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90" w:rsidRDefault="00114090" w:rsidP="00114090">
      <w:pPr>
        <w:jc w:val="center"/>
        <w:rPr>
          <w:rFonts w:ascii="Times New Roman" w:hAnsi="Times New Roman"/>
          <w:noProof/>
          <w:sz w:val="24"/>
          <w:szCs w:val="24"/>
          <w:lang w:eastAsia="ru-RU"/>
        </w:rPr>
      </w:pPr>
    </w:p>
    <w:p w:rsidR="00787BCF" w:rsidRDefault="00787BCF" w:rsidP="00114090">
      <w:pPr>
        <w:jc w:val="center"/>
        <w:rPr>
          <w:rFonts w:ascii="Times New Roman" w:hAnsi="Times New Roman"/>
          <w:noProof/>
          <w:sz w:val="24"/>
          <w:szCs w:val="24"/>
          <w:lang w:eastAsia="ru-RU"/>
        </w:rPr>
      </w:pPr>
    </w:p>
    <w:p w:rsidR="00787BCF" w:rsidRDefault="00787BCF" w:rsidP="00114090">
      <w:pPr>
        <w:jc w:val="center"/>
        <w:rPr>
          <w:rFonts w:ascii="Times New Roman" w:hAnsi="Times New Roman"/>
          <w:sz w:val="24"/>
          <w:szCs w:val="24"/>
          <w:lang w:val="en-US"/>
        </w:rPr>
      </w:pPr>
    </w:p>
    <w:p w:rsidR="00114090" w:rsidRPr="004C14FF" w:rsidRDefault="00114090" w:rsidP="00114090">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114090" w:rsidRPr="0025472A" w:rsidRDefault="00114090" w:rsidP="00114090">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446897" w:rsidRDefault="00446897" w:rsidP="00446897">
      <w:pPr>
        <w:spacing w:after="0" w:line="240" w:lineRule="auto"/>
        <w:jc w:val="center"/>
        <w:rPr>
          <w:rFonts w:ascii="Times New Roman" w:hAnsi="Times New Roman"/>
          <w:sz w:val="28"/>
          <w:szCs w:val="28"/>
        </w:rPr>
      </w:pPr>
    </w:p>
    <w:p w:rsidR="00446897" w:rsidRDefault="00114090" w:rsidP="00114090">
      <w:pPr>
        <w:spacing w:after="0" w:line="360" w:lineRule="auto"/>
        <w:jc w:val="center"/>
        <w:rPr>
          <w:rFonts w:ascii="Times New Roman" w:hAnsi="Times New Roman"/>
          <w:sz w:val="28"/>
          <w:szCs w:val="28"/>
        </w:rPr>
      </w:pPr>
      <w:r>
        <w:rPr>
          <w:rFonts w:ascii="Times New Roman" w:hAnsi="Times New Roman"/>
          <w:sz w:val="28"/>
          <w:szCs w:val="28"/>
        </w:rPr>
        <w:t>от 15 мая 2020 г. № 201</w:t>
      </w:r>
    </w:p>
    <w:p w:rsidR="00114090" w:rsidRDefault="00114090" w:rsidP="00114090">
      <w:pPr>
        <w:spacing w:after="0" w:line="360" w:lineRule="auto"/>
        <w:jc w:val="center"/>
        <w:rPr>
          <w:rFonts w:ascii="Times New Roman" w:hAnsi="Times New Roman"/>
          <w:sz w:val="28"/>
          <w:szCs w:val="28"/>
        </w:rPr>
      </w:pPr>
      <w:r>
        <w:rPr>
          <w:rFonts w:ascii="Times New Roman" w:hAnsi="Times New Roman"/>
          <w:sz w:val="28"/>
          <w:szCs w:val="28"/>
        </w:rPr>
        <w:t>г.Кызыл</w:t>
      </w:r>
    </w:p>
    <w:p w:rsidR="00446897" w:rsidRPr="00446897" w:rsidRDefault="00446897" w:rsidP="00446897">
      <w:pPr>
        <w:spacing w:after="0" w:line="240" w:lineRule="auto"/>
        <w:jc w:val="center"/>
        <w:rPr>
          <w:rFonts w:ascii="Times New Roman" w:hAnsi="Times New Roman"/>
          <w:sz w:val="28"/>
          <w:szCs w:val="28"/>
        </w:rPr>
      </w:pPr>
    </w:p>
    <w:p w:rsidR="00446897" w:rsidRPr="00446897" w:rsidRDefault="00446897" w:rsidP="00446897">
      <w:pPr>
        <w:spacing w:after="0" w:line="240" w:lineRule="auto"/>
        <w:jc w:val="center"/>
        <w:rPr>
          <w:rFonts w:ascii="Times New Roman" w:hAnsi="Times New Roman"/>
          <w:b/>
          <w:sz w:val="28"/>
          <w:szCs w:val="28"/>
        </w:rPr>
      </w:pPr>
      <w:r w:rsidRPr="00446897">
        <w:rPr>
          <w:rFonts w:ascii="Times New Roman" w:hAnsi="Times New Roman"/>
          <w:b/>
          <w:sz w:val="28"/>
          <w:szCs w:val="28"/>
        </w:rPr>
        <w:t xml:space="preserve">Об одобрении доклада о ходе реализации, </w:t>
      </w:r>
    </w:p>
    <w:p w:rsidR="00446897" w:rsidRPr="00446897" w:rsidRDefault="00446897" w:rsidP="00446897">
      <w:pPr>
        <w:spacing w:after="0" w:line="240" w:lineRule="auto"/>
        <w:jc w:val="center"/>
        <w:rPr>
          <w:rFonts w:ascii="Times New Roman" w:hAnsi="Times New Roman"/>
          <w:b/>
          <w:sz w:val="28"/>
          <w:szCs w:val="28"/>
        </w:rPr>
      </w:pPr>
      <w:r w:rsidRPr="00446897">
        <w:rPr>
          <w:rFonts w:ascii="Times New Roman" w:hAnsi="Times New Roman"/>
          <w:b/>
          <w:sz w:val="28"/>
          <w:szCs w:val="28"/>
        </w:rPr>
        <w:t xml:space="preserve">результатах и эффективности государственных </w:t>
      </w:r>
    </w:p>
    <w:p w:rsidR="00446897" w:rsidRPr="00446897" w:rsidRDefault="00446897" w:rsidP="00446897">
      <w:pPr>
        <w:spacing w:after="0" w:line="240" w:lineRule="auto"/>
        <w:jc w:val="center"/>
        <w:rPr>
          <w:rFonts w:ascii="Times New Roman" w:hAnsi="Times New Roman"/>
          <w:b/>
          <w:sz w:val="28"/>
          <w:szCs w:val="28"/>
        </w:rPr>
      </w:pPr>
      <w:r w:rsidRPr="00446897">
        <w:rPr>
          <w:rFonts w:ascii="Times New Roman" w:hAnsi="Times New Roman"/>
          <w:b/>
          <w:sz w:val="28"/>
          <w:szCs w:val="28"/>
        </w:rPr>
        <w:t>программ Министерства здравоохранения</w:t>
      </w:r>
    </w:p>
    <w:p w:rsidR="00446897" w:rsidRPr="00446897" w:rsidRDefault="00446897" w:rsidP="00446897">
      <w:pPr>
        <w:spacing w:after="0" w:line="240" w:lineRule="auto"/>
        <w:jc w:val="center"/>
        <w:rPr>
          <w:rFonts w:ascii="Times New Roman" w:hAnsi="Times New Roman"/>
          <w:b/>
          <w:sz w:val="28"/>
          <w:szCs w:val="28"/>
        </w:rPr>
      </w:pPr>
      <w:r w:rsidRPr="00446897">
        <w:rPr>
          <w:rFonts w:ascii="Times New Roman" w:hAnsi="Times New Roman"/>
          <w:b/>
          <w:sz w:val="28"/>
          <w:szCs w:val="28"/>
        </w:rPr>
        <w:t>Республики Тыва за 2019 год</w:t>
      </w:r>
    </w:p>
    <w:p w:rsidR="00446897" w:rsidRDefault="00446897" w:rsidP="00446897">
      <w:pPr>
        <w:pStyle w:val="1"/>
        <w:jc w:val="center"/>
        <w:rPr>
          <w:rFonts w:ascii="Times New Roman" w:hAnsi="Times New Roman"/>
          <w:sz w:val="28"/>
          <w:szCs w:val="28"/>
        </w:rPr>
      </w:pPr>
    </w:p>
    <w:p w:rsidR="00446897" w:rsidRPr="00446897" w:rsidRDefault="00446897" w:rsidP="00446897">
      <w:pPr>
        <w:pStyle w:val="1"/>
        <w:jc w:val="center"/>
        <w:rPr>
          <w:rFonts w:ascii="Times New Roman" w:hAnsi="Times New Roman"/>
          <w:sz w:val="28"/>
          <w:szCs w:val="28"/>
        </w:rPr>
      </w:pPr>
    </w:p>
    <w:p w:rsidR="00446897" w:rsidRDefault="00446897" w:rsidP="00446897">
      <w:pPr>
        <w:spacing w:after="0" w:line="360" w:lineRule="atLeast"/>
        <w:ind w:firstLine="709"/>
        <w:jc w:val="both"/>
        <w:rPr>
          <w:rFonts w:ascii="Times New Roman" w:hAnsi="Times New Roman"/>
          <w:sz w:val="28"/>
          <w:szCs w:val="28"/>
        </w:rPr>
      </w:pPr>
      <w:r w:rsidRPr="00446897">
        <w:rPr>
          <w:rFonts w:ascii="Times New Roman" w:hAnsi="Times New Roman"/>
          <w:sz w:val="28"/>
          <w:szCs w:val="28"/>
        </w:rPr>
        <w:t>Правительство Республики Тыва ПОСТАНОВЛЯЕТ:</w:t>
      </w:r>
    </w:p>
    <w:p w:rsidR="00446897" w:rsidRPr="00446897" w:rsidRDefault="00446897" w:rsidP="00446897">
      <w:pPr>
        <w:spacing w:after="0" w:line="360" w:lineRule="atLeast"/>
        <w:ind w:firstLine="709"/>
        <w:jc w:val="both"/>
        <w:rPr>
          <w:rFonts w:ascii="Times New Roman" w:hAnsi="Times New Roman"/>
          <w:sz w:val="28"/>
          <w:szCs w:val="28"/>
        </w:rPr>
      </w:pPr>
    </w:p>
    <w:p w:rsidR="00446897" w:rsidRPr="00446897" w:rsidRDefault="00446897" w:rsidP="00446897">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1. </w:t>
      </w:r>
      <w:r w:rsidRPr="00446897">
        <w:rPr>
          <w:rFonts w:ascii="Times New Roman" w:hAnsi="Times New Roman"/>
          <w:sz w:val="28"/>
          <w:szCs w:val="28"/>
        </w:rPr>
        <w:t>Одобрить прилагаемые:</w:t>
      </w:r>
    </w:p>
    <w:p w:rsidR="00446897" w:rsidRPr="00446897" w:rsidRDefault="00446897" w:rsidP="00446897">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доклад </w:t>
      </w:r>
      <w:r w:rsidRPr="00446897">
        <w:rPr>
          <w:rFonts w:ascii="Times New Roman" w:hAnsi="Times New Roman"/>
          <w:sz w:val="28"/>
          <w:szCs w:val="28"/>
        </w:rPr>
        <w:t>о ходе реализации, результатах и эффективности государственной пр</w:t>
      </w:r>
      <w:r w:rsidRPr="00446897">
        <w:rPr>
          <w:rFonts w:ascii="Times New Roman" w:hAnsi="Times New Roman"/>
          <w:sz w:val="28"/>
          <w:szCs w:val="28"/>
        </w:rPr>
        <w:t>о</w:t>
      </w:r>
      <w:r w:rsidRPr="00446897">
        <w:rPr>
          <w:rFonts w:ascii="Times New Roman" w:hAnsi="Times New Roman"/>
          <w:sz w:val="28"/>
          <w:szCs w:val="28"/>
        </w:rPr>
        <w:t xml:space="preserve">граммы Республики Тыва </w:t>
      </w:r>
      <w:r w:rsidR="00791B99">
        <w:rPr>
          <w:rFonts w:ascii="Times New Roman" w:hAnsi="Times New Roman"/>
          <w:sz w:val="28"/>
          <w:szCs w:val="28"/>
        </w:rPr>
        <w:t>«</w:t>
      </w:r>
      <w:r w:rsidRPr="00446897">
        <w:rPr>
          <w:rFonts w:ascii="Times New Roman" w:hAnsi="Times New Roman"/>
          <w:sz w:val="28"/>
          <w:szCs w:val="28"/>
        </w:rPr>
        <w:t>Развитие здравоохранения на 2018-2025 годы</w:t>
      </w:r>
      <w:r w:rsidR="00791B99">
        <w:rPr>
          <w:rFonts w:ascii="Times New Roman" w:hAnsi="Times New Roman"/>
          <w:sz w:val="28"/>
          <w:szCs w:val="28"/>
        </w:rPr>
        <w:t>»</w:t>
      </w:r>
      <w:r>
        <w:rPr>
          <w:rFonts w:ascii="Times New Roman" w:hAnsi="Times New Roman"/>
          <w:sz w:val="28"/>
          <w:szCs w:val="28"/>
        </w:rPr>
        <w:t xml:space="preserve"> </w:t>
      </w:r>
      <w:r w:rsidRPr="00446897">
        <w:rPr>
          <w:rFonts w:ascii="Times New Roman" w:hAnsi="Times New Roman"/>
          <w:sz w:val="28"/>
          <w:szCs w:val="28"/>
        </w:rPr>
        <w:t>за 2019 год;</w:t>
      </w:r>
    </w:p>
    <w:p w:rsidR="00446897" w:rsidRPr="00446897" w:rsidRDefault="00446897" w:rsidP="00446897">
      <w:pPr>
        <w:spacing w:after="0" w:line="360" w:lineRule="atLeast"/>
        <w:ind w:firstLine="709"/>
        <w:jc w:val="both"/>
        <w:rPr>
          <w:rFonts w:ascii="Times New Roman" w:hAnsi="Times New Roman"/>
          <w:sz w:val="28"/>
          <w:szCs w:val="28"/>
        </w:rPr>
      </w:pPr>
      <w:r>
        <w:rPr>
          <w:rFonts w:ascii="Times New Roman" w:hAnsi="Times New Roman"/>
          <w:sz w:val="28"/>
          <w:szCs w:val="28"/>
        </w:rPr>
        <w:t>доклад</w:t>
      </w:r>
      <w:r w:rsidRPr="00446897">
        <w:rPr>
          <w:rFonts w:ascii="Times New Roman" w:hAnsi="Times New Roman"/>
          <w:sz w:val="28"/>
          <w:szCs w:val="28"/>
        </w:rPr>
        <w:t xml:space="preserve"> о ходе реализации, результатах и эффективности Государственной а</w:t>
      </w:r>
      <w:r w:rsidRPr="00446897">
        <w:rPr>
          <w:rFonts w:ascii="Times New Roman" w:hAnsi="Times New Roman"/>
          <w:sz w:val="28"/>
          <w:szCs w:val="28"/>
        </w:rPr>
        <w:t>н</w:t>
      </w:r>
      <w:r w:rsidRPr="00446897">
        <w:rPr>
          <w:rFonts w:ascii="Times New Roman" w:hAnsi="Times New Roman"/>
          <w:sz w:val="28"/>
          <w:szCs w:val="28"/>
        </w:rPr>
        <w:t>тиалкогольной программы Республики Тыва на 2014-2020 годы за 2019 год;</w:t>
      </w:r>
    </w:p>
    <w:p w:rsidR="00446897" w:rsidRPr="00446897" w:rsidRDefault="00446897" w:rsidP="00446897">
      <w:pPr>
        <w:spacing w:after="0" w:line="360" w:lineRule="atLeast"/>
        <w:ind w:firstLine="709"/>
        <w:jc w:val="both"/>
        <w:rPr>
          <w:rFonts w:ascii="Times New Roman" w:hAnsi="Times New Roman"/>
          <w:sz w:val="28"/>
          <w:szCs w:val="28"/>
        </w:rPr>
      </w:pPr>
      <w:r>
        <w:rPr>
          <w:rFonts w:ascii="Times New Roman" w:hAnsi="Times New Roman"/>
          <w:sz w:val="28"/>
          <w:szCs w:val="28"/>
        </w:rPr>
        <w:t>доклад</w:t>
      </w:r>
      <w:r w:rsidRPr="00446897">
        <w:rPr>
          <w:rFonts w:ascii="Times New Roman" w:hAnsi="Times New Roman"/>
          <w:sz w:val="28"/>
          <w:szCs w:val="28"/>
        </w:rPr>
        <w:t xml:space="preserve"> о ходе реализации, результатах и эффективности государственной пр</w:t>
      </w:r>
      <w:r w:rsidRPr="00446897">
        <w:rPr>
          <w:rFonts w:ascii="Times New Roman" w:hAnsi="Times New Roman"/>
          <w:sz w:val="28"/>
          <w:szCs w:val="28"/>
        </w:rPr>
        <w:t>о</w:t>
      </w:r>
      <w:r w:rsidRPr="00446897">
        <w:rPr>
          <w:rFonts w:ascii="Times New Roman" w:hAnsi="Times New Roman"/>
          <w:sz w:val="28"/>
          <w:szCs w:val="28"/>
        </w:rPr>
        <w:t xml:space="preserve">граммы Республики Тыва </w:t>
      </w:r>
      <w:r w:rsidR="00791B99">
        <w:rPr>
          <w:rFonts w:ascii="Times New Roman" w:hAnsi="Times New Roman"/>
          <w:sz w:val="28"/>
          <w:szCs w:val="28"/>
        </w:rPr>
        <w:t>«</w:t>
      </w:r>
      <w:r w:rsidRPr="00446897">
        <w:rPr>
          <w:rFonts w:ascii="Times New Roman" w:hAnsi="Times New Roman"/>
          <w:sz w:val="28"/>
          <w:szCs w:val="28"/>
        </w:rPr>
        <w:t>Противодействие незаконному обороту наркотиков в Республике Тыва на 2017-2020 годы</w:t>
      </w:r>
      <w:r w:rsidR="00791B99">
        <w:rPr>
          <w:rFonts w:ascii="Times New Roman" w:hAnsi="Times New Roman"/>
          <w:sz w:val="28"/>
          <w:szCs w:val="28"/>
        </w:rPr>
        <w:t>»</w:t>
      </w:r>
      <w:r w:rsidRPr="00446897">
        <w:rPr>
          <w:rFonts w:ascii="Times New Roman" w:hAnsi="Times New Roman"/>
          <w:sz w:val="28"/>
          <w:szCs w:val="28"/>
        </w:rPr>
        <w:t xml:space="preserve"> за 2019 год.</w:t>
      </w:r>
    </w:p>
    <w:p w:rsidR="00446897" w:rsidRPr="00446897" w:rsidRDefault="00446897" w:rsidP="00446897">
      <w:pPr>
        <w:spacing w:after="0" w:line="360" w:lineRule="atLeast"/>
        <w:ind w:firstLine="709"/>
        <w:jc w:val="both"/>
        <w:rPr>
          <w:rFonts w:ascii="Times New Roman" w:hAnsi="Times New Roman"/>
          <w:sz w:val="28"/>
          <w:szCs w:val="28"/>
        </w:rPr>
      </w:pPr>
      <w:r w:rsidRPr="00446897">
        <w:rPr>
          <w:rFonts w:ascii="Times New Roman" w:hAnsi="Times New Roman"/>
          <w:sz w:val="28"/>
          <w:szCs w:val="28"/>
        </w:rPr>
        <w:t xml:space="preserve">2. Разместить настоящее постановление на </w:t>
      </w:r>
      <w:r w:rsidR="00791B99">
        <w:rPr>
          <w:rFonts w:ascii="Times New Roman" w:hAnsi="Times New Roman"/>
          <w:sz w:val="28"/>
          <w:szCs w:val="28"/>
        </w:rPr>
        <w:t>«</w:t>
      </w:r>
      <w:r w:rsidRPr="00446897">
        <w:rPr>
          <w:rFonts w:ascii="Times New Roman" w:hAnsi="Times New Roman"/>
          <w:sz w:val="28"/>
          <w:szCs w:val="28"/>
        </w:rPr>
        <w:t>Официальном интернет-портале правовой информации</w:t>
      </w:r>
      <w:r w:rsidR="00791B99">
        <w:rPr>
          <w:rFonts w:ascii="Times New Roman" w:hAnsi="Times New Roman"/>
          <w:sz w:val="28"/>
          <w:szCs w:val="28"/>
        </w:rPr>
        <w:t>»</w:t>
      </w:r>
      <w:r w:rsidRPr="00446897">
        <w:rPr>
          <w:rFonts w:ascii="Times New Roman" w:hAnsi="Times New Roman"/>
          <w:sz w:val="28"/>
          <w:szCs w:val="28"/>
        </w:rPr>
        <w:t xml:space="preserve"> (www.pravo.gov.ru) и официальном сайте Республики Тыва в информационно-телекоммуникационной сети </w:t>
      </w:r>
      <w:r w:rsidR="00791B99">
        <w:rPr>
          <w:rFonts w:ascii="Times New Roman" w:hAnsi="Times New Roman"/>
          <w:sz w:val="28"/>
          <w:szCs w:val="28"/>
        </w:rPr>
        <w:t>«</w:t>
      </w:r>
      <w:r w:rsidRPr="00446897">
        <w:rPr>
          <w:rFonts w:ascii="Times New Roman" w:hAnsi="Times New Roman"/>
          <w:sz w:val="28"/>
          <w:szCs w:val="28"/>
        </w:rPr>
        <w:t>Интернет</w:t>
      </w:r>
      <w:r w:rsidR="00791B99">
        <w:rPr>
          <w:rFonts w:ascii="Times New Roman" w:hAnsi="Times New Roman"/>
          <w:sz w:val="28"/>
          <w:szCs w:val="28"/>
        </w:rPr>
        <w:t>»</w:t>
      </w:r>
      <w:r w:rsidRPr="00446897">
        <w:rPr>
          <w:rFonts w:ascii="Times New Roman" w:hAnsi="Times New Roman"/>
          <w:sz w:val="28"/>
          <w:szCs w:val="28"/>
        </w:rPr>
        <w:t>.</w:t>
      </w:r>
    </w:p>
    <w:p w:rsidR="00446897" w:rsidRDefault="00446897" w:rsidP="00446897">
      <w:pPr>
        <w:pStyle w:val="a3"/>
        <w:rPr>
          <w:rFonts w:ascii="Times New Roman" w:hAnsi="Times New Roman"/>
          <w:sz w:val="28"/>
          <w:szCs w:val="28"/>
        </w:rPr>
      </w:pPr>
    </w:p>
    <w:p w:rsidR="00446897" w:rsidRDefault="00446897" w:rsidP="00446897">
      <w:pPr>
        <w:pStyle w:val="a3"/>
        <w:rPr>
          <w:rFonts w:ascii="Times New Roman" w:hAnsi="Times New Roman"/>
          <w:sz w:val="28"/>
          <w:szCs w:val="28"/>
        </w:rPr>
      </w:pPr>
    </w:p>
    <w:p w:rsidR="00446897" w:rsidRDefault="00446897" w:rsidP="00446897">
      <w:pPr>
        <w:pStyle w:val="a3"/>
        <w:rPr>
          <w:rFonts w:ascii="Times New Roman" w:hAnsi="Times New Roman"/>
          <w:sz w:val="28"/>
          <w:szCs w:val="28"/>
        </w:rPr>
      </w:pPr>
    </w:p>
    <w:p w:rsidR="0095647D" w:rsidRDefault="0095647D" w:rsidP="0095647D">
      <w:pPr>
        <w:spacing w:after="0" w:line="240" w:lineRule="auto"/>
        <w:rPr>
          <w:rFonts w:ascii="Times New Roman" w:hAnsi="Times New Roman"/>
          <w:sz w:val="28"/>
          <w:szCs w:val="28"/>
        </w:rPr>
      </w:pPr>
      <w:r>
        <w:rPr>
          <w:rFonts w:ascii="Times New Roman" w:hAnsi="Times New Roman"/>
          <w:sz w:val="28"/>
          <w:szCs w:val="28"/>
        </w:rPr>
        <w:t>Первый заместитель Председателя</w:t>
      </w:r>
    </w:p>
    <w:p w:rsidR="0095647D" w:rsidRDefault="0095647D" w:rsidP="0095647D">
      <w:pPr>
        <w:spacing w:after="0" w:line="240" w:lineRule="auto"/>
        <w:rPr>
          <w:rFonts w:ascii="Times New Roman" w:hAnsi="Times New Roman"/>
          <w:sz w:val="28"/>
          <w:szCs w:val="28"/>
        </w:rPr>
      </w:pPr>
      <w:r>
        <w:rPr>
          <w:rFonts w:ascii="Times New Roman" w:hAnsi="Times New Roman"/>
          <w:sz w:val="28"/>
          <w:szCs w:val="28"/>
        </w:rPr>
        <w:t xml:space="preserve">   Правительства Республик Тыва                                                                       Ш. Хопуя</w:t>
      </w:r>
    </w:p>
    <w:p w:rsidR="00446897" w:rsidRDefault="00446897" w:rsidP="00446897">
      <w:pPr>
        <w:pStyle w:val="a3"/>
        <w:rPr>
          <w:rFonts w:ascii="Times New Roman" w:hAnsi="Times New Roman"/>
          <w:sz w:val="28"/>
          <w:szCs w:val="28"/>
        </w:rPr>
        <w:sectPr w:rsidR="00446897" w:rsidSect="0044689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446897" w:rsidRPr="003650C3" w:rsidRDefault="00446897" w:rsidP="00446897">
      <w:pPr>
        <w:pStyle w:val="a3"/>
        <w:ind w:left="5670"/>
        <w:jc w:val="center"/>
        <w:rPr>
          <w:rFonts w:ascii="Times New Roman" w:hAnsi="Times New Roman"/>
          <w:sz w:val="28"/>
          <w:szCs w:val="28"/>
        </w:rPr>
      </w:pPr>
      <w:r w:rsidRPr="003650C3">
        <w:rPr>
          <w:rFonts w:ascii="Times New Roman" w:hAnsi="Times New Roman"/>
          <w:sz w:val="28"/>
          <w:szCs w:val="28"/>
        </w:rPr>
        <w:lastRenderedPageBreak/>
        <w:t>Одобрен</w:t>
      </w:r>
    </w:p>
    <w:p w:rsidR="00446897" w:rsidRPr="003650C3" w:rsidRDefault="00446897" w:rsidP="00446897">
      <w:pPr>
        <w:pStyle w:val="a3"/>
        <w:ind w:left="5670"/>
        <w:jc w:val="center"/>
        <w:rPr>
          <w:rFonts w:ascii="Times New Roman" w:hAnsi="Times New Roman"/>
          <w:sz w:val="28"/>
          <w:szCs w:val="28"/>
        </w:rPr>
      </w:pPr>
      <w:r w:rsidRPr="003650C3">
        <w:rPr>
          <w:rFonts w:ascii="Times New Roman" w:hAnsi="Times New Roman"/>
          <w:sz w:val="28"/>
          <w:szCs w:val="28"/>
        </w:rPr>
        <w:t>постановлением Правительства</w:t>
      </w:r>
    </w:p>
    <w:p w:rsidR="00446897" w:rsidRDefault="00446897" w:rsidP="00446897">
      <w:pPr>
        <w:pStyle w:val="a3"/>
        <w:ind w:left="5670"/>
        <w:jc w:val="center"/>
        <w:rPr>
          <w:rFonts w:ascii="Times New Roman" w:hAnsi="Times New Roman"/>
          <w:sz w:val="28"/>
          <w:szCs w:val="28"/>
        </w:rPr>
      </w:pPr>
      <w:r w:rsidRPr="003650C3">
        <w:rPr>
          <w:rFonts w:ascii="Times New Roman" w:hAnsi="Times New Roman"/>
          <w:sz w:val="28"/>
          <w:szCs w:val="28"/>
        </w:rPr>
        <w:t>Республики Тыва</w:t>
      </w:r>
    </w:p>
    <w:p w:rsidR="00446897" w:rsidRDefault="00114090" w:rsidP="00114090">
      <w:pPr>
        <w:pStyle w:val="a3"/>
        <w:ind w:left="5670"/>
        <w:jc w:val="center"/>
        <w:rPr>
          <w:rFonts w:ascii="Times New Roman" w:hAnsi="Times New Roman"/>
          <w:sz w:val="28"/>
          <w:szCs w:val="28"/>
        </w:rPr>
      </w:pPr>
      <w:r>
        <w:rPr>
          <w:rFonts w:ascii="Times New Roman" w:hAnsi="Times New Roman"/>
          <w:sz w:val="28"/>
          <w:szCs w:val="28"/>
        </w:rPr>
        <w:t>от 15 мая 2020 г. № 201</w:t>
      </w:r>
    </w:p>
    <w:p w:rsidR="00446897" w:rsidRDefault="00446897" w:rsidP="00446897">
      <w:pPr>
        <w:pStyle w:val="a3"/>
        <w:jc w:val="center"/>
        <w:rPr>
          <w:rFonts w:ascii="Times New Roman" w:hAnsi="Times New Roman"/>
          <w:sz w:val="28"/>
          <w:szCs w:val="28"/>
        </w:rPr>
      </w:pPr>
    </w:p>
    <w:p w:rsidR="00446897" w:rsidRDefault="00446897" w:rsidP="00446897">
      <w:pPr>
        <w:pStyle w:val="a3"/>
        <w:jc w:val="center"/>
        <w:rPr>
          <w:rFonts w:ascii="Times New Roman" w:hAnsi="Times New Roman"/>
          <w:sz w:val="28"/>
          <w:szCs w:val="28"/>
        </w:rPr>
      </w:pPr>
    </w:p>
    <w:p w:rsidR="00446897" w:rsidRPr="001A1860" w:rsidRDefault="00446897" w:rsidP="00446897">
      <w:pPr>
        <w:pStyle w:val="a3"/>
        <w:jc w:val="center"/>
        <w:rPr>
          <w:rFonts w:ascii="Times New Roman" w:hAnsi="Times New Roman"/>
          <w:b/>
          <w:sz w:val="28"/>
          <w:szCs w:val="28"/>
        </w:rPr>
      </w:pPr>
      <w:r w:rsidRPr="001A1860">
        <w:rPr>
          <w:rFonts w:ascii="Times New Roman" w:hAnsi="Times New Roman"/>
          <w:b/>
          <w:sz w:val="28"/>
          <w:szCs w:val="28"/>
        </w:rPr>
        <w:t>Д</w:t>
      </w:r>
      <w:r>
        <w:rPr>
          <w:rFonts w:ascii="Times New Roman" w:hAnsi="Times New Roman"/>
          <w:b/>
          <w:sz w:val="28"/>
          <w:szCs w:val="28"/>
        </w:rPr>
        <w:t xml:space="preserve"> </w:t>
      </w:r>
      <w:r w:rsidRPr="001A1860">
        <w:rPr>
          <w:rFonts w:ascii="Times New Roman" w:hAnsi="Times New Roman"/>
          <w:b/>
          <w:sz w:val="28"/>
          <w:szCs w:val="28"/>
        </w:rPr>
        <w:t>О</w:t>
      </w:r>
      <w:r>
        <w:rPr>
          <w:rFonts w:ascii="Times New Roman" w:hAnsi="Times New Roman"/>
          <w:b/>
          <w:sz w:val="28"/>
          <w:szCs w:val="28"/>
        </w:rPr>
        <w:t xml:space="preserve"> </w:t>
      </w:r>
      <w:r w:rsidRPr="001A1860">
        <w:rPr>
          <w:rFonts w:ascii="Times New Roman" w:hAnsi="Times New Roman"/>
          <w:b/>
          <w:sz w:val="28"/>
          <w:szCs w:val="28"/>
        </w:rPr>
        <w:t>К</w:t>
      </w:r>
      <w:r>
        <w:rPr>
          <w:rFonts w:ascii="Times New Roman" w:hAnsi="Times New Roman"/>
          <w:b/>
          <w:sz w:val="28"/>
          <w:szCs w:val="28"/>
        </w:rPr>
        <w:t xml:space="preserve"> </w:t>
      </w:r>
      <w:r w:rsidRPr="001A1860">
        <w:rPr>
          <w:rFonts w:ascii="Times New Roman" w:hAnsi="Times New Roman"/>
          <w:b/>
          <w:sz w:val="28"/>
          <w:szCs w:val="28"/>
        </w:rPr>
        <w:t>Л</w:t>
      </w:r>
      <w:r>
        <w:rPr>
          <w:rFonts w:ascii="Times New Roman" w:hAnsi="Times New Roman"/>
          <w:b/>
          <w:sz w:val="28"/>
          <w:szCs w:val="28"/>
        </w:rPr>
        <w:t xml:space="preserve"> </w:t>
      </w:r>
      <w:r w:rsidRPr="001A1860">
        <w:rPr>
          <w:rFonts w:ascii="Times New Roman" w:hAnsi="Times New Roman"/>
          <w:b/>
          <w:sz w:val="28"/>
          <w:szCs w:val="28"/>
        </w:rPr>
        <w:t>А</w:t>
      </w:r>
      <w:r>
        <w:rPr>
          <w:rFonts w:ascii="Times New Roman" w:hAnsi="Times New Roman"/>
          <w:b/>
          <w:sz w:val="28"/>
          <w:szCs w:val="28"/>
        </w:rPr>
        <w:t xml:space="preserve"> </w:t>
      </w:r>
      <w:r w:rsidRPr="001A1860">
        <w:rPr>
          <w:rFonts w:ascii="Times New Roman" w:hAnsi="Times New Roman"/>
          <w:b/>
          <w:sz w:val="28"/>
          <w:szCs w:val="28"/>
        </w:rPr>
        <w:t>Д</w:t>
      </w:r>
    </w:p>
    <w:p w:rsidR="00446897" w:rsidRDefault="00446897" w:rsidP="00446897">
      <w:pPr>
        <w:pStyle w:val="a3"/>
        <w:jc w:val="center"/>
        <w:rPr>
          <w:rFonts w:ascii="Times New Roman" w:hAnsi="Times New Roman"/>
          <w:sz w:val="28"/>
          <w:szCs w:val="28"/>
        </w:rPr>
      </w:pPr>
      <w:r>
        <w:rPr>
          <w:rFonts w:ascii="Times New Roman" w:hAnsi="Times New Roman"/>
          <w:sz w:val="28"/>
          <w:szCs w:val="28"/>
        </w:rPr>
        <w:t xml:space="preserve">о ходе реализации, результатах и эффективности </w:t>
      </w:r>
    </w:p>
    <w:p w:rsidR="00446897" w:rsidRDefault="00446897" w:rsidP="00446897">
      <w:pPr>
        <w:pStyle w:val="a3"/>
        <w:jc w:val="center"/>
        <w:rPr>
          <w:rFonts w:ascii="Times New Roman" w:hAnsi="Times New Roman"/>
          <w:sz w:val="28"/>
          <w:szCs w:val="28"/>
        </w:rPr>
      </w:pPr>
      <w:r>
        <w:rPr>
          <w:rFonts w:ascii="Times New Roman" w:hAnsi="Times New Roman"/>
          <w:sz w:val="28"/>
          <w:szCs w:val="28"/>
        </w:rPr>
        <w:t xml:space="preserve">государственной программы Республики Тыва </w:t>
      </w:r>
    </w:p>
    <w:p w:rsidR="00446897" w:rsidRDefault="00791B99" w:rsidP="00446897">
      <w:pPr>
        <w:pStyle w:val="a3"/>
        <w:jc w:val="center"/>
        <w:rPr>
          <w:rFonts w:ascii="Times New Roman" w:hAnsi="Times New Roman"/>
          <w:sz w:val="28"/>
          <w:szCs w:val="28"/>
        </w:rPr>
      </w:pPr>
      <w:r>
        <w:rPr>
          <w:rFonts w:ascii="Times New Roman" w:hAnsi="Times New Roman"/>
          <w:sz w:val="28"/>
          <w:szCs w:val="28"/>
        </w:rPr>
        <w:t>«</w:t>
      </w:r>
      <w:r w:rsidR="00446897">
        <w:rPr>
          <w:rFonts w:ascii="Times New Roman" w:hAnsi="Times New Roman"/>
          <w:sz w:val="28"/>
          <w:szCs w:val="28"/>
        </w:rPr>
        <w:t>Развитие здравоохранения на 2018-2025 годы</w:t>
      </w:r>
      <w:r>
        <w:rPr>
          <w:rFonts w:ascii="Times New Roman" w:hAnsi="Times New Roman"/>
          <w:sz w:val="28"/>
          <w:szCs w:val="28"/>
        </w:rPr>
        <w:t>»</w:t>
      </w:r>
      <w:r w:rsidR="00446897">
        <w:rPr>
          <w:rFonts w:ascii="Times New Roman" w:hAnsi="Times New Roman"/>
          <w:sz w:val="28"/>
          <w:szCs w:val="28"/>
        </w:rPr>
        <w:t xml:space="preserve"> за 2019 год</w:t>
      </w:r>
    </w:p>
    <w:p w:rsidR="00446897" w:rsidRDefault="00446897" w:rsidP="00446897">
      <w:pPr>
        <w:pStyle w:val="a3"/>
        <w:jc w:val="center"/>
        <w:rPr>
          <w:rFonts w:ascii="Times New Roman" w:hAnsi="Times New Roman"/>
          <w:sz w:val="28"/>
          <w:szCs w:val="28"/>
        </w:rPr>
      </w:pPr>
    </w:p>
    <w:p w:rsidR="00446897" w:rsidRDefault="00446897" w:rsidP="00446897">
      <w:pPr>
        <w:pStyle w:val="a3"/>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Общая часть</w:t>
      </w:r>
    </w:p>
    <w:p w:rsidR="00446897" w:rsidRDefault="00446897" w:rsidP="00446897">
      <w:pPr>
        <w:pStyle w:val="a3"/>
        <w:jc w:val="center"/>
        <w:rPr>
          <w:rFonts w:ascii="Times New Roman" w:hAnsi="Times New Roman"/>
          <w:sz w:val="28"/>
          <w:szCs w:val="28"/>
        </w:rPr>
      </w:pP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t>В Республике Тыва в 2019 году Министерством здравоохранения Республики Тыва реализована</w:t>
      </w:r>
      <w:r>
        <w:rPr>
          <w:rFonts w:ascii="Times New Roman" w:hAnsi="Times New Roman"/>
          <w:sz w:val="28"/>
          <w:szCs w:val="28"/>
        </w:rPr>
        <w:t xml:space="preserve"> </w:t>
      </w:r>
      <w:r w:rsidRPr="00446897">
        <w:rPr>
          <w:rFonts w:ascii="Times New Roman" w:hAnsi="Times New Roman"/>
          <w:sz w:val="28"/>
          <w:szCs w:val="28"/>
        </w:rPr>
        <w:t xml:space="preserve">государственная программа Республики Тыва </w:t>
      </w:r>
      <w:r w:rsidR="00791B99">
        <w:rPr>
          <w:rFonts w:ascii="Times New Roman" w:hAnsi="Times New Roman"/>
          <w:sz w:val="28"/>
          <w:szCs w:val="28"/>
        </w:rPr>
        <w:t>«</w:t>
      </w:r>
      <w:r w:rsidRPr="00446897">
        <w:rPr>
          <w:rFonts w:ascii="Times New Roman" w:hAnsi="Times New Roman"/>
          <w:sz w:val="28"/>
          <w:szCs w:val="28"/>
        </w:rPr>
        <w:t>Развитие здрав</w:t>
      </w:r>
      <w:r w:rsidRPr="00446897">
        <w:rPr>
          <w:rFonts w:ascii="Times New Roman" w:hAnsi="Times New Roman"/>
          <w:sz w:val="28"/>
          <w:szCs w:val="28"/>
        </w:rPr>
        <w:t>о</w:t>
      </w:r>
      <w:r w:rsidRPr="00446897">
        <w:rPr>
          <w:rFonts w:ascii="Times New Roman" w:hAnsi="Times New Roman"/>
          <w:sz w:val="28"/>
          <w:szCs w:val="28"/>
        </w:rPr>
        <w:t>охранения на 2018-2025 годы</w:t>
      </w:r>
      <w:r w:rsidR="00791B99">
        <w:rPr>
          <w:rFonts w:ascii="Times New Roman" w:hAnsi="Times New Roman"/>
          <w:sz w:val="28"/>
          <w:szCs w:val="28"/>
        </w:rPr>
        <w:t>»</w:t>
      </w:r>
      <w:r w:rsidRPr="00446897">
        <w:rPr>
          <w:rFonts w:ascii="Times New Roman" w:hAnsi="Times New Roman"/>
          <w:sz w:val="28"/>
          <w:szCs w:val="28"/>
        </w:rPr>
        <w:t>, основной целью</w:t>
      </w:r>
      <w:r>
        <w:rPr>
          <w:rFonts w:ascii="Times New Roman" w:hAnsi="Times New Roman"/>
          <w:sz w:val="28"/>
          <w:szCs w:val="28"/>
        </w:rPr>
        <w:t xml:space="preserve"> </w:t>
      </w:r>
      <w:r w:rsidRPr="00446897">
        <w:rPr>
          <w:rFonts w:ascii="Times New Roman" w:hAnsi="Times New Roman"/>
          <w:sz w:val="28"/>
          <w:szCs w:val="28"/>
        </w:rPr>
        <w:t>которой является</w:t>
      </w:r>
      <w:r>
        <w:rPr>
          <w:rFonts w:ascii="Times New Roman" w:hAnsi="Times New Roman"/>
          <w:sz w:val="28"/>
          <w:szCs w:val="28"/>
        </w:rPr>
        <w:t xml:space="preserve"> </w:t>
      </w:r>
      <w:r w:rsidRPr="00446897">
        <w:rPr>
          <w:rFonts w:ascii="Times New Roman" w:hAnsi="Times New Roman"/>
          <w:sz w:val="28"/>
          <w:szCs w:val="28"/>
        </w:rPr>
        <w:t>обеспечение до</w:t>
      </w:r>
      <w:r w:rsidRPr="00446897">
        <w:rPr>
          <w:rFonts w:ascii="Times New Roman" w:hAnsi="Times New Roman"/>
          <w:sz w:val="28"/>
          <w:szCs w:val="28"/>
        </w:rPr>
        <w:t>с</w:t>
      </w:r>
      <w:r w:rsidRPr="00446897">
        <w:rPr>
          <w:rFonts w:ascii="Times New Roman" w:hAnsi="Times New Roman"/>
          <w:sz w:val="28"/>
          <w:szCs w:val="28"/>
        </w:rPr>
        <w:t>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Для до</w:t>
      </w:r>
      <w:r w:rsidRPr="00446897">
        <w:rPr>
          <w:rFonts w:ascii="Times New Roman" w:hAnsi="Times New Roman"/>
          <w:sz w:val="28"/>
          <w:szCs w:val="28"/>
        </w:rPr>
        <w:t>с</w:t>
      </w:r>
      <w:r w:rsidRPr="00446897">
        <w:rPr>
          <w:rFonts w:ascii="Times New Roman" w:hAnsi="Times New Roman"/>
          <w:sz w:val="28"/>
          <w:szCs w:val="28"/>
        </w:rPr>
        <w:t xml:space="preserve">тижения поставленной цели определены следующие задачи: </w:t>
      </w: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t>- обеспечение приоритета профилактики в сфере охраны здоровья и развития первичной медико-санитарной помощи;</w:t>
      </w: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t>- повышение эффективности оказания специализированной, включая высок</w:t>
      </w:r>
      <w:r w:rsidRPr="00446897">
        <w:rPr>
          <w:rFonts w:ascii="Times New Roman" w:hAnsi="Times New Roman"/>
          <w:sz w:val="28"/>
          <w:szCs w:val="28"/>
        </w:rPr>
        <w:t>о</w:t>
      </w:r>
      <w:r w:rsidRPr="00446897">
        <w:rPr>
          <w:rFonts w:ascii="Times New Roman" w:hAnsi="Times New Roman"/>
          <w:sz w:val="28"/>
          <w:szCs w:val="28"/>
        </w:rPr>
        <w:t>технологичную, медицинской помощи, скорой, в том числе скорой специализир</w:t>
      </w:r>
      <w:r w:rsidRPr="00446897">
        <w:rPr>
          <w:rFonts w:ascii="Times New Roman" w:hAnsi="Times New Roman"/>
          <w:sz w:val="28"/>
          <w:szCs w:val="28"/>
        </w:rPr>
        <w:t>о</w:t>
      </w:r>
      <w:r w:rsidRPr="00446897">
        <w:rPr>
          <w:rFonts w:ascii="Times New Roman" w:hAnsi="Times New Roman"/>
          <w:sz w:val="28"/>
          <w:szCs w:val="28"/>
        </w:rPr>
        <w:t>ванной, медицинской помощи, медицинской эвакуации;</w:t>
      </w: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t>- развитие и внедрение инновационных методов диагностики, профилактики и лечения;</w:t>
      </w: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t>- повышение эффективности службы родовспоможения и детства;</w:t>
      </w: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t>- дооснащение детских поликлиник и детских поликлинических отделений медицинских организаций медицинскими изделиями с целью приведения их в соо</w:t>
      </w:r>
      <w:r w:rsidRPr="00446897">
        <w:rPr>
          <w:rFonts w:ascii="Times New Roman" w:hAnsi="Times New Roman"/>
          <w:sz w:val="28"/>
          <w:szCs w:val="28"/>
        </w:rPr>
        <w:t>т</w:t>
      </w:r>
      <w:r w:rsidRPr="00446897">
        <w:rPr>
          <w:rFonts w:ascii="Times New Roman" w:hAnsi="Times New Roman"/>
          <w:sz w:val="28"/>
          <w:szCs w:val="28"/>
        </w:rPr>
        <w:t xml:space="preserve">ветствие с требованиями приказа Минздрава России от 7 марта 2018 г. № 92н </w:t>
      </w:r>
      <w:r>
        <w:rPr>
          <w:rFonts w:ascii="Times New Roman" w:hAnsi="Times New Roman"/>
          <w:sz w:val="28"/>
          <w:szCs w:val="28"/>
        </w:rPr>
        <w:t xml:space="preserve">                  </w:t>
      </w:r>
      <w:r w:rsidR="00791B99">
        <w:rPr>
          <w:rFonts w:ascii="Times New Roman" w:hAnsi="Times New Roman"/>
          <w:sz w:val="28"/>
          <w:szCs w:val="28"/>
        </w:rPr>
        <w:t>«</w:t>
      </w:r>
      <w:r w:rsidRPr="00446897">
        <w:rPr>
          <w:rFonts w:ascii="Times New Roman" w:hAnsi="Times New Roman"/>
          <w:sz w:val="28"/>
          <w:szCs w:val="28"/>
        </w:rPr>
        <w:t>Об утверждении Положения об организации оказания первичной медико-санитарной помощи детям</w:t>
      </w:r>
      <w:r w:rsidR="00791B99">
        <w:rPr>
          <w:rFonts w:ascii="Times New Roman" w:hAnsi="Times New Roman"/>
          <w:sz w:val="28"/>
          <w:szCs w:val="28"/>
        </w:rPr>
        <w:t>»</w:t>
      </w:r>
      <w:r w:rsidR="005E1A3B">
        <w:rPr>
          <w:rFonts w:ascii="Times New Roman" w:hAnsi="Times New Roman"/>
          <w:sz w:val="28"/>
          <w:szCs w:val="28"/>
        </w:rPr>
        <w:t>;</w:t>
      </w: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t>- развитие профилактической направленности педиатрической службы (заку</w:t>
      </w:r>
      <w:r w:rsidRPr="00446897">
        <w:rPr>
          <w:rFonts w:ascii="Times New Roman" w:hAnsi="Times New Roman"/>
          <w:sz w:val="28"/>
          <w:szCs w:val="28"/>
        </w:rPr>
        <w:t>п</w:t>
      </w:r>
      <w:r w:rsidRPr="00446897">
        <w:rPr>
          <w:rFonts w:ascii="Times New Roman" w:hAnsi="Times New Roman"/>
          <w:sz w:val="28"/>
          <w:szCs w:val="28"/>
        </w:rPr>
        <w:t>ка медицинских изделий для диагностики позволит более качественно выявлять ранние признаки и предвестники патологических процессов и проводить профила</w:t>
      </w:r>
      <w:r w:rsidRPr="00446897">
        <w:rPr>
          <w:rFonts w:ascii="Times New Roman" w:hAnsi="Times New Roman"/>
          <w:sz w:val="28"/>
          <w:szCs w:val="28"/>
        </w:rPr>
        <w:t>к</w:t>
      </w:r>
      <w:r w:rsidRPr="00446897">
        <w:rPr>
          <w:rFonts w:ascii="Times New Roman" w:hAnsi="Times New Roman"/>
          <w:sz w:val="28"/>
          <w:szCs w:val="28"/>
        </w:rPr>
        <w:t>тику утяжеления и хронизации заболеваний);</w:t>
      </w: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t>- внедрение стационарозамещающих технологий в амбулаторном звене (з</w:t>
      </w:r>
      <w:r w:rsidRPr="00446897">
        <w:rPr>
          <w:rFonts w:ascii="Times New Roman" w:hAnsi="Times New Roman"/>
          <w:sz w:val="28"/>
          <w:szCs w:val="28"/>
        </w:rPr>
        <w:t>а</w:t>
      </w:r>
      <w:r w:rsidRPr="00446897">
        <w:rPr>
          <w:rFonts w:ascii="Times New Roman" w:hAnsi="Times New Roman"/>
          <w:sz w:val="28"/>
          <w:szCs w:val="28"/>
        </w:rPr>
        <w:t>купка медицинских изделий, предназначенных для лечения и реабилитации, позв</w:t>
      </w:r>
      <w:r w:rsidRPr="00446897">
        <w:rPr>
          <w:rFonts w:ascii="Times New Roman" w:hAnsi="Times New Roman"/>
          <w:sz w:val="28"/>
          <w:szCs w:val="28"/>
        </w:rPr>
        <w:t>о</w:t>
      </w:r>
      <w:r w:rsidRPr="00446897">
        <w:rPr>
          <w:rFonts w:ascii="Times New Roman" w:hAnsi="Times New Roman"/>
          <w:sz w:val="28"/>
          <w:szCs w:val="28"/>
        </w:rPr>
        <w:t>лит увеличить возможности использования стационарозамещающих технологий);</w:t>
      </w: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t>- создание комфортных условий пребывания детей и родителей в детских п</w:t>
      </w:r>
      <w:r w:rsidRPr="00446897">
        <w:rPr>
          <w:rFonts w:ascii="Times New Roman" w:hAnsi="Times New Roman"/>
          <w:sz w:val="28"/>
          <w:szCs w:val="28"/>
        </w:rPr>
        <w:t>о</w:t>
      </w:r>
      <w:r w:rsidRPr="00446897">
        <w:rPr>
          <w:rFonts w:ascii="Times New Roman" w:hAnsi="Times New Roman"/>
          <w:sz w:val="28"/>
          <w:szCs w:val="28"/>
        </w:rPr>
        <w:t>ликлиниках и детских поликлинических отделениях медицинских организаций;</w:t>
      </w: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t>- развитие медицинской реабилитации населения и совершенствование сист</w:t>
      </w:r>
      <w:r w:rsidRPr="00446897">
        <w:rPr>
          <w:rFonts w:ascii="Times New Roman" w:hAnsi="Times New Roman"/>
          <w:sz w:val="28"/>
          <w:szCs w:val="28"/>
        </w:rPr>
        <w:t>е</w:t>
      </w:r>
      <w:r w:rsidRPr="00446897">
        <w:rPr>
          <w:rFonts w:ascii="Times New Roman" w:hAnsi="Times New Roman"/>
          <w:sz w:val="28"/>
          <w:szCs w:val="28"/>
        </w:rPr>
        <w:t>мы санаторно-курортного лечения, в том числе детей;</w:t>
      </w: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lastRenderedPageBreak/>
        <w:t>- обеспечение медицинской помощью неизлечимых больных, в том числе д</w:t>
      </w:r>
      <w:r w:rsidRPr="00446897">
        <w:rPr>
          <w:rFonts w:ascii="Times New Roman" w:hAnsi="Times New Roman"/>
          <w:sz w:val="28"/>
          <w:szCs w:val="28"/>
        </w:rPr>
        <w:t>е</w:t>
      </w:r>
      <w:r w:rsidRPr="00446897">
        <w:rPr>
          <w:rFonts w:ascii="Times New Roman" w:hAnsi="Times New Roman"/>
          <w:sz w:val="28"/>
          <w:szCs w:val="28"/>
        </w:rPr>
        <w:t>тей;</w:t>
      </w: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t>- обеспечение населения доступной лекарственной помощью;</w:t>
      </w: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t>- обеспечение системы здравоохранения высококвалифицированными и мот</w:t>
      </w:r>
      <w:r w:rsidRPr="00446897">
        <w:rPr>
          <w:rFonts w:ascii="Times New Roman" w:hAnsi="Times New Roman"/>
          <w:sz w:val="28"/>
          <w:szCs w:val="28"/>
        </w:rPr>
        <w:t>и</w:t>
      </w:r>
      <w:r w:rsidRPr="00446897">
        <w:rPr>
          <w:rFonts w:ascii="Times New Roman" w:hAnsi="Times New Roman"/>
          <w:sz w:val="28"/>
          <w:szCs w:val="28"/>
        </w:rPr>
        <w:t>вированными кадрами;</w:t>
      </w:r>
    </w:p>
    <w:p w:rsidR="00446897" w:rsidRPr="00446897" w:rsidRDefault="00446897" w:rsidP="00446897">
      <w:pPr>
        <w:pStyle w:val="a3"/>
        <w:ind w:firstLine="709"/>
        <w:jc w:val="both"/>
        <w:rPr>
          <w:rFonts w:ascii="Times New Roman" w:hAnsi="Times New Roman"/>
          <w:sz w:val="28"/>
          <w:szCs w:val="28"/>
        </w:rPr>
      </w:pPr>
      <w:r w:rsidRPr="00446897">
        <w:rPr>
          <w:rFonts w:ascii="Times New Roman" w:hAnsi="Times New Roman"/>
          <w:sz w:val="28"/>
          <w:szCs w:val="28"/>
        </w:rPr>
        <w:t>- повышение доступности и качества оказания медицинской помощи на основе совершенствования информационно-технологического обеспечения деятельности медицинских организаций.</w:t>
      </w:r>
    </w:p>
    <w:p w:rsidR="00446897" w:rsidRDefault="00446897" w:rsidP="00446897">
      <w:pPr>
        <w:pStyle w:val="a3"/>
        <w:ind w:firstLine="709"/>
        <w:jc w:val="both"/>
        <w:rPr>
          <w:rFonts w:ascii="Times New Roman" w:hAnsi="Times New Roman"/>
          <w:sz w:val="28"/>
          <w:szCs w:val="28"/>
        </w:rPr>
      </w:pPr>
    </w:p>
    <w:p w:rsidR="00446897" w:rsidRDefault="00446897" w:rsidP="00446897">
      <w:pPr>
        <w:pStyle w:val="a3"/>
        <w:ind w:firstLine="709"/>
        <w:jc w:val="both"/>
        <w:rPr>
          <w:rFonts w:ascii="Times New Roman" w:hAnsi="Times New Roman"/>
          <w:sz w:val="28"/>
          <w:szCs w:val="28"/>
        </w:rPr>
      </w:pPr>
    </w:p>
    <w:p w:rsidR="00446897" w:rsidRDefault="00446897" w:rsidP="00446897">
      <w:pPr>
        <w:pStyle w:val="a3"/>
        <w:ind w:firstLine="709"/>
        <w:jc w:val="both"/>
        <w:rPr>
          <w:rFonts w:ascii="Times New Roman" w:hAnsi="Times New Roman"/>
          <w:sz w:val="28"/>
          <w:szCs w:val="28"/>
        </w:rPr>
      </w:pPr>
    </w:p>
    <w:p w:rsidR="00446897" w:rsidRPr="00131D2B" w:rsidRDefault="00446897" w:rsidP="00446897">
      <w:pPr>
        <w:pStyle w:val="a3"/>
        <w:jc w:val="center"/>
        <w:rPr>
          <w:rFonts w:ascii="Times New Roman" w:hAnsi="Times New Roman"/>
          <w:sz w:val="28"/>
          <w:szCs w:val="28"/>
        </w:rPr>
      </w:pPr>
    </w:p>
    <w:p w:rsidR="00446897" w:rsidRPr="00131D2B" w:rsidRDefault="00446897" w:rsidP="00446897">
      <w:pPr>
        <w:pStyle w:val="a3"/>
        <w:jc w:val="center"/>
        <w:rPr>
          <w:rFonts w:ascii="Times New Roman" w:hAnsi="Times New Roman"/>
          <w:sz w:val="28"/>
          <w:szCs w:val="28"/>
        </w:rPr>
      </w:pPr>
    </w:p>
    <w:p w:rsidR="00446897" w:rsidRPr="00131D2B" w:rsidRDefault="00446897" w:rsidP="00446897">
      <w:pPr>
        <w:pStyle w:val="a3"/>
        <w:jc w:val="center"/>
        <w:rPr>
          <w:rFonts w:ascii="Times New Roman" w:hAnsi="Times New Roman"/>
          <w:sz w:val="28"/>
          <w:szCs w:val="28"/>
        </w:rPr>
      </w:pPr>
    </w:p>
    <w:p w:rsidR="00446897" w:rsidRPr="00131D2B" w:rsidRDefault="00446897" w:rsidP="00446897">
      <w:pPr>
        <w:pStyle w:val="a3"/>
        <w:jc w:val="center"/>
        <w:rPr>
          <w:rFonts w:ascii="Times New Roman" w:hAnsi="Times New Roman"/>
          <w:sz w:val="28"/>
          <w:szCs w:val="28"/>
        </w:rPr>
      </w:pPr>
    </w:p>
    <w:p w:rsidR="00446897" w:rsidRPr="00131D2B" w:rsidRDefault="00446897" w:rsidP="00446897">
      <w:pPr>
        <w:pStyle w:val="a3"/>
        <w:jc w:val="center"/>
        <w:rPr>
          <w:rFonts w:ascii="Times New Roman" w:hAnsi="Times New Roman"/>
          <w:sz w:val="28"/>
          <w:szCs w:val="28"/>
        </w:rPr>
      </w:pPr>
    </w:p>
    <w:p w:rsidR="00446897" w:rsidRPr="00131D2B" w:rsidRDefault="00446897" w:rsidP="00446897">
      <w:pPr>
        <w:pStyle w:val="a3"/>
        <w:jc w:val="center"/>
        <w:rPr>
          <w:rFonts w:ascii="Times New Roman" w:hAnsi="Times New Roman"/>
          <w:sz w:val="28"/>
          <w:szCs w:val="28"/>
        </w:rPr>
      </w:pPr>
    </w:p>
    <w:p w:rsidR="00446897" w:rsidRPr="00131D2B" w:rsidRDefault="00446897" w:rsidP="00446897">
      <w:pPr>
        <w:pStyle w:val="a3"/>
        <w:jc w:val="center"/>
        <w:rPr>
          <w:rFonts w:ascii="Times New Roman" w:hAnsi="Times New Roman"/>
          <w:sz w:val="28"/>
          <w:szCs w:val="28"/>
        </w:rPr>
        <w:sectPr w:rsidR="00446897" w:rsidRPr="00131D2B" w:rsidSect="00446897">
          <w:pgSz w:w="11906" w:h="16838"/>
          <w:pgMar w:top="1134" w:right="567" w:bottom="1134" w:left="1134" w:header="709" w:footer="709" w:gutter="0"/>
          <w:pgNumType w:start="1"/>
          <w:cols w:space="708"/>
          <w:titlePg/>
          <w:docGrid w:linePitch="360"/>
        </w:sectPr>
      </w:pPr>
    </w:p>
    <w:p w:rsidR="00446897" w:rsidRDefault="00446897" w:rsidP="00446897">
      <w:pPr>
        <w:pStyle w:val="a3"/>
        <w:jc w:val="center"/>
        <w:rPr>
          <w:rFonts w:ascii="Times New Roman" w:hAnsi="Times New Roman"/>
          <w:sz w:val="28"/>
          <w:szCs w:val="28"/>
        </w:rPr>
      </w:pPr>
      <w:r>
        <w:rPr>
          <w:rFonts w:ascii="Times New Roman" w:hAnsi="Times New Roman"/>
          <w:sz w:val="28"/>
          <w:szCs w:val="28"/>
          <w:lang w:val="en-US"/>
        </w:rPr>
        <w:lastRenderedPageBreak/>
        <w:t>II</w:t>
      </w:r>
      <w:r>
        <w:rPr>
          <w:rFonts w:ascii="Times New Roman" w:hAnsi="Times New Roman"/>
          <w:sz w:val="28"/>
          <w:szCs w:val="28"/>
          <w:lang w:val="tt-RU"/>
        </w:rPr>
        <w:t xml:space="preserve">. </w:t>
      </w:r>
      <w:r>
        <w:rPr>
          <w:rFonts w:ascii="Times New Roman" w:hAnsi="Times New Roman"/>
          <w:sz w:val="28"/>
          <w:szCs w:val="28"/>
        </w:rPr>
        <w:t xml:space="preserve">Результаты реализации государственной программы </w:t>
      </w:r>
    </w:p>
    <w:p w:rsidR="00446897" w:rsidRDefault="00446897" w:rsidP="00446897">
      <w:pPr>
        <w:pStyle w:val="a3"/>
        <w:jc w:val="center"/>
        <w:rPr>
          <w:rFonts w:ascii="Times New Roman" w:hAnsi="Times New Roman"/>
          <w:sz w:val="28"/>
          <w:szCs w:val="28"/>
        </w:rPr>
      </w:pPr>
      <w:r>
        <w:rPr>
          <w:rFonts w:ascii="Times New Roman" w:hAnsi="Times New Roman"/>
          <w:sz w:val="28"/>
          <w:szCs w:val="28"/>
        </w:rPr>
        <w:t xml:space="preserve">Республики Тыва </w:t>
      </w:r>
      <w:r w:rsidR="00791B99">
        <w:rPr>
          <w:rFonts w:ascii="Times New Roman" w:hAnsi="Times New Roman"/>
          <w:sz w:val="28"/>
          <w:szCs w:val="28"/>
        </w:rPr>
        <w:t>«</w:t>
      </w:r>
      <w:r>
        <w:rPr>
          <w:rFonts w:ascii="Times New Roman" w:hAnsi="Times New Roman"/>
          <w:sz w:val="28"/>
          <w:szCs w:val="28"/>
        </w:rPr>
        <w:t>Развитие здравоохранения на 2018-2025 годы</w:t>
      </w:r>
      <w:r w:rsidR="00791B99">
        <w:rPr>
          <w:rFonts w:ascii="Times New Roman" w:hAnsi="Times New Roman"/>
          <w:sz w:val="28"/>
          <w:szCs w:val="28"/>
        </w:rPr>
        <w:t>»</w:t>
      </w:r>
    </w:p>
    <w:p w:rsidR="00446897" w:rsidRDefault="00446897" w:rsidP="00446897">
      <w:pPr>
        <w:pStyle w:val="a3"/>
        <w:jc w:val="center"/>
        <w:rPr>
          <w:rFonts w:ascii="Times New Roman" w:hAnsi="Times New Roman"/>
          <w:sz w:val="28"/>
          <w:szCs w:val="28"/>
        </w:rPr>
      </w:pPr>
    </w:p>
    <w:tbl>
      <w:tblPr>
        <w:tblStyle w:val="a8"/>
        <w:tblW w:w="15871" w:type="dxa"/>
        <w:jc w:val="center"/>
        <w:tblLook w:val="04A0"/>
      </w:tblPr>
      <w:tblGrid>
        <w:gridCol w:w="5187"/>
        <w:gridCol w:w="3828"/>
        <w:gridCol w:w="6856"/>
      </w:tblGrid>
      <w:tr w:rsidR="00446897" w:rsidRPr="00446897" w:rsidTr="00446897">
        <w:trPr>
          <w:jc w:val="center"/>
        </w:trPr>
        <w:tc>
          <w:tcPr>
            <w:tcW w:w="5187" w:type="dxa"/>
          </w:tcPr>
          <w:p w:rsidR="00446897" w:rsidRPr="00446897" w:rsidRDefault="00446897" w:rsidP="00446897">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446897" w:rsidRDefault="00446897" w:rsidP="00446897">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446897" w:rsidRPr="00446897" w:rsidRDefault="00446897" w:rsidP="00446897">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446897" w:rsidRPr="00446897" w:rsidRDefault="00446897" w:rsidP="00446897">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446897" w:rsidRPr="00446897" w:rsidTr="00446897">
        <w:trPr>
          <w:jc w:val="center"/>
        </w:trPr>
        <w:tc>
          <w:tcPr>
            <w:tcW w:w="15871" w:type="dxa"/>
            <w:gridSpan w:val="3"/>
          </w:tcPr>
          <w:p w:rsidR="00446897" w:rsidRDefault="00446897" w:rsidP="00446897">
            <w:pPr>
              <w:spacing w:after="0" w:line="240" w:lineRule="auto"/>
              <w:jc w:val="center"/>
              <w:rPr>
                <w:rFonts w:ascii="Times New Roman" w:hAnsi="Times New Roman"/>
                <w:sz w:val="24"/>
                <w:szCs w:val="24"/>
              </w:rPr>
            </w:pPr>
            <w:r w:rsidRPr="00446897">
              <w:rPr>
                <w:rFonts w:ascii="Times New Roman" w:hAnsi="Times New Roman"/>
                <w:sz w:val="24"/>
                <w:szCs w:val="24"/>
              </w:rPr>
              <w:t xml:space="preserve">Подпрограмма 1 </w:t>
            </w:r>
            <w:r w:rsidR="00791B99">
              <w:rPr>
                <w:rFonts w:ascii="Times New Roman" w:hAnsi="Times New Roman"/>
                <w:sz w:val="24"/>
                <w:szCs w:val="24"/>
              </w:rPr>
              <w:t>«</w:t>
            </w:r>
            <w:r w:rsidRPr="00446897">
              <w:rPr>
                <w:rFonts w:ascii="Times New Roman" w:hAnsi="Times New Roman"/>
                <w:sz w:val="24"/>
                <w:szCs w:val="24"/>
              </w:rPr>
              <w:t xml:space="preserve">Совершенствование оказания медицинской помощи, </w:t>
            </w:r>
          </w:p>
          <w:p w:rsidR="00446897" w:rsidRPr="00446897" w:rsidRDefault="00446897" w:rsidP="00446897">
            <w:pPr>
              <w:spacing w:after="0" w:line="240" w:lineRule="auto"/>
              <w:jc w:val="center"/>
              <w:rPr>
                <w:rFonts w:ascii="Times New Roman" w:hAnsi="Times New Roman"/>
                <w:sz w:val="24"/>
                <w:szCs w:val="24"/>
              </w:rPr>
            </w:pPr>
            <w:r w:rsidRPr="00446897">
              <w:rPr>
                <w:rFonts w:ascii="Times New Roman" w:hAnsi="Times New Roman"/>
                <w:sz w:val="24"/>
                <w:szCs w:val="24"/>
              </w:rPr>
              <w:t>включая профилактику заболеваний и формирование здорового образа жизни</w:t>
            </w:r>
            <w:r w:rsidR="00791B99">
              <w:rPr>
                <w:rFonts w:ascii="Times New Roman" w:hAnsi="Times New Roman"/>
                <w:sz w:val="24"/>
                <w:szCs w:val="24"/>
              </w:rPr>
              <w:t>»</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1.1. </w:t>
            </w:r>
            <w:r w:rsidRPr="00446897">
              <w:rPr>
                <w:rFonts w:ascii="Times New Roman" w:hAnsi="Times New Roman"/>
                <w:sz w:val="24"/>
                <w:szCs w:val="24"/>
              </w:rPr>
              <w:t>Выплата государственного единовременн</w:t>
            </w:r>
            <w:r w:rsidRPr="00446897">
              <w:rPr>
                <w:rFonts w:ascii="Times New Roman" w:hAnsi="Times New Roman"/>
                <w:sz w:val="24"/>
                <w:szCs w:val="24"/>
              </w:rPr>
              <w:t>о</w:t>
            </w:r>
            <w:r w:rsidRPr="00446897">
              <w:rPr>
                <w:rFonts w:ascii="Times New Roman" w:hAnsi="Times New Roman"/>
                <w:sz w:val="24"/>
                <w:szCs w:val="24"/>
              </w:rPr>
              <w:t>го пособия и ежемесячной денежной компенс</w:t>
            </w:r>
            <w:r w:rsidRPr="00446897">
              <w:rPr>
                <w:rFonts w:ascii="Times New Roman" w:hAnsi="Times New Roman"/>
                <w:sz w:val="24"/>
                <w:szCs w:val="24"/>
              </w:rPr>
              <w:t>а</w:t>
            </w:r>
            <w:r w:rsidRPr="00446897">
              <w:rPr>
                <w:rFonts w:ascii="Times New Roman" w:hAnsi="Times New Roman"/>
                <w:sz w:val="24"/>
                <w:szCs w:val="24"/>
              </w:rPr>
              <w:t>ции гражданам при возникновении поствакц</w:t>
            </w:r>
            <w:r w:rsidRPr="00446897">
              <w:rPr>
                <w:rFonts w:ascii="Times New Roman" w:hAnsi="Times New Roman"/>
                <w:sz w:val="24"/>
                <w:szCs w:val="24"/>
              </w:rPr>
              <w:t>и</w:t>
            </w:r>
            <w:r w:rsidRPr="00446897">
              <w:rPr>
                <w:rFonts w:ascii="Times New Roman" w:hAnsi="Times New Roman"/>
                <w:sz w:val="24"/>
                <w:szCs w:val="24"/>
              </w:rPr>
              <w:t>нальных осложнений в соответствии с Фед</w:t>
            </w:r>
            <w:r w:rsidRPr="00446897">
              <w:rPr>
                <w:rFonts w:ascii="Times New Roman" w:hAnsi="Times New Roman"/>
                <w:sz w:val="24"/>
                <w:szCs w:val="24"/>
              </w:rPr>
              <w:t>е</w:t>
            </w:r>
            <w:r w:rsidRPr="00446897">
              <w:rPr>
                <w:rFonts w:ascii="Times New Roman" w:hAnsi="Times New Roman"/>
                <w:sz w:val="24"/>
                <w:szCs w:val="24"/>
              </w:rPr>
              <w:t>ральным законом от 17 сентября 1998 г</w:t>
            </w:r>
            <w:r>
              <w:rPr>
                <w:rFonts w:ascii="Times New Roman" w:hAnsi="Times New Roman"/>
                <w:sz w:val="24"/>
                <w:szCs w:val="24"/>
              </w:rPr>
              <w:t>.</w:t>
            </w:r>
            <w:r w:rsidRPr="00446897">
              <w:rPr>
                <w:rFonts w:ascii="Times New Roman" w:hAnsi="Times New Roman"/>
                <w:sz w:val="24"/>
                <w:szCs w:val="24"/>
              </w:rPr>
              <w:t xml:space="preserve"> № 157-ФЗ </w:t>
            </w:r>
            <w:r w:rsidR="00791B99">
              <w:rPr>
                <w:rFonts w:ascii="Times New Roman" w:hAnsi="Times New Roman"/>
                <w:sz w:val="24"/>
                <w:szCs w:val="24"/>
              </w:rPr>
              <w:t>«</w:t>
            </w:r>
            <w:r w:rsidRPr="00446897">
              <w:rPr>
                <w:rFonts w:ascii="Times New Roman" w:hAnsi="Times New Roman"/>
                <w:sz w:val="24"/>
                <w:szCs w:val="24"/>
              </w:rPr>
              <w:t>Об иммунопрофилактике инфекционных болезней</w:t>
            </w:r>
            <w:r w:rsidR="00791B99">
              <w:rPr>
                <w:rFonts w:ascii="Times New Roman" w:hAnsi="Times New Roman"/>
                <w:sz w:val="24"/>
                <w:szCs w:val="24"/>
              </w:rPr>
              <w:t>»</w:t>
            </w:r>
          </w:p>
        </w:tc>
        <w:tc>
          <w:tcPr>
            <w:tcW w:w="3828"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тдел мониторинга и контроля за эпидемиологической ситуацией в Республике Тыва при Министе</w:t>
            </w:r>
            <w:r w:rsidRPr="00446897">
              <w:rPr>
                <w:rFonts w:ascii="Times New Roman" w:hAnsi="Times New Roman"/>
                <w:sz w:val="24"/>
                <w:szCs w:val="24"/>
              </w:rPr>
              <w:t>р</w:t>
            </w:r>
            <w:r w:rsidRPr="00446897">
              <w:rPr>
                <w:rFonts w:ascii="Times New Roman" w:hAnsi="Times New Roman"/>
                <w:sz w:val="24"/>
                <w:szCs w:val="24"/>
              </w:rPr>
              <w:t>стве здравоохранения Республики Тыва</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з</w:t>
            </w:r>
            <w:r w:rsidRPr="00446897">
              <w:rPr>
                <w:rFonts w:ascii="Times New Roman" w:hAnsi="Times New Roman"/>
                <w:sz w:val="24"/>
                <w:szCs w:val="24"/>
              </w:rPr>
              <w:t>а 2019 год случаев поствакцинальных осложнений не зарегис</w:t>
            </w:r>
            <w:r w:rsidRPr="00446897">
              <w:rPr>
                <w:rFonts w:ascii="Times New Roman" w:hAnsi="Times New Roman"/>
                <w:sz w:val="24"/>
                <w:szCs w:val="24"/>
              </w:rPr>
              <w:t>т</w:t>
            </w:r>
            <w:r w:rsidRPr="00446897">
              <w:rPr>
                <w:rFonts w:ascii="Times New Roman" w:hAnsi="Times New Roman"/>
                <w:sz w:val="24"/>
                <w:szCs w:val="24"/>
              </w:rPr>
              <w:t>рировано</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1.2. </w:t>
            </w:r>
            <w:r w:rsidRPr="00446897">
              <w:rPr>
                <w:rFonts w:ascii="Times New Roman" w:hAnsi="Times New Roman"/>
                <w:sz w:val="24"/>
                <w:szCs w:val="24"/>
              </w:rPr>
              <w:t>Проведение диспансеризации определе</w:t>
            </w:r>
            <w:r w:rsidRPr="00446897">
              <w:rPr>
                <w:rFonts w:ascii="Times New Roman" w:hAnsi="Times New Roman"/>
                <w:sz w:val="24"/>
                <w:szCs w:val="24"/>
              </w:rPr>
              <w:t>н</w:t>
            </w:r>
            <w:r w:rsidRPr="00446897">
              <w:rPr>
                <w:rFonts w:ascii="Times New Roman" w:hAnsi="Times New Roman"/>
                <w:sz w:val="24"/>
                <w:szCs w:val="24"/>
              </w:rPr>
              <w:t>ных групп взрослого населения Республики Тыва</w:t>
            </w:r>
          </w:p>
        </w:tc>
        <w:tc>
          <w:tcPr>
            <w:tcW w:w="3828"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п</w:t>
            </w:r>
            <w:r w:rsidRPr="00446897">
              <w:rPr>
                <w:rFonts w:ascii="Times New Roman" w:hAnsi="Times New Roman"/>
                <w:sz w:val="24"/>
                <w:szCs w:val="24"/>
              </w:rPr>
              <w:t>роведена диспансеризация определенных групп взрослого н</w:t>
            </w:r>
            <w:r w:rsidRPr="00446897">
              <w:rPr>
                <w:rFonts w:ascii="Times New Roman" w:hAnsi="Times New Roman"/>
                <w:sz w:val="24"/>
                <w:szCs w:val="24"/>
              </w:rPr>
              <w:t>а</w:t>
            </w:r>
            <w:r w:rsidRPr="00446897">
              <w:rPr>
                <w:rFonts w:ascii="Times New Roman" w:hAnsi="Times New Roman"/>
                <w:sz w:val="24"/>
                <w:szCs w:val="24"/>
              </w:rPr>
              <w:t>селения на сумму 87 736,2 тыс. руб</w:t>
            </w:r>
            <w:r>
              <w:rPr>
                <w:rFonts w:ascii="Times New Roman" w:hAnsi="Times New Roman"/>
                <w:sz w:val="24"/>
                <w:szCs w:val="24"/>
              </w:rPr>
              <w:t>лей</w:t>
            </w:r>
            <w:r w:rsidRPr="00446897">
              <w:rPr>
                <w:rFonts w:ascii="Times New Roman" w:hAnsi="Times New Roman"/>
                <w:sz w:val="24"/>
                <w:szCs w:val="24"/>
              </w:rPr>
              <w:t xml:space="preserve"> (50610 случаев)</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1.3. </w:t>
            </w:r>
            <w:r w:rsidRPr="00446897">
              <w:rPr>
                <w:rFonts w:ascii="Times New Roman" w:hAnsi="Times New Roman"/>
                <w:sz w:val="24"/>
                <w:szCs w:val="24"/>
              </w:rPr>
              <w:t>Проведение диспансеризации население Республики Тыва (для детей)</w:t>
            </w:r>
          </w:p>
        </w:tc>
        <w:tc>
          <w:tcPr>
            <w:tcW w:w="3828"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д</w:t>
            </w:r>
            <w:r w:rsidRPr="00446897">
              <w:rPr>
                <w:rFonts w:ascii="Times New Roman" w:hAnsi="Times New Roman"/>
                <w:sz w:val="24"/>
                <w:szCs w:val="24"/>
              </w:rPr>
              <w:t>испансеризация детей проведена на сумму 31 637,4 тыс. ру</w:t>
            </w:r>
            <w:r w:rsidRPr="00446897">
              <w:rPr>
                <w:rFonts w:ascii="Times New Roman" w:hAnsi="Times New Roman"/>
                <w:sz w:val="24"/>
                <w:szCs w:val="24"/>
              </w:rPr>
              <w:t>б</w:t>
            </w:r>
            <w:r>
              <w:rPr>
                <w:rFonts w:ascii="Times New Roman" w:hAnsi="Times New Roman"/>
                <w:sz w:val="24"/>
                <w:szCs w:val="24"/>
              </w:rPr>
              <w:t xml:space="preserve">лей </w:t>
            </w:r>
            <w:r w:rsidRPr="00446897">
              <w:rPr>
                <w:rFonts w:ascii="Times New Roman" w:hAnsi="Times New Roman"/>
                <w:sz w:val="24"/>
                <w:szCs w:val="24"/>
              </w:rPr>
              <w:t>(4704 случаев)</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1.4. </w:t>
            </w:r>
            <w:r w:rsidRPr="00446897">
              <w:rPr>
                <w:rFonts w:ascii="Times New Roman" w:hAnsi="Times New Roman"/>
                <w:sz w:val="24"/>
                <w:szCs w:val="24"/>
              </w:rPr>
              <w:t>Проведение осмотров в Центре здоровья (для взрослых)</w:t>
            </w:r>
          </w:p>
        </w:tc>
        <w:tc>
          <w:tcPr>
            <w:tcW w:w="3828"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з</w:t>
            </w:r>
            <w:r w:rsidRPr="00446897">
              <w:rPr>
                <w:rFonts w:ascii="Times New Roman" w:hAnsi="Times New Roman"/>
                <w:sz w:val="24"/>
                <w:szCs w:val="24"/>
              </w:rPr>
              <w:t>а отчетный период проведено в ГБУЗ 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Pr="00446897">
              <w:rPr>
                <w:rFonts w:ascii="Times New Roman" w:hAnsi="Times New Roman"/>
                <w:sz w:val="24"/>
                <w:szCs w:val="24"/>
              </w:rPr>
              <w:t xml:space="preserve"> </w:t>
            </w:r>
            <w:r w:rsidR="00791B99">
              <w:rPr>
                <w:rFonts w:ascii="Times New Roman" w:hAnsi="Times New Roman"/>
                <w:sz w:val="24"/>
                <w:szCs w:val="24"/>
              </w:rPr>
              <w:t>«</w:t>
            </w:r>
            <w:r w:rsidRPr="00446897">
              <w:rPr>
                <w:rFonts w:ascii="Times New Roman" w:hAnsi="Times New Roman"/>
                <w:sz w:val="24"/>
                <w:szCs w:val="24"/>
              </w:rPr>
              <w:t>Ре</w:t>
            </w:r>
            <w:r w:rsidRPr="00446897">
              <w:rPr>
                <w:rFonts w:ascii="Times New Roman" w:hAnsi="Times New Roman"/>
                <w:sz w:val="24"/>
                <w:szCs w:val="24"/>
              </w:rPr>
              <w:t>с</w:t>
            </w:r>
            <w:r w:rsidRPr="00446897">
              <w:rPr>
                <w:rFonts w:ascii="Times New Roman" w:hAnsi="Times New Roman"/>
                <w:sz w:val="24"/>
                <w:szCs w:val="24"/>
              </w:rPr>
              <w:t>публиканском центре медицинской профилактики</w:t>
            </w:r>
            <w:r w:rsidR="00791B99">
              <w:rPr>
                <w:rFonts w:ascii="Times New Roman" w:hAnsi="Times New Roman"/>
                <w:sz w:val="24"/>
                <w:szCs w:val="24"/>
              </w:rPr>
              <w:t>»</w:t>
            </w:r>
            <w:r w:rsidRPr="00446897">
              <w:rPr>
                <w:rFonts w:ascii="Times New Roman" w:hAnsi="Times New Roman"/>
                <w:sz w:val="24"/>
                <w:szCs w:val="24"/>
              </w:rPr>
              <w:t xml:space="preserve"> осмотров на сумму 12 670,7 тыс. руб</w:t>
            </w:r>
            <w:r>
              <w:rPr>
                <w:rFonts w:ascii="Times New Roman" w:hAnsi="Times New Roman"/>
                <w:sz w:val="24"/>
                <w:szCs w:val="24"/>
              </w:rPr>
              <w:t>лей</w:t>
            </w:r>
            <w:r w:rsidRPr="00446897">
              <w:rPr>
                <w:rFonts w:ascii="Times New Roman" w:hAnsi="Times New Roman"/>
                <w:sz w:val="24"/>
                <w:szCs w:val="24"/>
              </w:rPr>
              <w:t xml:space="preserve"> (5666 посещений) или 99,6</w:t>
            </w:r>
            <w:r>
              <w:rPr>
                <w:rFonts w:ascii="Times New Roman" w:hAnsi="Times New Roman"/>
                <w:sz w:val="24"/>
                <w:szCs w:val="24"/>
              </w:rPr>
              <w:t xml:space="preserve"> процента</w:t>
            </w:r>
            <w:r w:rsidRPr="00446897">
              <w:rPr>
                <w:rFonts w:ascii="Times New Roman" w:hAnsi="Times New Roman"/>
                <w:sz w:val="24"/>
                <w:szCs w:val="24"/>
              </w:rPr>
              <w:t xml:space="preserve"> исполнения от годового план</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1.5. </w:t>
            </w:r>
            <w:r w:rsidRPr="00446897">
              <w:rPr>
                <w:rFonts w:ascii="Times New Roman" w:hAnsi="Times New Roman"/>
                <w:sz w:val="24"/>
                <w:szCs w:val="24"/>
              </w:rPr>
              <w:t>Проведение осмотров в Центре здоровья (для детей)</w:t>
            </w:r>
          </w:p>
        </w:tc>
        <w:tc>
          <w:tcPr>
            <w:tcW w:w="3828"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з</w:t>
            </w:r>
            <w:r w:rsidRPr="00446897">
              <w:rPr>
                <w:rFonts w:ascii="Times New Roman" w:hAnsi="Times New Roman"/>
                <w:sz w:val="24"/>
                <w:szCs w:val="24"/>
              </w:rPr>
              <w:t>а отчетный период проведено в ГБУЗ 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Pr="00446897">
              <w:rPr>
                <w:rFonts w:ascii="Times New Roman" w:hAnsi="Times New Roman"/>
                <w:sz w:val="24"/>
                <w:szCs w:val="24"/>
              </w:rPr>
              <w:t xml:space="preserve"> </w:t>
            </w:r>
            <w:r w:rsidR="00791B99">
              <w:rPr>
                <w:rFonts w:ascii="Times New Roman" w:hAnsi="Times New Roman"/>
                <w:sz w:val="24"/>
                <w:szCs w:val="24"/>
              </w:rPr>
              <w:t>«</w:t>
            </w:r>
            <w:r w:rsidRPr="00446897">
              <w:rPr>
                <w:rFonts w:ascii="Times New Roman" w:hAnsi="Times New Roman"/>
                <w:sz w:val="24"/>
                <w:szCs w:val="24"/>
              </w:rPr>
              <w:t>Ре</w:t>
            </w:r>
            <w:r w:rsidRPr="00446897">
              <w:rPr>
                <w:rFonts w:ascii="Times New Roman" w:hAnsi="Times New Roman"/>
                <w:sz w:val="24"/>
                <w:szCs w:val="24"/>
              </w:rPr>
              <w:t>с</w:t>
            </w:r>
            <w:r w:rsidRPr="00446897">
              <w:rPr>
                <w:rFonts w:ascii="Times New Roman" w:hAnsi="Times New Roman"/>
                <w:sz w:val="24"/>
                <w:szCs w:val="24"/>
              </w:rPr>
              <w:t>публиканский центр восстановительной медицины и реабил</w:t>
            </w:r>
            <w:r w:rsidRPr="00446897">
              <w:rPr>
                <w:rFonts w:ascii="Times New Roman" w:hAnsi="Times New Roman"/>
                <w:sz w:val="24"/>
                <w:szCs w:val="24"/>
              </w:rPr>
              <w:t>и</w:t>
            </w:r>
            <w:r w:rsidRPr="00446897">
              <w:rPr>
                <w:rFonts w:ascii="Times New Roman" w:hAnsi="Times New Roman"/>
                <w:sz w:val="24"/>
                <w:szCs w:val="24"/>
              </w:rPr>
              <w:t>тации для детей</w:t>
            </w:r>
            <w:r w:rsidR="00791B99">
              <w:rPr>
                <w:rFonts w:ascii="Times New Roman" w:hAnsi="Times New Roman"/>
                <w:sz w:val="24"/>
                <w:szCs w:val="24"/>
              </w:rPr>
              <w:t>»</w:t>
            </w:r>
            <w:r w:rsidRPr="00446897">
              <w:rPr>
                <w:rFonts w:ascii="Times New Roman" w:hAnsi="Times New Roman"/>
                <w:sz w:val="24"/>
                <w:szCs w:val="24"/>
              </w:rPr>
              <w:t xml:space="preserve"> осмотров на сумму 9 997,7 тыс. руб</w:t>
            </w:r>
            <w:r>
              <w:rPr>
                <w:rFonts w:ascii="Times New Roman" w:hAnsi="Times New Roman"/>
                <w:sz w:val="24"/>
                <w:szCs w:val="24"/>
              </w:rPr>
              <w:t>лей</w:t>
            </w:r>
            <w:r w:rsidRPr="00446897">
              <w:rPr>
                <w:rFonts w:ascii="Times New Roman" w:hAnsi="Times New Roman"/>
                <w:sz w:val="24"/>
                <w:szCs w:val="24"/>
              </w:rPr>
              <w:t xml:space="preserve"> (6534 посеще</w:t>
            </w:r>
            <w:r>
              <w:rPr>
                <w:rFonts w:ascii="Times New Roman" w:hAnsi="Times New Roman"/>
                <w:sz w:val="24"/>
                <w:szCs w:val="24"/>
              </w:rPr>
              <w:t>ний) или 89,2 процента</w:t>
            </w:r>
            <w:r w:rsidRPr="00446897">
              <w:rPr>
                <w:rFonts w:ascii="Times New Roman" w:hAnsi="Times New Roman"/>
                <w:sz w:val="24"/>
                <w:szCs w:val="24"/>
              </w:rPr>
              <w:t xml:space="preserve"> исполнения от годового плана</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1.6. </w:t>
            </w:r>
            <w:r w:rsidRPr="00446897">
              <w:rPr>
                <w:rFonts w:ascii="Times New Roman" w:hAnsi="Times New Roman"/>
                <w:sz w:val="24"/>
                <w:szCs w:val="24"/>
              </w:rPr>
              <w:t>Проведение профилактических медици</w:t>
            </w:r>
            <w:r w:rsidRPr="00446897">
              <w:rPr>
                <w:rFonts w:ascii="Times New Roman" w:hAnsi="Times New Roman"/>
                <w:sz w:val="24"/>
                <w:szCs w:val="24"/>
              </w:rPr>
              <w:t>н</w:t>
            </w:r>
            <w:r w:rsidRPr="00446897">
              <w:rPr>
                <w:rFonts w:ascii="Times New Roman" w:hAnsi="Times New Roman"/>
                <w:sz w:val="24"/>
                <w:szCs w:val="24"/>
              </w:rPr>
              <w:t>ских осмотров (для взрослых)</w:t>
            </w:r>
          </w:p>
        </w:tc>
        <w:tc>
          <w:tcPr>
            <w:tcW w:w="3828"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п</w:t>
            </w:r>
            <w:r w:rsidRPr="00446897">
              <w:rPr>
                <w:rFonts w:ascii="Times New Roman" w:hAnsi="Times New Roman"/>
                <w:sz w:val="24"/>
                <w:szCs w:val="24"/>
              </w:rPr>
              <w:t>рофилактические осмотры для взрослых проведены на сумму 43 805,8 тыс. руб</w:t>
            </w:r>
            <w:r>
              <w:rPr>
                <w:rFonts w:ascii="Times New Roman" w:hAnsi="Times New Roman"/>
                <w:sz w:val="24"/>
                <w:szCs w:val="24"/>
              </w:rPr>
              <w:t>лей</w:t>
            </w:r>
            <w:r w:rsidRPr="00446897">
              <w:rPr>
                <w:rFonts w:ascii="Times New Roman" w:hAnsi="Times New Roman"/>
                <w:sz w:val="24"/>
                <w:szCs w:val="24"/>
              </w:rPr>
              <w:t xml:space="preserve"> (37198 случая) или 100 </w:t>
            </w:r>
            <w:r>
              <w:rPr>
                <w:rFonts w:ascii="Times New Roman" w:hAnsi="Times New Roman"/>
                <w:sz w:val="24"/>
                <w:szCs w:val="24"/>
              </w:rPr>
              <w:t>процентов</w:t>
            </w:r>
            <w:r w:rsidRPr="00446897">
              <w:rPr>
                <w:rFonts w:ascii="Times New Roman" w:hAnsi="Times New Roman"/>
                <w:sz w:val="24"/>
                <w:szCs w:val="24"/>
              </w:rPr>
              <w:t xml:space="preserve"> испо</w:t>
            </w:r>
            <w:r w:rsidRPr="00446897">
              <w:rPr>
                <w:rFonts w:ascii="Times New Roman" w:hAnsi="Times New Roman"/>
                <w:sz w:val="24"/>
                <w:szCs w:val="24"/>
              </w:rPr>
              <w:t>л</w:t>
            </w:r>
            <w:r w:rsidRPr="00446897">
              <w:rPr>
                <w:rFonts w:ascii="Times New Roman" w:hAnsi="Times New Roman"/>
                <w:sz w:val="24"/>
                <w:szCs w:val="24"/>
              </w:rPr>
              <w:t>нения от годового плана</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1.7. </w:t>
            </w:r>
            <w:r w:rsidRPr="00446897">
              <w:rPr>
                <w:rFonts w:ascii="Times New Roman" w:hAnsi="Times New Roman"/>
                <w:sz w:val="24"/>
                <w:szCs w:val="24"/>
              </w:rPr>
              <w:t>Проведение профилактических медици</w:t>
            </w:r>
            <w:r w:rsidRPr="00446897">
              <w:rPr>
                <w:rFonts w:ascii="Times New Roman" w:hAnsi="Times New Roman"/>
                <w:sz w:val="24"/>
                <w:szCs w:val="24"/>
              </w:rPr>
              <w:t>н</w:t>
            </w:r>
            <w:r w:rsidRPr="00446897">
              <w:rPr>
                <w:rFonts w:ascii="Times New Roman" w:hAnsi="Times New Roman"/>
                <w:sz w:val="24"/>
                <w:szCs w:val="24"/>
              </w:rPr>
              <w:t>ских осмотров (для детей)</w:t>
            </w:r>
          </w:p>
        </w:tc>
        <w:tc>
          <w:tcPr>
            <w:tcW w:w="3828"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п</w:t>
            </w:r>
            <w:r w:rsidRPr="00446897">
              <w:rPr>
                <w:rFonts w:ascii="Times New Roman" w:hAnsi="Times New Roman"/>
                <w:sz w:val="24"/>
                <w:szCs w:val="24"/>
              </w:rPr>
              <w:t>рофилактические осмотры для детей проведены на сумму 193303,6 тыс.</w:t>
            </w:r>
            <w:r>
              <w:rPr>
                <w:rFonts w:ascii="Times New Roman" w:hAnsi="Times New Roman"/>
                <w:sz w:val="24"/>
                <w:szCs w:val="24"/>
              </w:rPr>
              <w:t xml:space="preserve"> </w:t>
            </w:r>
            <w:r w:rsidRPr="00446897">
              <w:rPr>
                <w:rFonts w:ascii="Times New Roman" w:hAnsi="Times New Roman"/>
                <w:sz w:val="24"/>
                <w:szCs w:val="24"/>
              </w:rPr>
              <w:t>руб</w:t>
            </w:r>
            <w:r>
              <w:rPr>
                <w:rFonts w:ascii="Times New Roman" w:hAnsi="Times New Roman"/>
                <w:sz w:val="24"/>
                <w:szCs w:val="24"/>
              </w:rPr>
              <w:t>лей</w:t>
            </w:r>
            <w:r w:rsidRPr="00446897">
              <w:rPr>
                <w:rFonts w:ascii="Times New Roman" w:hAnsi="Times New Roman"/>
                <w:sz w:val="24"/>
                <w:szCs w:val="24"/>
              </w:rPr>
              <w:t xml:space="preserve"> (99496 случая) или 96,2 </w:t>
            </w:r>
            <w:r>
              <w:rPr>
                <w:rFonts w:ascii="Times New Roman" w:hAnsi="Times New Roman"/>
                <w:sz w:val="24"/>
                <w:szCs w:val="24"/>
              </w:rPr>
              <w:t>процента</w:t>
            </w:r>
            <w:r w:rsidRPr="00446897">
              <w:rPr>
                <w:rFonts w:ascii="Times New Roman" w:hAnsi="Times New Roman"/>
                <w:sz w:val="24"/>
                <w:szCs w:val="24"/>
              </w:rPr>
              <w:t xml:space="preserve"> испо</w:t>
            </w:r>
            <w:r w:rsidRPr="00446897">
              <w:rPr>
                <w:rFonts w:ascii="Times New Roman" w:hAnsi="Times New Roman"/>
                <w:sz w:val="24"/>
                <w:szCs w:val="24"/>
              </w:rPr>
              <w:t>л</w:t>
            </w:r>
            <w:r w:rsidRPr="00446897">
              <w:rPr>
                <w:rFonts w:ascii="Times New Roman" w:hAnsi="Times New Roman"/>
                <w:sz w:val="24"/>
                <w:szCs w:val="24"/>
              </w:rPr>
              <w:t>нения от годового плана</w:t>
            </w:r>
          </w:p>
        </w:tc>
      </w:tr>
    </w:tbl>
    <w:p w:rsidR="00A846B9" w:rsidRDefault="00A846B9" w:rsidP="00A846B9">
      <w:pPr>
        <w:spacing w:after="0" w:line="240" w:lineRule="auto"/>
      </w:pPr>
    </w:p>
    <w:p w:rsidR="00A846B9" w:rsidRDefault="00A846B9" w:rsidP="00A846B9">
      <w:pPr>
        <w:spacing w:after="0" w:line="240" w:lineRule="auto"/>
      </w:pPr>
    </w:p>
    <w:tbl>
      <w:tblPr>
        <w:tblStyle w:val="a8"/>
        <w:tblW w:w="15871" w:type="dxa"/>
        <w:jc w:val="center"/>
        <w:tblLook w:val="04A0"/>
      </w:tblPr>
      <w:tblGrid>
        <w:gridCol w:w="5187"/>
        <w:gridCol w:w="3828"/>
        <w:gridCol w:w="6856"/>
      </w:tblGrid>
      <w:tr w:rsidR="00A846B9" w:rsidRPr="00446897" w:rsidTr="007450BA">
        <w:trPr>
          <w:jc w:val="center"/>
        </w:trPr>
        <w:tc>
          <w:tcPr>
            <w:tcW w:w="5187" w:type="dxa"/>
          </w:tcPr>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A846B9"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1.8. </w:t>
            </w:r>
            <w:r w:rsidRPr="00446897">
              <w:rPr>
                <w:rFonts w:ascii="Times New Roman" w:hAnsi="Times New Roman"/>
                <w:sz w:val="24"/>
                <w:szCs w:val="24"/>
              </w:rPr>
              <w:t>Оказание неотложной медицинской пом</w:t>
            </w:r>
            <w:r w:rsidRPr="00446897">
              <w:rPr>
                <w:rFonts w:ascii="Times New Roman" w:hAnsi="Times New Roman"/>
                <w:sz w:val="24"/>
                <w:szCs w:val="24"/>
              </w:rPr>
              <w:t>о</w:t>
            </w:r>
            <w:r w:rsidRPr="00446897">
              <w:rPr>
                <w:rFonts w:ascii="Times New Roman" w:hAnsi="Times New Roman"/>
                <w:sz w:val="24"/>
                <w:szCs w:val="24"/>
              </w:rPr>
              <w:t>щи</w:t>
            </w:r>
          </w:p>
        </w:tc>
        <w:tc>
          <w:tcPr>
            <w:tcW w:w="3828"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казание неотложной медицинской помощи за отчетный период выполнено на сумму 162998,8 тыс. руб</w:t>
            </w:r>
            <w:r>
              <w:rPr>
                <w:rFonts w:ascii="Times New Roman" w:hAnsi="Times New Roman"/>
                <w:sz w:val="24"/>
                <w:szCs w:val="24"/>
              </w:rPr>
              <w:t>лей</w:t>
            </w:r>
            <w:r w:rsidRPr="00446897">
              <w:rPr>
                <w:rFonts w:ascii="Times New Roman" w:hAnsi="Times New Roman"/>
                <w:sz w:val="24"/>
                <w:szCs w:val="24"/>
              </w:rPr>
              <w:t xml:space="preserve"> (152156 случаев) или исполнение от годового плана 96,3 </w:t>
            </w:r>
            <w:r>
              <w:rPr>
                <w:rFonts w:ascii="Times New Roman" w:hAnsi="Times New Roman"/>
                <w:sz w:val="24"/>
                <w:szCs w:val="24"/>
              </w:rPr>
              <w:t>процента</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1.9. </w:t>
            </w:r>
            <w:r w:rsidRPr="00446897">
              <w:rPr>
                <w:rFonts w:ascii="Times New Roman" w:hAnsi="Times New Roman"/>
                <w:sz w:val="24"/>
                <w:szCs w:val="24"/>
              </w:rPr>
              <w:t>Оказание медицинской помощи в амбул</w:t>
            </w:r>
            <w:r w:rsidRPr="00446897">
              <w:rPr>
                <w:rFonts w:ascii="Times New Roman" w:hAnsi="Times New Roman"/>
                <w:sz w:val="24"/>
                <w:szCs w:val="24"/>
              </w:rPr>
              <w:t>а</w:t>
            </w:r>
            <w:r w:rsidRPr="00446897">
              <w:rPr>
                <w:rFonts w:ascii="Times New Roman" w:hAnsi="Times New Roman"/>
                <w:sz w:val="24"/>
                <w:szCs w:val="24"/>
              </w:rPr>
              <w:t>торно-поликлиническом звене (обращение)</w:t>
            </w:r>
          </w:p>
        </w:tc>
        <w:tc>
          <w:tcPr>
            <w:tcW w:w="3828"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отдел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бращение по заболеваниям выполнено за отчетный период на сумму 1207784,8 тыс. руб</w:t>
            </w:r>
            <w:r>
              <w:rPr>
                <w:rFonts w:ascii="Times New Roman" w:hAnsi="Times New Roman"/>
                <w:sz w:val="24"/>
                <w:szCs w:val="24"/>
              </w:rPr>
              <w:t>лей</w:t>
            </w:r>
            <w:r w:rsidRPr="00446897">
              <w:rPr>
                <w:rFonts w:ascii="Times New Roman" w:hAnsi="Times New Roman"/>
                <w:sz w:val="24"/>
                <w:szCs w:val="24"/>
              </w:rPr>
              <w:t xml:space="preserve"> (545918 случая) или исполнение от годового плана 96,1 </w:t>
            </w:r>
            <w:r>
              <w:rPr>
                <w:rFonts w:ascii="Times New Roman" w:hAnsi="Times New Roman"/>
                <w:sz w:val="24"/>
                <w:szCs w:val="24"/>
              </w:rPr>
              <w:t>процента</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1.10. </w:t>
            </w:r>
            <w:r w:rsidRPr="00446897">
              <w:rPr>
                <w:rFonts w:ascii="Times New Roman" w:hAnsi="Times New Roman"/>
                <w:sz w:val="24"/>
                <w:szCs w:val="24"/>
              </w:rPr>
              <w:t>Развитие первичной медико-санитарной помощи</w:t>
            </w:r>
          </w:p>
        </w:tc>
        <w:tc>
          <w:tcPr>
            <w:tcW w:w="3828"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отдел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п</w:t>
            </w:r>
            <w:r w:rsidRPr="00446897">
              <w:rPr>
                <w:rFonts w:ascii="Times New Roman" w:hAnsi="Times New Roman"/>
                <w:sz w:val="24"/>
                <w:szCs w:val="24"/>
              </w:rPr>
              <w:t>рофилактические посещения за отчетный период выполнены на сумму 277194,4 тыс. руб</w:t>
            </w:r>
            <w:r>
              <w:rPr>
                <w:rFonts w:ascii="Times New Roman" w:hAnsi="Times New Roman"/>
                <w:sz w:val="24"/>
                <w:szCs w:val="24"/>
              </w:rPr>
              <w:t>лей</w:t>
            </w:r>
            <w:r w:rsidRPr="00446897">
              <w:rPr>
                <w:rFonts w:ascii="Times New Roman" w:hAnsi="Times New Roman"/>
                <w:sz w:val="24"/>
                <w:szCs w:val="24"/>
              </w:rPr>
              <w:t xml:space="preserve"> (722296 посещений) или 89,1 </w:t>
            </w:r>
            <w:r>
              <w:rPr>
                <w:rFonts w:ascii="Times New Roman" w:hAnsi="Times New Roman"/>
                <w:sz w:val="24"/>
                <w:szCs w:val="24"/>
              </w:rPr>
              <w:t>процента</w:t>
            </w:r>
            <w:r w:rsidRPr="00446897">
              <w:rPr>
                <w:rFonts w:ascii="Times New Roman" w:hAnsi="Times New Roman"/>
                <w:sz w:val="24"/>
                <w:szCs w:val="24"/>
              </w:rPr>
              <w:t xml:space="preserve"> исполнения от годового плана</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1.11. </w:t>
            </w:r>
            <w:r w:rsidRPr="00446897">
              <w:rPr>
                <w:rFonts w:ascii="Times New Roman" w:hAnsi="Times New Roman"/>
                <w:sz w:val="24"/>
                <w:szCs w:val="24"/>
              </w:rPr>
              <w:t>Совершенствование медицинской эваку</w:t>
            </w:r>
            <w:r w:rsidRPr="00446897">
              <w:rPr>
                <w:rFonts w:ascii="Times New Roman" w:hAnsi="Times New Roman"/>
                <w:sz w:val="24"/>
                <w:szCs w:val="24"/>
              </w:rPr>
              <w:t>а</w:t>
            </w:r>
            <w:r w:rsidRPr="00446897">
              <w:rPr>
                <w:rFonts w:ascii="Times New Roman" w:hAnsi="Times New Roman"/>
                <w:sz w:val="24"/>
                <w:szCs w:val="24"/>
              </w:rPr>
              <w:t>ции</w:t>
            </w:r>
          </w:p>
        </w:tc>
        <w:tc>
          <w:tcPr>
            <w:tcW w:w="3828"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отдел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п</w:t>
            </w:r>
            <w:r w:rsidRPr="00446897">
              <w:rPr>
                <w:rFonts w:ascii="Times New Roman" w:hAnsi="Times New Roman"/>
                <w:sz w:val="24"/>
                <w:szCs w:val="24"/>
              </w:rPr>
              <w:t>о медицинской эвакуации (по наземной эвакуации) обслужено на сумму 9345,4 тыс. руб</w:t>
            </w:r>
            <w:r>
              <w:rPr>
                <w:rFonts w:ascii="Times New Roman" w:hAnsi="Times New Roman"/>
                <w:sz w:val="24"/>
                <w:szCs w:val="24"/>
              </w:rPr>
              <w:t>лей</w:t>
            </w:r>
            <w:r w:rsidRPr="00446897">
              <w:rPr>
                <w:rFonts w:ascii="Times New Roman" w:hAnsi="Times New Roman"/>
                <w:sz w:val="24"/>
                <w:szCs w:val="24"/>
              </w:rPr>
              <w:t xml:space="preserve"> (515 случая) или 92,3 </w:t>
            </w:r>
            <w:r>
              <w:rPr>
                <w:rFonts w:ascii="Times New Roman" w:hAnsi="Times New Roman"/>
                <w:sz w:val="24"/>
                <w:szCs w:val="24"/>
              </w:rPr>
              <w:t>процента</w:t>
            </w:r>
            <w:r w:rsidRPr="00446897">
              <w:rPr>
                <w:rFonts w:ascii="Times New Roman" w:hAnsi="Times New Roman"/>
                <w:sz w:val="24"/>
                <w:szCs w:val="24"/>
              </w:rPr>
              <w:t xml:space="preserve"> и</w:t>
            </w:r>
            <w:r w:rsidRPr="00446897">
              <w:rPr>
                <w:rFonts w:ascii="Times New Roman" w:hAnsi="Times New Roman"/>
                <w:sz w:val="24"/>
                <w:szCs w:val="24"/>
              </w:rPr>
              <w:t>с</w:t>
            </w:r>
            <w:r w:rsidRPr="00446897">
              <w:rPr>
                <w:rFonts w:ascii="Times New Roman" w:hAnsi="Times New Roman"/>
                <w:sz w:val="24"/>
                <w:szCs w:val="24"/>
              </w:rPr>
              <w:t>полнения от годового плана</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1.12. </w:t>
            </w:r>
            <w:r w:rsidRPr="00446897">
              <w:rPr>
                <w:rFonts w:ascii="Times New Roman" w:hAnsi="Times New Roman"/>
                <w:sz w:val="24"/>
                <w:szCs w:val="24"/>
              </w:rPr>
              <w:t>Оказание скорой медицинской помощи</w:t>
            </w:r>
          </w:p>
        </w:tc>
        <w:tc>
          <w:tcPr>
            <w:tcW w:w="3828"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отдел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з</w:t>
            </w:r>
            <w:r w:rsidRPr="00446897">
              <w:rPr>
                <w:rFonts w:ascii="Times New Roman" w:hAnsi="Times New Roman"/>
                <w:sz w:val="24"/>
                <w:szCs w:val="24"/>
              </w:rPr>
              <w:t>а отчетный период обслужено 92554 вызова</w:t>
            </w:r>
            <w:r>
              <w:rPr>
                <w:rFonts w:ascii="Times New Roman" w:hAnsi="Times New Roman"/>
                <w:sz w:val="24"/>
                <w:szCs w:val="24"/>
              </w:rPr>
              <w:t xml:space="preserve"> </w:t>
            </w:r>
            <w:r w:rsidRPr="00446897">
              <w:rPr>
                <w:rFonts w:ascii="Times New Roman" w:hAnsi="Times New Roman"/>
                <w:sz w:val="24"/>
                <w:szCs w:val="24"/>
              </w:rPr>
              <w:t>на сумму 369751,2 тыс. руб</w:t>
            </w:r>
            <w:r>
              <w:rPr>
                <w:rFonts w:ascii="Times New Roman" w:hAnsi="Times New Roman"/>
                <w:sz w:val="24"/>
                <w:szCs w:val="24"/>
              </w:rPr>
              <w:t>лей</w:t>
            </w:r>
            <w:r w:rsidRPr="00446897">
              <w:rPr>
                <w:rFonts w:ascii="Times New Roman" w:hAnsi="Times New Roman"/>
                <w:sz w:val="24"/>
                <w:szCs w:val="24"/>
              </w:rPr>
              <w:t xml:space="preserve"> или исполнение годового плана 99,8 </w:t>
            </w:r>
            <w:r>
              <w:rPr>
                <w:rFonts w:ascii="Times New Roman" w:hAnsi="Times New Roman"/>
                <w:sz w:val="24"/>
                <w:szCs w:val="24"/>
              </w:rPr>
              <w:t>процента</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1.13. </w:t>
            </w:r>
            <w:r w:rsidRPr="00446897">
              <w:rPr>
                <w:rFonts w:ascii="Times New Roman" w:hAnsi="Times New Roman"/>
                <w:sz w:val="24"/>
                <w:szCs w:val="24"/>
              </w:rPr>
              <w:t>Оказание высокотехнологичной медици</w:t>
            </w:r>
            <w:r w:rsidRPr="00446897">
              <w:rPr>
                <w:rFonts w:ascii="Times New Roman" w:hAnsi="Times New Roman"/>
                <w:sz w:val="24"/>
                <w:szCs w:val="24"/>
              </w:rPr>
              <w:t>н</w:t>
            </w:r>
            <w:r w:rsidRPr="00446897">
              <w:rPr>
                <w:rFonts w:ascii="Times New Roman" w:hAnsi="Times New Roman"/>
                <w:sz w:val="24"/>
                <w:szCs w:val="24"/>
              </w:rPr>
              <w:t>ской помощи по профилю неонатология в ГБУЗ 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Pr="00446897">
              <w:rPr>
                <w:rFonts w:ascii="Times New Roman" w:hAnsi="Times New Roman"/>
                <w:sz w:val="24"/>
                <w:szCs w:val="24"/>
              </w:rPr>
              <w:t xml:space="preserve"> </w:t>
            </w:r>
            <w:r w:rsidR="00791B99">
              <w:rPr>
                <w:rFonts w:ascii="Times New Roman" w:hAnsi="Times New Roman"/>
                <w:sz w:val="24"/>
                <w:szCs w:val="24"/>
              </w:rPr>
              <w:t>«</w:t>
            </w:r>
            <w:r w:rsidRPr="00446897">
              <w:rPr>
                <w:rFonts w:ascii="Times New Roman" w:hAnsi="Times New Roman"/>
                <w:sz w:val="24"/>
                <w:szCs w:val="24"/>
              </w:rPr>
              <w:t>Перинатальный центр Р</w:t>
            </w:r>
            <w:r>
              <w:rPr>
                <w:rFonts w:ascii="Times New Roman" w:hAnsi="Times New Roman"/>
                <w:sz w:val="24"/>
                <w:szCs w:val="24"/>
              </w:rPr>
              <w:t>е</w:t>
            </w:r>
            <w:r>
              <w:rPr>
                <w:rFonts w:ascii="Times New Roman" w:hAnsi="Times New Roman"/>
                <w:sz w:val="24"/>
                <w:szCs w:val="24"/>
              </w:rPr>
              <w:t>с</w:t>
            </w:r>
            <w:r>
              <w:rPr>
                <w:rFonts w:ascii="Times New Roman" w:hAnsi="Times New Roman"/>
                <w:sz w:val="24"/>
                <w:szCs w:val="24"/>
              </w:rPr>
              <w:t xml:space="preserve">публики </w:t>
            </w:r>
            <w:r w:rsidRPr="00446897">
              <w:rPr>
                <w:rFonts w:ascii="Times New Roman" w:hAnsi="Times New Roman"/>
                <w:sz w:val="24"/>
                <w:szCs w:val="24"/>
              </w:rPr>
              <w:t>Т</w:t>
            </w:r>
            <w:r>
              <w:rPr>
                <w:rFonts w:ascii="Times New Roman" w:hAnsi="Times New Roman"/>
                <w:sz w:val="24"/>
                <w:szCs w:val="24"/>
              </w:rPr>
              <w:t>ыва</w:t>
            </w:r>
            <w:r w:rsidR="00791B99">
              <w:rPr>
                <w:rFonts w:ascii="Times New Roman" w:hAnsi="Times New Roman"/>
                <w:sz w:val="24"/>
                <w:szCs w:val="24"/>
              </w:rPr>
              <w:t>»</w:t>
            </w:r>
          </w:p>
        </w:tc>
        <w:tc>
          <w:tcPr>
            <w:tcW w:w="3828"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отдел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казана высокотехнологическая медицинская помощь по пр</w:t>
            </w:r>
            <w:r w:rsidRPr="00446897">
              <w:rPr>
                <w:rFonts w:ascii="Times New Roman" w:hAnsi="Times New Roman"/>
                <w:sz w:val="24"/>
                <w:szCs w:val="24"/>
              </w:rPr>
              <w:t>о</w:t>
            </w:r>
            <w:r w:rsidRPr="00446897">
              <w:rPr>
                <w:rFonts w:ascii="Times New Roman" w:hAnsi="Times New Roman"/>
                <w:sz w:val="24"/>
                <w:szCs w:val="24"/>
              </w:rPr>
              <w:t xml:space="preserve">филю </w:t>
            </w:r>
            <w:r w:rsidR="00791B99">
              <w:rPr>
                <w:rFonts w:ascii="Times New Roman" w:hAnsi="Times New Roman"/>
                <w:sz w:val="24"/>
                <w:szCs w:val="24"/>
              </w:rPr>
              <w:t>«</w:t>
            </w:r>
            <w:r w:rsidRPr="00446897">
              <w:rPr>
                <w:rFonts w:ascii="Times New Roman" w:hAnsi="Times New Roman"/>
                <w:sz w:val="24"/>
                <w:szCs w:val="24"/>
              </w:rPr>
              <w:t>Неонатология</w:t>
            </w:r>
            <w:r w:rsidR="00791B99">
              <w:rPr>
                <w:rFonts w:ascii="Times New Roman" w:hAnsi="Times New Roman"/>
                <w:sz w:val="24"/>
                <w:szCs w:val="24"/>
              </w:rPr>
              <w:t>»</w:t>
            </w:r>
            <w:r w:rsidRPr="00446897">
              <w:rPr>
                <w:rFonts w:ascii="Times New Roman" w:hAnsi="Times New Roman"/>
                <w:sz w:val="24"/>
                <w:szCs w:val="24"/>
              </w:rPr>
              <w:t xml:space="preserve"> на сумму 40 070,2 тыс. руб</w:t>
            </w:r>
            <w:r>
              <w:rPr>
                <w:rFonts w:ascii="Times New Roman" w:hAnsi="Times New Roman"/>
                <w:sz w:val="24"/>
                <w:szCs w:val="24"/>
              </w:rPr>
              <w:t>лей</w:t>
            </w:r>
            <w:r w:rsidRPr="00446897">
              <w:rPr>
                <w:rFonts w:ascii="Times New Roman" w:hAnsi="Times New Roman"/>
                <w:sz w:val="24"/>
                <w:szCs w:val="24"/>
              </w:rPr>
              <w:t xml:space="preserve"> (142 сл</w:t>
            </w:r>
            <w:r w:rsidRPr="00446897">
              <w:rPr>
                <w:rFonts w:ascii="Times New Roman" w:hAnsi="Times New Roman"/>
                <w:sz w:val="24"/>
                <w:szCs w:val="24"/>
              </w:rPr>
              <w:t>у</w:t>
            </w:r>
            <w:r w:rsidRPr="00446897">
              <w:rPr>
                <w:rFonts w:ascii="Times New Roman" w:hAnsi="Times New Roman"/>
                <w:sz w:val="24"/>
                <w:szCs w:val="24"/>
              </w:rPr>
              <w:t>чая) на базе ГБУЗ 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Pr="00446897">
              <w:rPr>
                <w:rFonts w:ascii="Times New Roman" w:hAnsi="Times New Roman"/>
                <w:sz w:val="24"/>
                <w:szCs w:val="24"/>
              </w:rPr>
              <w:t xml:space="preserve"> </w:t>
            </w:r>
            <w:r w:rsidR="00791B99">
              <w:rPr>
                <w:rFonts w:ascii="Times New Roman" w:hAnsi="Times New Roman"/>
                <w:sz w:val="24"/>
                <w:szCs w:val="24"/>
              </w:rPr>
              <w:t>«</w:t>
            </w:r>
            <w:r w:rsidRPr="00446897">
              <w:rPr>
                <w:rFonts w:ascii="Times New Roman" w:hAnsi="Times New Roman"/>
                <w:sz w:val="24"/>
                <w:szCs w:val="24"/>
              </w:rPr>
              <w:t>Перинатальный центр 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00791B99">
              <w:rPr>
                <w:rFonts w:ascii="Times New Roman" w:hAnsi="Times New Roman"/>
                <w:sz w:val="24"/>
                <w:szCs w:val="24"/>
              </w:rPr>
              <w:t>»</w:t>
            </w:r>
            <w:r w:rsidRPr="00446897">
              <w:rPr>
                <w:rFonts w:ascii="Times New Roman" w:hAnsi="Times New Roman"/>
                <w:sz w:val="24"/>
                <w:szCs w:val="24"/>
              </w:rPr>
              <w:t xml:space="preserve">, выполнение от годового плана свыше 100 </w:t>
            </w:r>
            <w:r>
              <w:rPr>
                <w:rFonts w:ascii="Times New Roman" w:hAnsi="Times New Roman"/>
                <w:sz w:val="24"/>
                <w:szCs w:val="24"/>
              </w:rPr>
              <w:t>процентов</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1.14. </w:t>
            </w:r>
            <w:r w:rsidRPr="00446897">
              <w:rPr>
                <w:rFonts w:ascii="Times New Roman" w:hAnsi="Times New Roman"/>
                <w:sz w:val="24"/>
                <w:szCs w:val="24"/>
              </w:rPr>
              <w:t>Оказание высокотехнологичной медици</w:t>
            </w:r>
            <w:r w:rsidRPr="00446897">
              <w:rPr>
                <w:rFonts w:ascii="Times New Roman" w:hAnsi="Times New Roman"/>
                <w:sz w:val="24"/>
                <w:szCs w:val="24"/>
              </w:rPr>
              <w:t>н</w:t>
            </w:r>
            <w:r w:rsidRPr="00446897">
              <w:rPr>
                <w:rFonts w:ascii="Times New Roman" w:hAnsi="Times New Roman"/>
                <w:sz w:val="24"/>
                <w:szCs w:val="24"/>
              </w:rPr>
              <w:t>ской помощи по профилю акушерство и гин</w:t>
            </w:r>
            <w:r w:rsidRPr="00446897">
              <w:rPr>
                <w:rFonts w:ascii="Times New Roman" w:hAnsi="Times New Roman"/>
                <w:sz w:val="24"/>
                <w:szCs w:val="24"/>
              </w:rPr>
              <w:t>е</w:t>
            </w:r>
            <w:r w:rsidRPr="00446897">
              <w:rPr>
                <w:rFonts w:ascii="Times New Roman" w:hAnsi="Times New Roman"/>
                <w:sz w:val="24"/>
                <w:szCs w:val="24"/>
              </w:rPr>
              <w:t>кология в ГБУЗ 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Pr="00446897">
              <w:rPr>
                <w:rFonts w:ascii="Times New Roman" w:hAnsi="Times New Roman"/>
                <w:sz w:val="24"/>
                <w:szCs w:val="24"/>
              </w:rPr>
              <w:t xml:space="preserve"> </w:t>
            </w:r>
            <w:r w:rsidR="00791B99">
              <w:rPr>
                <w:rFonts w:ascii="Times New Roman" w:hAnsi="Times New Roman"/>
                <w:sz w:val="24"/>
                <w:szCs w:val="24"/>
              </w:rPr>
              <w:t>«</w:t>
            </w:r>
            <w:r w:rsidRPr="00446897">
              <w:rPr>
                <w:rFonts w:ascii="Times New Roman" w:hAnsi="Times New Roman"/>
                <w:sz w:val="24"/>
                <w:szCs w:val="24"/>
              </w:rPr>
              <w:t>Перин</w:t>
            </w:r>
            <w:r w:rsidRPr="00446897">
              <w:rPr>
                <w:rFonts w:ascii="Times New Roman" w:hAnsi="Times New Roman"/>
                <w:sz w:val="24"/>
                <w:szCs w:val="24"/>
              </w:rPr>
              <w:t>а</w:t>
            </w:r>
            <w:r w:rsidRPr="00446897">
              <w:rPr>
                <w:rFonts w:ascii="Times New Roman" w:hAnsi="Times New Roman"/>
                <w:sz w:val="24"/>
                <w:szCs w:val="24"/>
              </w:rPr>
              <w:t>тальный центр 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00791B99">
              <w:rPr>
                <w:rFonts w:ascii="Times New Roman" w:hAnsi="Times New Roman"/>
                <w:sz w:val="24"/>
                <w:szCs w:val="24"/>
              </w:rPr>
              <w:t>»</w:t>
            </w:r>
          </w:p>
        </w:tc>
        <w:tc>
          <w:tcPr>
            <w:tcW w:w="3828"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отдел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казана</w:t>
            </w:r>
            <w:r>
              <w:rPr>
                <w:rFonts w:ascii="Times New Roman" w:hAnsi="Times New Roman"/>
                <w:sz w:val="24"/>
                <w:szCs w:val="24"/>
              </w:rPr>
              <w:t xml:space="preserve"> </w:t>
            </w:r>
            <w:r w:rsidRPr="00446897">
              <w:rPr>
                <w:rFonts w:ascii="Times New Roman" w:hAnsi="Times New Roman"/>
                <w:sz w:val="24"/>
                <w:szCs w:val="24"/>
              </w:rPr>
              <w:t>высокотехнологическая медицинская помощь по пр</w:t>
            </w:r>
            <w:r w:rsidRPr="00446897">
              <w:rPr>
                <w:rFonts w:ascii="Times New Roman" w:hAnsi="Times New Roman"/>
                <w:sz w:val="24"/>
                <w:szCs w:val="24"/>
              </w:rPr>
              <w:t>о</w:t>
            </w:r>
            <w:r w:rsidRPr="00446897">
              <w:rPr>
                <w:rFonts w:ascii="Times New Roman" w:hAnsi="Times New Roman"/>
                <w:sz w:val="24"/>
                <w:szCs w:val="24"/>
              </w:rPr>
              <w:t xml:space="preserve">филю </w:t>
            </w:r>
            <w:r w:rsidR="00791B99">
              <w:rPr>
                <w:rFonts w:ascii="Times New Roman" w:hAnsi="Times New Roman"/>
                <w:sz w:val="24"/>
                <w:szCs w:val="24"/>
              </w:rPr>
              <w:t>«</w:t>
            </w:r>
            <w:r w:rsidRPr="00446897">
              <w:rPr>
                <w:rFonts w:ascii="Times New Roman" w:hAnsi="Times New Roman"/>
                <w:sz w:val="24"/>
                <w:szCs w:val="24"/>
              </w:rPr>
              <w:t>Акушерство и гинекология</w:t>
            </w:r>
            <w:r w:rsidR="00791B99">
              <w:rPr>
                <w:rFonts w:ascii="Times New Roman" w:hAnsi="Times New Roman"/>
                <w:sz w:val="24"/>
                <w:szCs w:val="24"/>
              </w:rPr>
              <w:t>»</w:t>
            </w:r>
            <w:r w:rsidRPr="00446897">
              <w:rPr>
                <w:rFonts w:ascii="Times New Roman" w:hAnsi="Times New Roman"/>
                <w:sz w:val="24"/>
                <w:szCs w:val="24"/>
              </w:rPr>
              <w:t xml:space="preserve"> на сумму 4344,6 тыс. ру</w:t>
            </w:r>
            <w:r w:rsidRPr="00446897">
              <w:rPr>
                <w:rFonts w:ascii="Times New Roman" w:hAnsi="Times New Roman"/>
                <w:sz w:val="24"/>
                <w:szCs w:val="24"/>
              </w:rPr>
              <w:t>б</w:t>
            </w:r>
            <w:r>
              <w:rPr>
                <w:rFonts w:ascii="Times New Roman" w:hAnsi="Times New Roman"/>
                <w:sz w:val="24"/>
                <w:szCs w:val="24"/>
              </w:rPr>
              <w:t>лей</w:t>
            </w:r>
            <w:r w:rsidRPr="00446897">
              <w:rPr>
                <w:rFonts w:ascii="Times New Roman" w:hAnsi="Times New Roman"/>
                <w:sz w:val="24"/>
                <w:szCs w:val="24"/>
              </w:rPr>
              <w:t xml:space="preserve"> (29 случаев) на базе ГБУЗ 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Pr="00446897">
              <w:rPr>
                <w:rFonts w:ascii="Times New Roman" w:hAnsi="Times New Roman"/>
                <w:sz w:val="24"/>
                <w:szCs w:val="24"/>
              </w:rPr>
              <w:t xml:space="preserve"> </w:t>
            </w:r>
            <w:r w:rsidR="00791B99">
              <w:rPr>
                <w:rFonts w:ascii="Times New Roman" w:hAnsi="Times New Roman"/>
                <w:sz w:val="24"/>
                <w:szCs w:val="24"/>
              </w:rPr>
              <w:t>«</w:t>
            </w:r>
            <w:r w:rsidRPr="00446897">
              <w:rPr>
                <w:rFonts w:ascii="Times New Roman" w:hAnsi="Times New Roman"/>
                <w:sz w:val="24"/>
                <w:szCs w:val="24"/>
              </w:rPr>
              <w:t>Перинатал</w:t>
            </w:r>
            <w:r w:rsidRPr="00446897">
              <w:rPr>
                <w:rFonts w:ascii="Times New Roman" w:hAnsi="Times New Roman"/>
                <w:sz w:val="24"/>
                <w:szCs w:val="24"/>
              </w:rPr>
              <w:t>ь</w:t>
            </w:r>
            <w:r w:rsidRPr="00446897">
              <w:rPr>
                <w:rFonts w:ascii="Times New Roman" w:hAnsi="Times New Roman"/>
                <w:sz w:val="24"/>
                <w:szCs w:val="24"/>
              </w:rPr>
              <w:t>ный центр 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00791B99">
              <w:rPr>
                <w:rFonts w:ascii="Times New Roman" w:hAnsi="Times New Roman"/>
                <w:sz w:val="24"/>
                <w:szCs w:val="24"/>
              </w:rPr>
              <w:t>»</w:t>
            </w:r>
            <w:r w:rsidRPr="00446897">
              <w:rPr>
                <w:rFonts w:ascii="Times New Roman" w:hAnsi="Times New Roman"/>
                <w:sz w:val="24"/>
                <w:szCs w:val="24"/>
              </w:rPr>
              <w:t xml:space="preserve">, выполнение годового плана </w:t>
            </w:r>
            <w:r>
              <w:rPr>
                <w:rFonts w:ascii="Times New Roman" w:hAnsi="Times New Roman"/>
                <w:sz w:val="24"/>
                <w:szCs w:val="24"/>
              </w:rPr>
              <w:t>–</w:t>
            </w:r>
            <w:r w:rsidRPr="00446897">
              <w:rPr>
                <w:rFonts w:ascii="Times New Roman" w:hAnsi="Times New Roman"/>
                <w:sz w:val="24"/>
                <w:szCs w:val="24"/>
              </w:rPr>
              <w:t xml:space="preserve"> 82,9 </w:t>
            </w:r>
            <w:r>
              <w:rPr>
                <w:rFonts w:ascii="Times New Roman" w:hAnsi="Times New Roman"/>
                <w:sz w:val="24"/>
                <w:szCs w:val="24"/>
              </w:rPr>
              <w:t>процента</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1.15. </w:t>
            </w:r>
            <w:r w:rsidRPr="00446897">
              <w:rPr>
                <w:rFonts w:ascii="Times New Roman" w:hAnsi="Times New Roman"/>
                <w:sz w:val="24"/>
                <w:szCs w:val="24"/>
              </w:rPr>
              <w:t>Обеспечение проведения процедуры экс</w:t>
            </w:r>
            <w:r w:rsidRPr="00446897">
              <w:rPr>
                <w:rFonts w:ascii="Times New Roman" w:hAnsi="Times New Roman"/>
                <w:sz w:val="24"/>
                <w:szCs w:val="24"/>
              </w:rPr>
              <w:t>т</w:t>
            </w:r>
            <w:r w:rsidRPr="00446897">
              <w:rPr>
                <w:rFonts w:ascii="Times New Roman" w:hAnsi="Times New Roman"/>
                <w:sz w:val="24"/>
                <w:szCs w:val="24"/>
              </w:rPr>
              <w:t>ракорпорального оплодотворения</w:t>
            </w:r>
          </w:p>
        </w:tc>
        <w:tc>
          <w:tcPr>
            <w:tcW w:w="3828"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отдел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п</w:t>
            </w:r>
            <w:r w:rsidRPr="00446897">
              <w:rPr>
                <w:rFonts w:ascii="Times New Roman" w:hAnsi="Times New Roman"/>
                <w:sz w:val="24"/>
                <w:szCs w:val="24"/>
              </w:rPr>
              <w:t>роведено 49 случая процедур экстракорпорального оплодотв</w:t>
            </w:r>
            <w:r w:rsidRPr="00446897">
              <w:rPr>
                <w:rFonts w:ascii="Times New Roman" w:hAnsi="Times New Roman"/>
                <w:sz w:val="24"/>
                <w:szCs w:val="24"/>
              </w:rPr>
              <w:t>о</w:t>
            </w:r>
            <w:r w:rsidRPr="00446897">
              <w:rPr>
                <w:rFonts w:ascii="Times New Roman" w:hAnsi="Times New Roman"/>
                <w:sz w:val="24"/>
                <w:szCs w:val="24"/>
              </w:rPr>
              <w:t>рения на сумму 10016,2 тыс.</w:t>
            </w:r>
            <w:r>
              <w:rPr>
                <w:rFonts w:ascii="Times New Roman" w:hAnsi="Times New Roman"/>
                <w:sz w:val="24"/>
                <w:szCs w:val="24"/>
              </w:rPr>
              <w:t xml:space="preserve"> </w:t>
            </w:r>
            <w:r w:rsidRPr="00446897">
              <w:rPr>
                <w:rFonts w:ascii="Times New Roman" w:hAnsi="Times New Roman"/>
                <w:sz w:val="24"/>
                <w:szCs w:val="24"/>
              </w:rPr>
              <w:t>руб</w:t>
            </w:r>
            <w:r>
              <w:rPr>
                <w:rFonts w:ascii="Times New Roman" w:hAnsi="Times New Roman"/>
                <w:sz w:val="24"/>
                <w:szCs w:val="24"/>
              </w:rPr>
              <w:t>лей</w:t>
            </w:r>
            <w:r w:rsidRPr="00446897">
              <w:rPr>
                <w:rFonts w:ascii="Times New Roman" w:hAnsi="Times New Roman"/>
                <w:sz w:val="24"/>
                <w:szCs w:val="24"/>
              </w:rPr>
              <w:t xml:space="preserve"> или свыше</w:t>
            </w:r>
            <w:r>
              <w:rPr>
                <w:rFonts w:ascii="Times New Roman" w:hAnsi="Times New Roman"/>
                <w:sz w:val="24"/>
                <w:szCs w:val="24"/>
              </w:rPr>
              <w:t xml:space="preserve"> </w:t>
            </w:r>
            <w:r w:rsidRPr="00446897">
              <w:rPr>
                <w:rFonts w:ascii="Times New Roman" w:hAnsi="Times New Roman"/>
                <w:sz w:val="24"/>
                <w:szCs w:val="24"/>
              </w:rPr>
              <w:t>100 процентов исполнения от годового плана</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1.16. </w:t>
            </w:r>
            <w:r w:rsidRPr="00446897">
              <w:rPr>
                <w:rFonts w:ascii="Times New Roman" w:hAnsi="Times New Roman"/>
                <w:sz w:val="24"/>
                <w:szCs w:val="24"/>
              </w:rPr>
              <w:t>Высокотехнологичная медицинская п</w:t>
            </w:r>
            <w:r w:rsidRPr="00446897">
              <w:rPr>
                <w:rFonts w:ascii="Times New Roman" w:hAnsi="Times New Roman"/>
                <w:sz w:val="24"/>
                <w:szCs w:val="24"/>
              </w:rPr>
              <w:t>о</w:t>
            </w:r>
            <w:r w:rsidRPr="00446897">
              <w:rPr>
                <w:rFonts w:ascii="Times New Roman" w:hAnsi="Times New Roman"/>
                <w:sz w:val="24"/>
                <w:szCs w:val="24"/>
              </w:rPr>
              <w:t>мощь</w:t>
            </w:r>
          </w:p>
        </w:tc>
        <w:tc>
          <w:tcPr>
            <w:tcW w:w="3828"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отдел анализа и прогнозирования</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казана</w:t>
            </w:r>
            <w:r>
              <w:rPr>
                <w:rFonts w:ascii="Times New Roman" w:hAnsi="Times New Roman"/>
                <w:sz w:val="24"/>
                <w:szCs w:val="24"/>
              </w:rPr>
              <w:t xml:space="preserve"> </w:t>
            </w:r>
            <w:r w:rsidRPr="00446897">
              <w:rPr>
                <w:rFonts w:ascii="Times New Roman" w:hAnsi="Times New Roman"/>
                <w:sz w:val="24"/>
                <w:szCs w:val="24"/>
              </w:rPr>
              <w:t>высокотехнологическая медицинская помощь на сумму 124904,2 тыс. руб</w:t>
            </w:r>
            <w:r>
              <w:rPr>
                <w:rFonts w:ascii="Times New Roman" w:hAnsi="Times New Roman"/>
                <w:sz w:val="24"/>
                <w:szCs w:val="24"/>
              </w:rPr>
              <w:t>лей</w:t>
            </w:r>
            <w:r w:rsidRPr="00446897">
              <w:rPr>
                <w:rFonts w:ascii="Times New Roman" w:hAnsi="Times New Roman"/>
                <w:sz w:val="24"/>
                <w:szCs w:val="24"/>
              </w:rPr>
              <w:t xml:space="preserve"> (721 случаев) на базе Республиканской больницы № 1, выполнение годового плана </w:t>
            </w:r>
            <w:r>
              <w:rPr>
                <w:rFonts w:ascii="Times New Roman" w:hAnsi="Times New Roman"/>
                <w:sz w:val="24"/>
                <w:szCs w:val="24"/>
              </w:rPr>
              <w:t>–</w:t>
            </w:r>
            <w:r w:rsidRPr="00446897">
              <w:rPr>
                <w:rFonts w:ascii="Times New Roman" w:hAnsi="Times New Roman"/>
                <w:sz w:val="24"/>
                <w:szCs w:val="24"/>
              </w:rPr>
              <w:t xml:space="preserve"> 94,8 </w:t>
            </w:r>
            <w:r>
              <w:rPr>
                <w:rFonts w:ascii="Times New Roman" w:hAnsi="Times New Roman"/>
                <w:sz w:val="24"/>
                <w:szCs w:val="24"/>
              </w:rPr>
              <w:t>процента</w:t>
            </w:r>
          </w:p>
        </w:tc>
      </w:tr>
    </w:tbl>
    <w:p w:rsidR="00A846B9" w:rsidRDefault="00A846B9" w:rsidP="00A846B9">
      <w:pPr>
        <w:spacing w:after="0" w:line="240" w:lineRule="auto"/>
      </w:pPr>
    </w:p>
    <w:p w:rsidR="00A846B9" w:rsidRDefault="00A846B9" w:rsidP="00A846B9">
      <w:pPr>
        <w:spacing w:after="0" w:line="240" w:lineRule="auto"/>
      </w:pPr>
    </w:p>
    <w:tbl>
      <w:tblPr>
        <w:tblStyle w:val="a8"/>
        <w:tblW w:w="15871" w:type="dxa"/>
        <w:jc w:val="center"/>
        <w:tblLook w:val="04A0"/>
      </w:tblPr>
      <w:tblGrid>
        <w:gridCol w:w="5187"/>
        <w:gridCol w:w="3828"/>
        <w:gridCol w:w="6856"/>
      </w:tblGrid>
      <w:tr w:rsidR="00A846B9" w:rsidRPr="00446897" w:rsidTr="007450BA">
        <w:trPr>
          <w:jc w:val="center"/>
        </w:trPr>
        <w:tc>
          <w:tcPr>
            <w:tcW w:w="5187" w:type="dxa"/>
          </w:tcPr>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A846B9"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 xml:space="preserve">1.17. </w:t>
            </w:r>
            <w:r w:rsidRPr="00446897">
              <w:rPr>
                <w:rFonts w:ascii="Times New Roman" w:hAnsi="Times New Roman"/>
                <w:sz w:val="24"/>
                <w:szCs w:val="24"/>
              </w:rPr>
              <w:t>Приобретение медоборудования за счет резервного фонда Президента Российской Ф</w:t>
            </w:r>
            <w:r w:rsidRPr="00446897">
              <w:rPr>
                <w:rFonts w:ascii="Times New Roman" w:hAnsi="Times New Roman"/>
                <w:sz w:val="24"/>
                <w:szCs w:val="24"/>
              </w:rPr>
              <w:t>е</w:t>
            </w:r>
            <w:r w:rsidRPr="00446897">
              <w:rPr>
                <w:rFonts w:ascii="Times New Roman" w:hAnsi="Times New Roman"/>
                <w:sz w:val="24"/>
                <w:szCs w:val="24"/>
              </w:rPr>
              <w:t>дерации</w:t>
            </w:r>
          </w:p>
        </w:tc>
        <w:tc>
          <w:tcPr>
            <w:tcW w:w="3828" w:type="dxa"/>
          </w:tcPr>
          <w:p w:rsidR="00446897" w:rsidRPr="00446897" w:rsidRDefault="00446897" w:rsidP="00446897">
            <w:pPr>
              <w:spacing w:after="0" w:line="240" w:lineRule="auto"/>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тдел по государственным заку</w:t>
            </w:r>
            <w:r w:rsidRPr="00446897">
              <w:rPr>
                <w:rFonts w:ascii="Times New Roman" w:hAnsi="Times New Roman"/>
                <w:sz w:val="24"/>
                <w:szCs w:val="24"/>
              </w:rPr>
              <w:t>п</w:t>
            </w:r>
            <w:r w:rsidRPr="00446897">
              <w:rPr>
                <w:rFonts w:ascii="Times New Roman" w:hAnsi="Times New Roman"/>
                <w:sz w:val="24"/>
                <w:szCs w:val="24"/>
              </w:rPr>
              <w:t>кам при Министерстве здрав</w:t>
            </w:r>
            <w:r w:rsidRPr="00446897">
              <w:rPr>
                <w:rFonts w:ascii="Times New Roman" w:hAnsi="Times New Roman"/>
                <w:sz w:val="24"/>
                <w:szCs w:val="24"/>
              </w:rPr>
              <w:t>о</w:t>
            </w:r>
            <w:r w:rsidRPr="00446897">
              <w:rPr>
                <w:rFonts w:ascii="Times New Roman" w:hAnsi="Times New Roman"/>
                <w:sz w:val="24"/>
                <w:szCs w:val="24"/>
              </w:rPr>
              <w:t>охранения Республики Тыва</w:t>
            </w:r>
          </w:p>
        </w:tc>
        <w:tc>
          <w:tcPr>
            <w:tcW w:w="6856" w:type="dxa"/>
          </w:tcPr>
          <w:p w:rsidR="00446897" w:rsidRPr="00446897" w:rsidRDefault="00446897" w:rsidP="00A846B9">
            <w:pPr>
              <w:spacing w:after="0" w:line="240" w:lineRule="auto"/>
              <w:jc w:val="both"/>
              <w:rPr>
                <w:rFonts w:ascii="Times New Roman" w:hAnsi="Times New Roman"/>
                <w:sz w:val="24"/>
                <w:szCs w:val="24"/>
              </w:rPr>
            </w:pPr>
            <w:r>
              <w:rPr>
                <w:rFonts w:ascii="Times New Roman" w:hAnsi="Times New Roman"/>
                <w:sz w:val="24"/>
                <w:szCs w:val="24"/>
              </w:rPr>
              <w:t>з</w:t>
            </w:r>
            <w:r w:rsidRPr="00446897">
              <w:rPr>
                <w:rFonts w:ascii="Times New Roman" w:hAnsi="Times New Roman"/>
                <w:sz w:val="24"/>
                <w:szCs w:val="24"/>
              </w:rPr>
              <w:t>а счет средств Резервного фонда Р</w:t>
            </w:r>
            <w:r>
              <w:rPr>
                <w:rFonts w:ascii="Times New Roman" w:hAnsi="Times New Roman"/>
                <w:sz w:val="24"/>
                <w:szCs w:val="24"/>
              </w:rPr>
              <w:t xml:space="preserve">оссийской </w:t>
            </w:r>
            <w:r w:rsidRPr="00446897">
              <w:rPr>
                <w:rFonts w:ascii="Times New Roman" w:hAnsi="Times New Roman"/>
                <w:sz w:val="24"/>
                <w:szCs w:val="24"/>
              </w:rPr>
              <w:t>Ф</w:t>
            </w:r>
            <w:r>
              <w:rPr>
                <w:rFonts w:ascii="Times New Roman" w:hAnsi="Times New Roman"/>
                <w:sz w:val="24"/>
                <w:szCs w:val="24"/>
              </w:rPr>
              <w:t>едерации</w:t>
            </w:r>
            <w:r w:rsidRPr="00446897">
              <w:rPr>
                <w:rFonts w:ascii="Times New Roman" w:hAnsi="Times New Roman"/>
                <w:sz w:val="24"/>
                <w:szCs w:val="24"/>
              </w:rPr>
              <w:t xml:space="preserve"> выд</w:t>
            </w:r>
            <w:r w:rsidRPr="00446897">
              <w:rPr>
                <w:rFonts w:ascii="Times New Roman" w:hAnsi="Times New Roman"/>
                <w:sz w:val="24"/>
                <w:szCs w:val="24"/>
              </w:rPr>
              <w:t>е</w:t>
            </w:r>
            <w:r w:rsidRPr="00446897">
              <w:rPr>
                <w:rFonts w:ascii="Times New Roman" w:hAnsi="Times New Roman"/>
                <w:sz w:val="24"/>
                <w:szCs w:val="24"/>
              </w:rPr>
              <w:t>лены иные межбюджетные трансферты на закупку медици</w:t>
            </w:r>
            <w:r w:rsidRPr="00446897">
              <w:rPr>
                <w:rFonts w:ascii="Times New Roman" w:hAnsi="Times New Roman"/>
                <w:sz w:val="24"/>
                <w:szCs w:val="24"/>
              </w:rPr>
              <w:t>н</w:t>
            </w:r>
            <w:r w:rsidRPr="00446897">
              <w:rPr>
                <w:rFonts w:ascii="Times New Roman" w:hAnsi="Times New Roman"/>
                <w:sz w:val="24"/>
                <w:szCs w:val="24"/>
              </w:rPr>
              <w:t>ских изделий для оснащения терапевтического корпуса на су</w:t>
            </w:r>
            <w:r w:rsidRPr="00446897">
              <w:rPr>
                <w:rFonts w:ascii="Times New Roman" w:hAnsi="Times New Roman"/>
                <w:sz w:val="24"/>
                <w:szCs w:val="24"/>
              </w:rPr>
              <w:t>м</w:t>
            </w:r>
            <w:r w:rsidRPr="00446897">
              <w:rPr>
                <w:rFonts w:ascii="Times New Roman" w:hAnsi="Times New Roman"/>
                <w:sz w:val="24"/>
                <w:szCs w:val="24"/>
              </w:rPr>
              <w:t>му 296 000,0 тыс. руб</w:t>
            </w:r>
            <w:r>
              <w:rPr>
                <w:rFonts w:ascii="Times New Roman" w:hAnsi="Times New Roman"/>
                <w:sz w:val="24"/>
                <w:szCs w:val="24"/>
              </w:rPr>
              <w:t>лей;</w:t>
            </w:r>
            <w:r w:rsidRPr="00446897">
              <w:rPr>
                <w:rFonts w:ascii="Times New Roman" w:hAnsi="Times New Roman"/>
                <w:sz w:val="24"/>
                <w:szCs w:val="24"/>
              </w:rPr>
              <w:t xml:space="preserve"> </w:t>
            </w:r>
            <w:r>
              <w:rPr>
                <w:rFonts w:ascii="Times New Roman" w:hAnsi="Times New Roman"/>
                <w:sz w:val="24"/>
                <w:szCs w:val="24"/>
              </w:rPr>
              <w:t>п</w:t>
            </w:r>
            <w:r w:rsidRPr="00446897">
              <w:rPr>
                <w:rFonts w:ascii="Times New Roman" w:hAnsi="Times New Roman"/>
                <w:sz w:val="24"/>
                <w:szCs w:val="24"/>
              </w:rPr>
              <w:t>роведены торги, и заключены гос</w:t>
            </w:r>
            <w:r w:rsidRPr="00446897">
              <w:rPr>
                <w:rFonts w:ascii="Times New Roman" w:hAnsi="Times New Roman"/>
                <w:sz w:val="24"/>
                <w:szCs w:val="24"/>
              </w:rPr>
              <w:t>у</w:t>
            </w:r>
            <w:r w:rsidRPr="00446897">
              <w:rPr>
                <w:rFonts w:ascii="Times New Roman" w:hAnsi="Times New Roman"/>
                <w:sz w:val="24"/>
                <w:szCs w:val="24"/>
              </w:rPr>
              <w:t>дарственные контракты на поставку оборудования на общую сумму 291 201,2 тыс. руб</w:t>
            </w:r>
            <w:r>
              <w:rPr>
                <w:rFonts w:ascii="Times New Roman" w:hAnsi="Times New Roman"/>
                <w:sz w:val="24"/>
                <w:szCs w:val="24"/>
              </w:rPr>
              <w:t>лей;</w:t>
            </w:r>
            <w:r w:rsidRPr="00446897">
              <w:rPr>
                <w:rFonts w:ascii="Times New Roman" w:hAnsi="Times New Roman"/>
                <w:sz w:val="24"/>
                <w:szCs w:val="24"/>
              </w:rPr>
              <w:t xml:space="preserve"> </w:t>
            </w:r>
            <w:r>
              <w:rPr>
                <w:rFonts w:ascii="Times New Roman" w:hAnsi="Times New Roman"/>
                <w:sz w:val="24"/>
                <w:szCs w:val="24"/>
              </w:rPr>
              <w:t>п</w:t>
            </w:r>
            <w:r w:rsidRPr="00446897">
              <w:rPr>
                <w:rFonts w:ascii="Times New Roman" w:hAnsi="Times New Roman"/>
                <w:sz w:val="24"/>
                <w:szCs w:val="24"/>
              </w:rPr>
              <w:t xml:space="preserve">олучена экономия на сумму </w:t>
            </w:r>
            <w:r>
              <w:rPr>
                <w:rFonts w:ascii="Times New Roman" w:hAnsi="Times New Roman"/>
                <w:sz w:val="24"/>
                <w:szCs w:val="24"/>
              </w:rPr>
              <w:t xml:space="preserve">               </w:t>
            </w:r>
            <w:r w:rsidRPr="00446897">
              <w:rPr>
                <w:rFonts w:ascii="Times New Roman" w:hAnsi="Times New Roman"/>
                <w:sz w:val="24"/>
                <w:szCs w:val="24"/>
              </w:rPr>
              <w:t>4 932,1 тыс. руб</w:t>
            </w:r>
            <w:r>
              <w:rPr>
                <w:rFonts w:ascii="Times New Roman" w:hAnsi="Times New Roman"/>
                <w:sz w:val="24"/>
                <w:szCs w:val="24"/>
              </w:rPr>
              <w:t>лей;</w:t>
            </w:r>
            <w:r w:rsidRPr="00446897">
              <w:rPr>
                <w:rFonts w:ascii="Times New Roman" w:hAnsi="Times New Roman"/>
                <w:sz w:val="24"/>
                <w:szCs w:val="24"/>
              </w:rPr>
              <w:t xml:space="preserve"> </w:t>
            </w:r>
            <w:r>
              <w:rPr>
                <w:rFonts w:ascii="Times New Roman" w:hAnsi="Times New Roman"/>
                <w:sz w:val="24"/>
                <w:szCs w:val="24"/>
              </w:rPr>
              <w:t>п</w:t>
            </w:r>
            <w:r w:rsidRPr="00446897">
              <w:rPr>
                <w:rFonts w:ascii="Times New Roman" w:hAnsi="Times New Roman"/>
                <w:sz w:val="24"/>
                <w:szCs w:val="24"/>
              </w:rPr>
              <w:t>оставлено и оплачено оборудование на сумму 64 530,8 тыс. руб</w:t>
            </w:r>
            <w:r>
              <w:rPr>
                <w:rFonts w:ascii="Times New Roman" w:hAnsi="Times New Roman"/>
                <w:sz w:val="24"/>
                <w:szCs w:val="24"/>
              </w:rPr>
              <w:t>лей</w:t>
            </w:r>
          </w:p>
        </w:tc>
      </w:tr>
      <w:tr w:rsidR="00446897" w:rsidRPr="00446897" w:rsidTr="00446897">
        <w:trPr>
          <w:jc w:val="center"/>
        </w:trPr>
        <w:tc>
          <w:tcPr>
            <w:tcW w:w="5187"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 xml:space="preserve">1.18. </w:t>
            </w:r>
            <w:r w:rsidR="00446897" w:rsidRPr="00446897">
              <w:rPr>
                <w:rFonts w:ascii="Times New Roman" w:hAnsi="Times New Roman"/>
                <w:sz w:val="24"/>
                <w:szCs w:val="24"/>
              </w:rPr>
              <w:t>Техобслуживание газораздаточного об</w:t>
            </w:r>
            <w:r w:rsidR="00446897" w:rsidRPr="00446897">
              <w:rPr>
                <w:rFonts w:ascii="Times New Roman" w:hAnsi="Times New Roman"/>
                <w:sz w:val="24"/>
                <w:szCs w:val="24"/>
              </w:rPr>
              <w:t>о</w:t>
            </w:r>
            <w:r w:rsidR="00446897" w:rsidRPr="00446897">
              <w:rPr>
                <w:rFonts w:ascii="Times New Roman" w:hAnsi="Times New Roman"/>
                <w:sz w:val="24"/>
                <w:szCs w:val="24"/>
              </w:rPr>
              <w:t>рудования системы медицинского газоснабж</w:t>
            </w:r>
            <w:r w:rsidR="00446897" w:rsidRPr="00446897">
              <w:rPr>
                <w:rFonts w:ascii="Times New Roman" w:hAnsi="Times New Roman"/>
                <w:sz w:val="24"/>
                <w:szCs w:val="24"/>
              </w:rPr>
              <w:t>е</w:t>
            </w:r>
            <w:r w:rsidR="00446897" w:rsidRPr="00446897">
              <w:rPr>
                <w:rFonts w:ascii="Times New Roman" w:hAnsi="Times New Roman"/>
                <w:sz w:val="24"/>
                <w:szCs w:val="24"/>
              </w:rPr>
              <w:t>ния</w:t>
            </w:r>
          </w:p>
        </w:tc>
        <w:tc>
          <w:tcPr>
            <w:tcW w:w="3828"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по госимуществу и стро</w:t>
            </w:r>
            <w:r w:rsidR="00446897" w:rsidRPr="00446897">
              <w:rPr>
                <w:rFonts w:ascii="Times New Roman" w:hAnsi="Times New Roman"/>
                <w:sz w:val="24"/>
                <w:szCs w:val="24"/>
              </w:rPr>
              <w:t>и</w:t>
            </w:r>
            <w:r w:rsidR="00446897" w:rsidRPr="00446897">
              <w:rPr>
                <w:rFonts w:ascii="Times New Roman" w:hAnsi="Times New Roman"/>
                <w:sz w:val="24"/>
                <w:szCs w:val="24"/>
              </w:rPr>
              <w:t>тельству подведомственных учр</w:t>
            </w:r>
            <w:r w:rsidR="00446897" w:rsidRPr="00446897">
              <w:rPr>
                <w:rFonts w:ascii="Times New Roman" w:hAnsi="Times New Roman"/>
                <w:sz w:val="24"/>
                <w:szCs w:val="24"/>
              </w:rPr>
              <w:t>е</w:t>
            </w:r>
            <w:r w:rsidR="00446897" w:rsidRPr="00446897">
              <w:rPr>
                <w:rFonts w:ascii="Times New Roman" w:hAnsi="Times New Roman"/>
                <w:sz w:val="24"/>
                <w:szCs w:val="24"/>
              </w:rPr>
              <w:t xml:space="preserve">ждений ГБУ </w:t>
            </w:r>
            <w:r w:rsidR="00791B99">
              <w:rPr>
                <w:rFonts w:ascii="Times New Roman" w:hAnsi="Times New Roman"/>
                <w:sz w:val="24"/>
                <w:szCs w:val="24"/>
              </w:rPr>
              <w:t>«</w:t>
            </w:r>
            <w:r w:rsidR="00446897" w:rsidRPr="00446897">
              <w:rPr>
                <w:rFonts w:ascii="Times New Roman" w:hAnsi="Times New Roman"/>
                <w:sz w:val="24"/>
                <w:szCs w:val="24"/>
              </w:rPr>
              <w:t>Учреждений по а</w:t>
            </w:r>
            <w:r w:rsidR="00446897" w:rsidRPr="00446897">
              <w:rPr>
                <w:rFonts w:ascii="Times New Roman" w:hAnsi="Times New Roman"/>
                <w:sz w:val="24"/>
                <w:szCs w:val="24"/>
              </w:rPr>
              <w:t>д</w:t>
            </w:r>
            <w:r w:rsidR="00446897" w:rsidRPr="00446897">
              <w:rPr>
                <w:rFonts w:ascii="Times New Roman" w:hAnsi="Times New Roman"/>
                <w:sz w:val="24"/>
                <w:szCs w:val="24"/>
              </w:rPr>
              <w:t>министративно-хозяйственному обеспечению учреждений здрав</w:t>
            </w:r>
            <w:r w:rsidR="00446897" w:rsidRPr="00446897">
              <w:rPr>
                <w:rFonts w:ascii="Times New Roman" w:hAnsi="Times New Roman"/>
                <w:sz w:val="24"/>
                <w:szCs w:val="24"/>
              </w:rPr>
              <w:t>о</w:t>
            </w:r>
            <w:r w:rsidR="00446897" w:rsidRPr="00446897">
              <w:rPr>
                <w:rFonts w:ascii="Times New Roman" w:hAnsi="Times New Roman"/>
                <w:sz w:val="24"/>
                <w:szCs w:val="24"/>
              </w:rPr>
              <w:t>охранения Республики Тыва</w:t>
            </w:r>
            <w:r w:rsidR="00791B99">
              <w:rPr>
                <w:rFonts w:ascii="Times New Roman" w:hAnsi="Times New Roman"/>
                <w:sz w:val="24"/>
                <w:szCs w:val="24"/>
              </w:rPr>
              <w:t>»</w:t>
            </w:r>
          </w:p>
        </w:tc>
        <w:tc>
          <w:tcPr>
            <w:tcW w:w="6856" w:type="dxa"/>
          </w:tcPr>
          <w:p w:rsidR="00446897" w:rsidRPr="00446897" w:rsidRDefault="003C3E66" w:rsidP="00A846B9">
            <w:pPr>
              <w:spacing w:after="0" w:line="240" w:lineRule="auto"/>
              <w:jc w:val="both"/>
              <w:rPr>
                <w:rFonts w:ascii="Times New Roman" w:hAnsi="Times New Roman"/>
                <w:sz w:val="24"/>
                <w:szCs w:val="24"/>
              </w:rPr>
            </w:pPr>
            <w:r>
              <w:rPr>
                <w:rFonts w:ascii="Times New Roman" w:hAnsi="Times New Roman"/>
                <w:sz w:val="24"/>
                <w:szCs w:val="24"/>
              </w:rPr>
              <w:t>в</w:t>
            </w:r>
            <w:r w:rsidR="00446897" w:rsidRPr="00446897">
              <w:rPr>
                <w:rFonts w:ascii="Times New Roman" w:hAnsi="Times New Roman"/>
                <w:sz w:val="24"/>
                <w:szCs w:val="24"/>
              </w:rPr>
              <w:t>ыполнено техобслуживание газораздаточного оборудования системы медицинского газоснабжения для нужды ГБУЗ Р</w:t>
            </w:r>
            <w:r>
              <w:rPr>
                <w:rFonts w:ascii="Times New Roman" w:hAnsi="Times New Roman"/>
                <w:sz w:val="24"/>
                <w:szCs w:val="24"/>
              </w:rPr>
              <w:t>е</w:t>
            </w:r>
            <w:r>
              <w:rPr>
                <w:rFonts w:ascii="Times New Roman" w:hAnsi="Times New Roman"/>
                <w:sz w:val="24"/>
                <w:szCs w:val="24"/>
              </w:rPr>
              <w:t>с</w:t>
            </w:r>
            <w:r>
              <w:rPr>
                <w:rFonts w:ascii="Times New Roman" w:hAnsi="Times New Roman"/>
                <w:sz w:val="24"/>
                <w:szCs w:val="24"/>
              </w:rPr>
              <w:t xml:space="preserve">публики </w:t>
            </w:r>
            <w:r w:rsidR="00446897" w:rsidRPr="00446897">
              <w:rPr>
                <w:rFonts w:ascii="Times New Roman" w:hAnsi="Times New Roman"/>
                <w:sz w:val="24"/>
                <w:szCs w:val="24"/>
              </w:rPr>
              <w:t>Т</w:t>
            </w:r>
            <w:r>
              <w:rPr>
                <w:rFonts w:ascii="Times New Roman" w:hAnsi="Times New Roman"/>
                <w:sz w:val="24"/>
                <w:szCs w:val="24"/>
              </w:rPr>
              <w:t>ыва</w:t>
            </w:r>
            <w:r w:rsidR="00446897" w:rsidRPr="00446897">
              <w:rPr>
                <w:rFonts w:ascii="Times New Roman" w:hAnsi="Times New Roman"/>
                <w:sz w:val="24"/>
                <w:szCs w:val="24"/>
              </w:rPr>
              <w:t xml:space="preserve"> </w:t>
            </w:r>
            <w:r w:rsidR="00791B99">
              <w:rPr>
                <w:rFonts w:ascii="Times New Roman" w:hAnsi="Times New Roman"/>
                <w:sz w:val="24"/>
                <w:szCs w:val="24"/>
              </w:rPr>
              <w:t>«</w:t>
            </w:r>
            <w:r w:rsidR="00446897" w:rsidRPr="00446897">
              <w:rPr>
                <w:rFonts w:ascii="Times New Roman" w:hAnsi="Times New Roman"/>
                <w:sz w:val="24"/>
                <w:szCs w:val="24"/>
              </w:rPr>
              <w:t xml:space="preserve">Перинатальный центр </w:t>
            </w:r>
            <w:r w:rsidRPr="00446897">
              <w:rPr>
                <w:rFonts w:ascii="Times New Roman" w:hAnsi="Times New Roman"/>
                <w:sz w:val="24"/>
                <w:szCs w:val="24"/>
              </w:rPr>
              <w:t>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00791B99">
              <w:rPr>
                <w:rFonts w:ascii="Times New Roman" w:hAnsi="Times New Roman"/>
                <w:sz w:val="24"/>
                <w:szCs w:val="24"/>
              </w:rPr>
              <w:t>»</w:t>
            </w:r>
            <w:r w:rsidR="00446897" w:rsidRPr="00446897">
              <w:rPr>
                <w:rFonts w:ascii="Times New Roman" w:hAnsi="Times New Roman"/>
                <w:sz w:val="24"/>
                <w:szCs w:val="24"/>
              </w:rPr>
              <w:t xml:space="preserve"> на сумму 1 976,5 тыс. руб</w:t>
            </w:r>
            <w:r>
              <w:rPr>
                <w:rFonts w:ascii="Times New Roman" w:hAnsi="Times New Roman"/>
                <w:sz w:val="24"/>
                <w:szCs w:val="24"/>
              </w:rPr>
              <w:t>лей</w:t>
            </w:r>
            <w:r w:rsidR="00446897" w:rsidRPr="00446897">
              <w:rPr>
                <w:rFonts w:ascii="Times New Roman" w:hAnsi="Times New Roman"/>
                <w:sz w:val="24"/>
                <w:szCs w:val="24"/>
              </w:rPr>
              <w:t xml:space="preserve"> за счет средств республиканского бюджета</w:t>
            </w:r>
          </w:p>
        </w:tc>
      </w:tr>
      <w:tr w:rsidR="00446897" w:rsidRPr="00446897" w:rsidTr="00446897">
        <w:trPr>
          <w:jc w:val="center"/>
        </w:trPr>
        <w:tc>
          <w:tcPr>
            <w:tcW w:w="5187"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 xml:space="preserve">1.19. </w:t>
            </w:r>
            <w:r w:rsidR="00446897" w:rsidRPr="00446897">
              <w:rPr>
                <w:rFonts w:ascii="Times New Roman" w:hAnsi="Times New Roman"/>
                <w:sz w:val="24"/>
                <w:szCs w:val="24"/>
              </w:rPr>
              <w:t>Обеспечение питанием беременных же</w:t>
            </w:r>
            <w:r w:rsidR="00446897" w:rsidRPr="00446897">
              <w:rPr>
                <w:rFonts w:ascii="Times New Roman" w:hAnsi="Times New Roman"/>
                <w:sz w:val="24"/>
                <w:szCs w:val="24"/>
              </w:rPr>
              <w:t>н</w:t>
            </w:r>
            <w:r w:rsidR="00446897" w:rsidRPr="00446897">
              <w:rPr>
                <w:rFonts w:ascii="Times New Roman" w:hAnsi="Times New Roman"/>
                <w:sz w:val="24"/>
                <w:szCs w:val="24"/>
              </w:rPr>
              <w:t>щин, кормящих матерей и детей до 3-х лет</w:t>
            </w:r>
          </w:p>
        </w:tc>
        <w:tc>
          <w:tcPr>
            <w:tcW w:w="3828"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по государственным заку</w:t>
            </w:r>
            <w:r w:rsidR="00446897" w:rsidRPr="00446897">
              <w:rPr>
                <w:rFonts w:ascii="Times New Roman" w:hAnsi="Times New Roman"/>
                <w:sz w:val="24"/>
                <w:szCs w:val="24"/>
              </w:rPr>
              <w:t>п</w:t>
            </w:r>
            <w:r w:rsidR="00446897" w:rsidRPr="00446897">
              <w:rPr>
                <w:rFonts w:ascii="Times New Roman" w:hAnsi="Times New Roman"/>
                <w:sz w:val="24"/>
                <w:szCs w:val="24"/>
              </w:rPr>
              <w:t>кам при Министерстве здрав</w:t>
            </w:r>
            <w:r w:rsidR="00446897" w:rsidRPr="00446897">
              <w:rPr>
                <w:rFonts w:ascii="Times New Roman" w:hAnsi="Times New Roman"/>
                <w:sz w:val="24"/>
                <w:szCs w:val="24"/>
              </w:rPr>
              <w:t>о</w:t>
            </w:r>
            <w:r w:rsidR="00446897" w:rsidRPr="00446897">
              <w:rPr>
                <w:rFonts w:ascii="Times New Roman" w:hAnsi="Times New Roman"/>
                <w:sz w:val="24"/>
                <w:szCs w:val="24"/>
              </w:rPr>
              <w:t>охранения Республики Тыва</w:t>
            </w:r>
          </w:p>
        </w:tc>
        <w:tc>
          <w:tcPr>
            <w:tcW w:w="6856" w:type="dxa"/>
          </w:tcPr>
          <w:p w:rsidR="00446897" w:rsidRPr="00446897" w:rsidRDefault="003C3E66" w:rsidP="00A846B9">
            <w:pPr>
              <w:spacing w:after="0" w:line="240" w:lineRule="auto"/>
              <w:jc w:val="both"/>
              <w:rPr>
                <w:rFonts w:ascii="Times New Roman" w:hAnsi="Times New Roman"/>
                <w:sz w:val="24"/>
                <w:szCs w:val="24"/>
              </w:rPr>
            </w:pPr>
            <w:r>
              <w:rPr>
                <w:rFonts w:ascii="Times New Roman" w:hAnsi="Times New Roman"/>
                <w:sz w:val="24"/>
                <w:szCs w:val="24"/>
              </w:rPr>
              <w:t>п</w:t>
            </w:r>
            <w:r w:rsidR="00446897" w:rsidRPr="00446897">
              <w:rPr>
                <w:rFonts w:ascii="Times New Roman" w:hAnsi="Times New Roman"/>
                <w:sz w:val="24"/>
                <w:szCs w:val="24"/>
              </w:rPr>
              <w:t>роизведена оплата за поставленную молочную продукцию 2018 года на сумму 12 028,00 руб. (ИП Глава КФХ Балчый О.Б. 3300,00 руб., ИП Глава КФХ Лойгу Ю.Ш. 928,00 руб., СПК Хунду 7 800,00 руб.). За 2019 г. заключено 44 договора и 2 ГК с 8 поставщиками на поставку питания и молочной продукции. Всего поставлено и оплачено молочной продукции на общую сумму 12 975 210,00 руб. Вся продукция роздана в медицинских организациях республики</w:t>
            </w:r>
          </w:p>
        </w:tc>
      </w:tr>
      <w:tr w:rsidR="00446897" w:rsidRPr="00446897" w:rsidTr="00446897">
        <w:trPr>
          <w:jc w:val="center"/>
        </w:trPr>
        <w:tc>
          <w:tcPr>
            <w:tcW w:w="5187"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 xml:space="preserve">1.20. </w:t>
            </w:r>
            <w:r w:rsidR="00446897" w:rsidRPr="00446897">
              <w:rPr>
                <w:rFonts w:ascii="Times New Roman" w:hAnsi="Times New Roman"/>
                <w:sz w:val="24"/>
                <w:szCs w:val="24"/>
              </w:rPr>
              <w:t>Обеспечение необходимыми лекарстве</w:t>
            </w:r>
            <w:r w:rsidR="00446897" w:rsidRPr="00446897">
              <w:rPr>
                <w:rFonts w:ascii="Times New Roman" w:hAnsi="Times New Roman"/>
                <w:sz w:val="24"/>
                <w:szCs w:val="24"/>
              </w:rPr>
              <w:t>н</w:t>
            </w:r>
            <w:r w:rsidR="00446897" w:rsidRPr="00446897">
              <w:rPr>
                <w:rFonts w:ascii="Times New Roman" w:hAnsi="Times New Roman"/>
                <w:sz w:val="24"/>
                <w:szCs w:val="24"/>
              </w:rPr>
              <w:t>ными препаратами</w:t>
            </w:r>
          </w:p>
        </w:tc>
        <w:tc>
          <w:tcPr>
            <w:tcW w:w="3828"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о</w:t>
            </w:r>
            <w:r w:rsidRPr="00446897">
              <w:rPr>
                <w:rFonts w:ascii="Times New Roman" w:hAnsi="Times New Roman"/>
                <w:sz w:val="24"/>
                <w:szCs w:val="24"/>
              </w:rPr>
              <w:t>тдел организации лекарственного обеспечения</w:t>
            </w:r>
          </w:p>
        </w:tc>
        <w:tc>
          <w:tcPr>
            <w:tcW w:w="6856" w:type="dxa"/>
          </w:tcPr>
          <w:p w:rsidR="00446897" w:rsidRPr="00446897" w:rsidRDefault="003C3E66" w:rsidP="00A846B9">
            <w:pPr>
              <w:spacing w:after="0" w:line="240" w:lineRule="auto"/>
              <w:jc w:val="both"/>
              <w:rPr>
                <w:rFonts w:ascii="Times New Roman" w:hAnsi="Times New Roman"/>
                <w:sz w:val="24"/>
                <w:szCs w:val="24"/>
              </w:rPr>
            </w:pPr>
            <w:r>
              <w:rPr>
                <w:rFonts w:ascii="Times New Roman" w:hAnsi="Times New Roman"/>
                <w:sz w:val="24"/>
                <w:szCs w:val="24"/>
              </w:rPr>
              <w:t>з</w:t>
            </w:r>
            <w:r w:rsidR="00446897" w:rsidRPr="00446897">
              <w:rPr>
                <w:rFonts w:ascii="Times New Roman" w:hAnsi="Times New Roman"/>
                <w:sz w:val="24"/>
                <w:szCs w:val="24"/>
              </w:rPr>
              <w:t>а отчетный период всего заключено 62 ГК и 75 договоров с 32 поставщиками на общую сумму 91 941,2 руб. Поставлено и о</w:t>
            </w:r>
            <w:r w:rsidR="00446897" w:rsidRPr="00446897">
              <w:rPr>
                <w:rFonts w:ascii="Times New Roman" w:hAnsi="Times New Roman"/>
                <w:sz w:val="24"/>
                <w:szCs w:val="24"/>
              </w:rPr>
              <w:t>п</w:t>
            </w:r>
            <w:r>
              <w:rPr>
                <w:rFonts w:ascii="Times New Roman" w:hAnsi="Times New Roman"/>
                <w:sz w:val="24"/>
                <w:szCs w:val="24"/>
              </w:rPr>
              <w:t>лачено 100 процентов</w:t>
            </w:r>
            <w:r w:rsidR="00446897" w:rsidRPr="00446897">
              <w:rPr>
                <w:rFonts w:ascii="Times New Roman" w:hAnsi="Times New Roman"/>
                <w:sz w:val="24"/>
                <w:szCs w:val="24"/>
              </w:rPr>
              <w:t>.</w:t>
            </w:r>
            <w:r>
              <w:rPr>
                <w:rFonts w:ascii="Times New Roman" w:hAnsi="Times New Roman"/>
                <w:sz w:val="24"/>
                <w:szCs w:val="24"/>
              </w:rPr>
              <w:t xml:space="preserve"> </w:t>
            </w:r>
            <w:r w:rsidR="00446897" w:rsidRPr="00446897">
              <w:rPr>
                <w:rFonts w:ascii="Times New Roman" w:hAnsi="Times New Roman"/>
                <w:sz w:val="24"/>
                <w:szCs w:val="24"/>
              </w:rPr>
              <w:t>За 2019 г</w:t>
            </w:r>
            <w:r>
              <w:rPr>
                <w:rFonts w:ascii="Times New Roman" w:hAnsi="Times New Roman"/>
                <w:sz w:val="24"/>
                <w:szCs w:val="24"/>
              </w:rPr>
              <w:t>од</w:t>
            </w:r>
            <w:r w:rsidR="00446897" w:rsidRPr="00446897">
              <w:rPr>
                <w:rFonts w:ascii="Times New Roman" w:hAnsi="Times New Roman"/>
                <w:sz w:val="24"/>
                <w:szCs w:val="24"/>
              </w:rPr>
              <w:t xml:space="preserve"> в медицинские организации республики обратились 4989 льготников территориального р</w:t>
            </w:r>
            <w:r w:rsidR="00446897" w:rsidRPr="00446897">
              <w:rPr>
                <w:rFonts w:ascii="Times New Roman" w:hAnsi="Times New Roman"/>
                <w:sz w:val="24"/>
                <w:szCs w:val="24"/>
              </w:rPr>
              <w:t>е</w:t>
            </w:r>
            <w:r w:rsidR="00446897" w:rsidRPr="00446897">
              <w:rPr>
                <w:rFonts w:ascii="Times New Roman" w:hAnsi="Times New Roman"/>
                <w:sz w:val="24"/>
                <w:szCs w:val="24"/>
              </w:rPr>
              <w:t>гистра. Им выписано 12603 льготных рецепта, аптечными орг</w:t>
            </w:r>
            <w:r w:rsidR="00446897" w:rsidRPr="00446897">
              <w:rPr>
                <w:rFonts w:ascii="Times New Roman" w:hAnsi="Times New Roman"/>
                <w:sz w:val="24"/>
                <w:szCs w:val="24"/>
              </w:rPr>
              <w:t>а</w:t>
            </w:r>
            <w:r w:rsidR="00446897" w:rsidRPr="00446897">
              <w:rPr>
                <w:rFonts w:ascii="Times New Roman" w:hAnsi="Times New Roman"/>
                <w:sz w:val="24"/>
                <w:szCs w:val="24"/>
              </w:rPr>
              <w:t>низациями республики обслужен 12581 рецепт на общую сумму 63 103,3 тыс. руб</w:t>
            </w:r>
            <w:r>
              <w:rPr>
                <w:rFonts w:ascii="Times New Roman" w:hAnsi="Times New Roman"/>
                <w:sz w:val="24"/>
                <w:szCs w:val="24"/>
              </w:rPr>
              <w:t>лей</w:t>
            </w:r>
            <w:r w:rsidR="00446897" w:rsidRPr="00446897">
              <w:rPr>
                <w:rFonts w:ascii="Times New Roman" w:hAnsi="Times New Roman"/>
                <w:sz w:val="24"/>
                <w:szCs w:val="24"/>
              </w:rPr>
              <w:t>. Средняя стоимость одного рецепта сост</w:t>
            </w:r>
            <w:r w:rsidR="00446897" w:rsidRPr="00446897">
              <w:rPr>
                <w:rFonts w:ascii="Times New Roman" w:hAnsi="Times New Roman"/>
                <w:sz w:val="24"/>
                <w:szCs w:val="24"/>
              </w:rPr>
              <w:t>а</w:t>
            </w:r>
            <w:r w:rsidR="00446897" w:rsidRPr="00446897">
              <w:rPr>
                <w:rFonts w:ascii="Times New Roman" w:hAnsi="Times New Roman"/>
                <w:sz w:val="24"/>
                <w:szCs w:val="24"/>
              </w:rPr>
              <w:t>вила 5 015,99 руб</w:t>
            </w:r>
            <w:r>
              <w:rPr>
                <w:rFonts w:ascii="Times New Roman" w:hAnsi="Times New Roman"/>
                <w:sz w:val="24"/>
                <w:szCs w:val="24"/>
              </w:rPr>
              <w:t>лей</w:t>
            </w:r>
          </w:p>
        </w:tc>
      </w:tr>
    </w:tbl>
    <w:p w:rsidR="00A846B9" w:rsidRDefault="00A846B9" w:rsidP="00A846B9">
      <w:pPr>
        <w:spacing w:after="0" w:line="240" w:lineRule="auto"/>
      </w:pPr>
    </w:p>
    <w:p w:rsidR="00A846B9" w:rsidRDefault="00A846B9" w:rsidP="00A846B9">
      <w:pPr>
        <w:spacing w:after="0" w:line="240" w:lineRule="auto"/>
      </w:pPr>
    </w:p>
    <w:tbl>
      <w:tblPr>
        <w:tblStyle w:val="a8"/>
        <w:tblW w:w="15871" w:type="dxa"/>
        <w:jc w:val="center"/>
        <w:tblLook w:val="04A0"/>
      </w:tblPr>
      <w:tblGrid>
        <w:gridCol w:w="5187"/>
        <w:gridCol w:w="3828"/>
        <w:gridCol w:w="6856"/>
      </w:tblGrid>
      <w:tr w:rsidR="00A846B9" w:rsidRPr="00446897" w:rsidTr="007450BA">
        <w:trPr>
          <w:jc w:val="center"/>
        </w:trPr>
        <w:tc>
          <w:tcPr>
            <w:tcW w:w="5187" w:type="dxa"/>
          </w:tcPr>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A846B9"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446897" w:rsidRPr="00446897" w:rsidTr="00446897">
        <w:trPr>
          <w:jc w:val="center"/>
        </w:trPr>
        <w:tc>
          <w:tcPr>
            <w:tcW w:w="5187"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 xml:space="preserve">1.21. </w:t>
            </w:r>
            <w:r w:rsidR="00446897" w:rsidRPr="00446897">
              <w:rPr>
                <w:rFonts w:ascii="Times New Roman" w:hAnsi="Times New Roman"/>
                <w:sz w:val="24"/>
                <w:szCs w:val="24"/>
              </w:rPr>
              <w:t>Субсидии бюджетным учреждениям здр</w:t>
            </w:r>
            <w:r w:rsidR="00446897" w:rsidRPr="00446897">
              <w:rPr>
                <w:rFonts w:ascii="Times New Roman" w:hAnsi="Times New Roman"/>
                <w:sz w:val="24"/>
                <w:szCs w:val="24"/>
              </w:rPr>
              <w:t>а</w:t>
            </w:r>
            <w:r w:rsidR="00446897" w:rsidRPr="00446897">
              <w:rPr>
                <w:rFonts w:ascii="Times New Roman" w:hAnsi="Times New Roman"/>
                <w:sz w:val="24"/>
                <w:szCs w:val="24"/>
              </w:rPr>
              <w:t>воохранения по оказанию медицинской помощи в дневном стационаре</w:t>
            </w:r>
          </w:p>
        </w:tc>
        <w:tc>
          <w:tcPr>
            <w:tcW w:w="3828" w:type="dxa"/>
          </w:tcPr>
          <w:p w:rsidR="00446897" w:rsidRPr="00446897" w:rsidRDefault="003C3E66" w:rsidP="00446897">
            <w:pPr>
              <w:spacing w:after="0" w:line="240" w:lineRule="auto"/>
              <w:rPr>
                <w:rFonts w:ascii="Times New Roman" w:hAnsi="Times New Roman"/>
                <w:sz w:val="24"/>
                <w:szCs w:val="24"/>
              </w:rPr>
            </w:pPr>
            <w:r w:rsidRPr="00446897">
              <w:rPr>
                <w:rFonts w:ascii="Times New Roman" w:hAnsi="Times New Roman"/>
                <w:sz w:val="24"/>
                <w:szCs w:val="24"/>
              </w:rPr>
              <w:t>отдел бухгалтерского учета и о</w:t>
            </w:r>
            <w:r w:rsidRPr="00446897">
              <w:rPr>
                <w:rFonts w:ascii="Times New Roman" w:hAnsi="Times New Roman"/>
                <w:sz w:val="24"/>
                <w:szCs w:val="24"/>
              </w:rPr>
              <w:t>т</w:t>
            </w:r>
            <w:r w:rsidRPr="00446897">
              <w:rPr>
                <w:rFonts w:ascii="Times New Roman" w:hAnsi="Times New Roman"/>
                <w:sz w:val="24"/>
                <w:szCs w:val="24"/>
              </w:rPr>
              <w:t>четности</w:t>
            </w:r>
          </w:p>
        </w:tc>
        <w:tc>
          <w:tcPr>
            <w:tcW w:w="6856" w:type="dxa"/>
          </w:tcPr>
          <w:p w:rsidR="00446897" w:rsidRPr="00446897" w:rsidRDefault="003C3E66" w:rsidP="00A846B9">
            <w:pPr>
              <w:spacing w:after="0" w:line="240" w:lineRule="auto"/>
              <w:jc w:val="both"/>
              <w:rPr>
                <w:rFonts w:ascii="Times New Roman" w:hAnsi="Times New Roman"/>
                <w:sz w:val="24"/>
                <w:szCs w:val="24"/>
              </w:rPr>
            </w:pPr>
            <w:r>
              <w:rPr>
                <w:rFonts w:ascii="Times New Roman" w:hAnsi="Times New Roman"/>
                <w:sz w:val="24"/>
                <w:szCs w:val="24"/>
              </w:rPr>
              <w:t>з</w:t>
            </w:r>
            <w:r w:rsidR="00446897" w:rsidRPr="00446897">
              <w:rPr>
                <w:rFonts w:ascii="Times New Roman" w:hAnsi="Times New Roman"/>
                <w:sz w:val="24"/>
                <w:szCs w:val="24"/>
              </w:rPr>
              <w:t>а 12 месяцев 2019 г. в условиях дневного стационара госпит</w:t>
            </w:r>
            <w:r w:rsidR="00446897" w:rsidRPr="00446897">
              <w:rPr>
                <w:rFonts w:ascii="Times New Roman" w:hAnsi="Times New Roman"/>
                <w:sz w:val="24"/>
                <w:szCs w:val="24"/>
              </w:rPr>
              <w:t>а</w:t>
            </w:r>
            <w:r w:rsidR="00446897" w:rsidRPr="00446897">
              <w:rPr>
                <w:rFonts w:ascii="Times New Roman" w:hAnsi="Times New Roman"/>
                <w:sz w:val="24"/>
                <w:szCs w:val="24"/>
              </w:rPr>
              <w:t>лизировано 22452 чел. (в т.ч. дети – 2934), пролечено 22087 п</w:t>
            </w:r>
            <w:r w:rsidR="00446897" w:rsidRPr="00446897">
              <w:rPr>
                <w:rFonts w:ascii="Times New Roman" w:hAnsi="Times New Roman"/>
                <w:sz w:val="24"/>
                <w:szCs w:val="24"/>
              </w:rPr>
              <w:t>а</w:t>
            </w:r>
            <w:r w:rsidR="00446897" w:rsidRPr="00446897">
              <w:rPr>
                <w:rFonts w:ascii="Times New Roman" w:hAnsi="Times New Roman"/>
                <w:sz w:val="24"/>
                <w:szCs w:val="24"/>
              </w:rPr>
              <w:t>циентов (в т.ч. дети – 2835), ими проведено койко-дней 211818 (в т.ч. дети – 27703)</w:t>
            </w:r>
          </w:p>
        </w:tc>
      </w:tr>
      <w:tr w:rsidR="00446897" w:rsidRPr="00446897" w:rsidTr="00446897">
        <w:trPr>
          <w:jc w:val="center"/>
        </w:trPr>
        <w:tc>
          <w:tcPr>
            <w:tcW w:w="5187" w:type="dxa"/>
          </w:tcPr>
          <w:p w:rsidR="00446897" w:rsidRPr="00446897" w:rsidRDefault="003C3E66" w:rsidP="005E1A3B">
            <w:pPr>
              <w:spacing w:after="0" w:line="240" w:lineRule="auto"/>
              <w:rPr>
                <w:rFonts w:ascii="Times New Roman" w:hAnsi="Times New Roman"/>
                <w:sz w:val="24"/>
                <w:szCs w:val="24"/>
              </w:rPr>
            </w:pPr>
            <w:r>
              <w:rPr>
                <w:rFonts w:ascii="Times New Roman" w:hAnsi="Times New Roman"/>
                <w:sz w:val="24"/>
                <w:szCs w:val="24"/>
              </w:rPr>
              <w:t xml:space="preserve">1.22. </w:t>
            </w:r>
            <w:r w:rsidR="00446897" w:rsidRPr="00446897">
              <w:rPr>
                <w:rFonts w:ascii="Times New Roman" w:hAnsi="Times New Roman"/>
                <w:sz w:val="24"/>
                <w:szCs w:val="24"/>
              </w:rPr>
              <w:t>Субсидии бюджетным учреждениям здр</w:t>
            </w:r>
            <w:r w:rsidR="00446897" w:rsidRPr="00446897">
              <w:rPr>
                <w:rFonts w:ascii="Times New Roman" w:hAnsi="Times New Roman"/>
                <w:sz w:val="24"/>
                <w:szCs w:val="24"/>
              </w:rPr>
              <w:t>а</w:t>
            </w:r>
            <w:r w:rsidR="00446897" w:rsidRPr="00446897">
              <w:rPr>
                <w:rFonts w:ascii="Times New Roman" w:hAnsi="Times New Roman"/>
                <w:sz w:val="24"/>
                <w:szCs w:val="24"/>
              </w:rPr>
              <w:t xml:space="preserve">воохранения (ГБУЗ </w:t>
            </w:r>
            <w:r w:rsidRPr="00446897">
              <w:rPr>
                <w:rFonts w:ascii="Times New Roman" w:hAnsi="Times New Roman"/>
                <w:sz w:val="24"/>
                <w:szCs w:val="24"/>
              </w:rPr>
              <w:t>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00446897" w:rsidRPr="00446897">
              <w:rPr>
                <w:rFonts w:ascii="Times New Roman" w:hAnsi="Times New Roman"/>
                <w:sz w:val="24"/>
                <w:szCs w:val="24"/>
              </w:rPr>
              <w:t xml:space="preserve"> </w:t>
            </w:r>
            <w:r w:rsidR="00791B99">
              <w:rPr>
                <w:rFonts w:ascii="Times New Roman" w:hAnsi="Times New Roman"/>
                <w:sz w:val="24"/>
                <w:szCs w:val="24"/>
              </w:rPr>
              <w:t>«</w:t>
            </w:r>
            <w:r w:rsidR="00446897" w:rsidRPr="00446897">
              <w:rPr>
                <w:rFonts w:ascii="Times New Roman" w:hAnsi="Times New Roman"/>
                <w:sz w:val="24"/>
                <w:szCs w:val="24"/>
              </w:rPr>
              <w:t>Прот</w:t>
            </w:r>
            <w:r w:rsidR="00446897" w:rsidRPr="00446897">
              <w:rPr>
                <w:rFonts w:ascii="Times New Roman" w:hAnsi="Times New Roman"/>
                <w:sz w:val="24"/>
                <w:szCs w:val="24"/>
              </w:rPr>
              <w:t>и</w:t>
            </w:r>
            <w:r w:rsidR="00446897" w:rsidRPr="00446897">
              <w:rPr>
                <w:rFonts w:ascii="Times New Roman" w:hAnsi="Times New Roman"/>
                <w:sz w:val="24"/>
                <w:szCs w:val="24"/>
              </w:rPr>
              <w:t xml:space="preserve">вотуберкулезный санаторий </w:t>
            </w:r>
            <w:r w:rsidR="005E1A3B">
              <w:rPr>
                <w:rFonts w:ascii="Times New Roman" w:hAnsi="Times New Roman"/>
                <w:sz w:val="24"/>
                <w:szCs w:val="24"/>
              </w:rPr>
              <w:t>«</w:t>
            </w:r>
            <w:r w:rsidR="00446897" w:rsidRPr="00446897">
              <w:rPr>
                <w:rFonts w:ascii="Times New Roman" w:hAnsi="Times New Roman"/>
                <w:sz w:val="24"/>
                <w:szCs w:val="24"/>
              </w:rPr>
              <w:t>Балгазын</w:t>
            </w:r>
            <w:r w:rsidR="00791B99">
              <w:rPr>
                <w:rFonts w:ascii="Times New Roman" w:hAnsi="Times New Roman"/>
                <w:sz w:val="24"/>
                <w:szCs w:val="24"/>
              </w:rPr>
              <w:t>»</w:t>
            </w:r>
            <w:r w:rsidR="00446897" w:rsidRPr="00446897">
              <w:rPr>
                <w:rFonts w:ascii="Times New Roman" w:hAnsi="Times New Roman"/>
                <w:sz w:val="24"/>
                <w:szCs w:val="24"/>
              </w:rPr>
              <w:t>)</w:t>
            </w:r>
          </w:p>
        </w:tc>
        <w:tc>
          <w:tcPr>
            <w:tcW w:w="3828" w:type="dxa"/>
          </w:tcPr>
          <w:p w:rsidR="00446897" w:rsidRPr="00446897" w:rsidRDefault="003C3E66" w:rsidP="00446897">
            <w:pPr>
              <w:spacing w:after="0" w:line="240" w:lineRule="auto"/>
              <w:rPr>
                <w:rFonts w:ascii="Times New Roman" w:hAnsi="Times New Roman"/>
                <w:sz w:val="24"/>
                <w:szCs w:val="24"/>
              </w:rPr>
            </w:pPr>
            <w:r w:rsidRPr="00446897">
              <w:rPr>
                <w:rFonts w:ascii="Times New Roman" w:hAnsi="Times New Roman"/>
                <w:sz w:val="24"/>
                <w:szCs w:val="24"/>
              </w:rPr>
              <w:t>отдел бухгалтерского учета и о</w:t>
            </w:r>
            <w:r w:rsidRPr="00446897">
              <w:rPr>
                <w:rFonts w:ascii="Times New Roman" w:hAnsi="Times New Roman"/>
                <w:sz w:val="24"/>
                <w:szCs w:val="24"/>
              </w:rPr>
              <w:t>т</w:t>
            </w:r>
            <w:r w:rsidRPr="00446897">
              <w:rPr>
                <w:rFonts w:ascii="Times New Roman" w:hAnsi="Times New Roman"/>
                <w:sz w:val="24"/>
                <w:szCs w:val="24"/>
              </w:rPr>
              <w:t>четности</w:t>
            </w:r>
          </w:p>
        </w:tc>
        <w:tc>
          <w:tcPr>
            <w:tcW w:w="6856" w:type="dxa"/>
          </w:tcPr>
          <w:p w:rsidR="00446897" w:rsidRPr="00446897" w:rsidRDefault="003C3E66" w:rsidP="00A846B9">
            <w:pPr>
              <w:spacing w:after="0" w:line="240" w:lineRule="auto"/>
              <w:jc w:val="both"/>
              <w:rPr>
                <w:rFonts w:ascii="Times New Roman" w:hAnsi="Times New Roman"/>
                <w:sz w:val="24"/>
                <w:szCs w:val="24"/>
              </w:rPr>
            </w:pPr>
            <w:r>
              <w:rPr>
                <w:rFonts w:ascii="Times New Roman" w:hAnsi="Times New Roman"/>
                <w:sz w:val="24"/>
                <w:szCs w:val="24"/>
              </w:rPr>
              <w:t>в</w:t>
            </w:r>
            <w:r w:rsidR="00446897" w:rsidRPr="00446897">
              <w:rPr>
                <w:rFonts w:ascii="Times New Roman" w:hAnsi="Times New Roman"/>
                <w:sz w:val="24"/>
                <w:szCs w:val="24"/>
              </w:rPr>
              <w:t xml:space="preserve"> санатории </w:t>
            </w:r>
            <w:r w:rsidR="00791B99">
              <w:rPr>
                <w:rFonts w:ascii="Times New Roman" w:hAnsi="Times New Roman"/>
                <w:sz w:val="24"/>
                <w:szCs w:val="24"/>
              </w:rPr>
              <w:t>«</w:t>
            </w:r>
            <w:r w:rsidR="00446897" w:rsidRPr="00446897">
              <w:rPr>
                <w:rFonts w:ascii="Times New Roman" w:hAnsi="Times New Roman"/>
                <w:sz w:val="24"/>
                <w:szCs w:val="24"/>
              </w:rPr>
              <w:t>Балгазын</w:t>
            </w:r>
            <w:r w:rsidR="00791B99">
              <w:rPr>
                <w:rFonts w:ascii="Times New Roman" w:hAnsi="Times New Roman"/>
                <w:sz w:val="24"/>
                <w:szCs w:val="24"/>
              </w:rPr>
              <w:t>»</w:t>
            </w:r>
            <w:r w:rsidR="00446897" w:rsidRPr="00446897">
              <w:rPr>
                <w:rFonts w:ascii="Times New Roman" w:hAnsi="Times New Roman"/>
                <w:sz w:val="24"/>
                <w:szCs w:val="24"/>
              </w:rPr>
              <w:t xml:space="preserve"> имеется 150 коек, за 12 месяцев 2019 г. поступило 332 чел., пролечено 336 пациентов, ими проведено 30361 койко-дней</w:t>
            </w:r>
          </w:p>
        </w:tc>
      </w:tr>
      <w:tr w:rsidR="00446897" w:rsidRPr="00446897" w:rsidTr="00446897">
        <w:trPr>
          <w:jc w:val="center"/>
        </w:trPr>
        <w:tc>
          <w:tcPr>
            <w:tcW w:w="5187"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 xml:space="preserve">1.23. </w:t>
            </w:r>
            <w:r w:rsidR="00446897" w:rsidRPr="00446897">
              <w:rPr>
                <w:rFonts w:ascii="Times New Roman" w:hAnsi="Times New Roman"/>
                <w:sz w:val="24"/>
                <w:szCs w:val="24"/>
              </w:rPr>
              <w:t>Субсидии бюджетным учреждениям здр</w:t>
            </w:r>
            <w:r w:rsidR="00446897" w:rsidRPr="00446897">
              <w:rPr>
                <w:rFonts w:ascii="Times New Roman" w:hAnsi="Times New Roman"/>
                <w:sz w:val="24"/>
                <w:szCs w:val="24"/>
              </w:rPr>
              <w:t>а</w:t>
            </w:r>
            <w:r w:rsidR="00446897" w:rsidRPr="00446897">
              <w:rPr>
                <w:rFonts w:ascii="Times New Roman" w:hAnsi="Times New Roman"/>
                <w:sz w:val="24"/>
                <w:szCs w:val="24"/>
              </w:rPr>
              <w:t xml:space="preserve">воохранения (ГБУЗ </w:t>
            </w:r>
            <w:r w:rsidRPr="00446897">
              <w:rPr>
                <w:rFonts w:ascii="Times New Roman" w:hAnsi="Times New Roman"/>
                <w:sz w:val="24"/>
                <w:szCs w:val="24"/>
              </w:rPr>
              <w:t>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00446897" w:rsidRPr="00446897">
              <w:rPr>
                <w:rFonts w:ascii="Times New Roman" w:hAnsi="Times New Roman"/>
                <w:sz w:val="24"/>
                <w:szCs w:val="24"/>
              </w:rPr>
              <w:t xml:space="preserve"> </w:t>
            </w:r>
            <w:r w:rsidR="00791B99">
              <w:rPr>
                <w:rFonts w:ascii="Times New Roman" w:hAnsi="Times New Roman"/>
                <w:sz w:val="24"/>
                <w:szCs w:val="24"/>
              </w:rPr>
              <w:t>«</w:t>
            </w:r>
            <w:r w:rsidR="00446897" w:rsidRPr="00446897">
              <w:rPr>
                <w:rFonts w:ascii="Times New Roman" w:hAnsi="Times New Roman"/>
                <w:sz w:val="24"/>
                <w:szCs w:val="24"/>
              </w:rPr>
              <w:t>Станция переливания крови</w:t>
            </w:r>
            <w:r w:rsidR="00791B99">
              <w:rPr>
                <w:rFonts w:ascii="Times New Roman" w:hAnsi="Times New Roman"/>
                <w:sz w:val="24"/>
                <w:szCs w:val="24"/>
              </w:rPr>
              <w:t>»</w:t>
            </w:r>
            <w:r w:rsidR="00446897" w:rsidRPr="00446897">
              <w:rPr>
                <w:rFonts w:ascii="Times New Roman" w:hAnsi="Times New Roman"/>
                <w:sz w:val="24"/>
                <w:szCs w:val="24"/>
              </w:rPr>
              <w:t>)</w:t>
            </w:r>
          </w:p>
        </w:tc>
        <w:tc>
          <w:tcPr>
            <w:tcW w:w="3828" w:type="dxa"/>
          </w:tcPr>
          <w:p w:rsidR="00446897" w:rsidRPr="00446897" w:rsidRDefault="003C3E66" w:rsidP="00446897">
            <w:pPr>
              <w:spacing w:after="0" w:line="240" w:lineRule="auto"/>
              <w:rPr>
                <w:rFonts w:ascii="Times New Roman" w:hAnsi="Times New Roman"/>
                <w:sz w:val="24"/>
                <w:szCs w:val="24"/>
              </w:rPr>
            </w:pPr>
            <w:r w:rsidRPr="00446897">
              <w:rPr>
                <w:rFonts w:ascii="Times New Roman" w:hAnsi="Times New Roman"/>
                <w:sz w:val="24"/>
                <w:szCs w:val="24"/>
              </w:rPr>
              <w:t>отдел бухгалтерского учета и о</w:t>
            </w:r>
            <w:r w:rsidRPr="00446897">
              <w:rPr>
                <w:rFonts w:ascii="Times New Roman" w:hAnsi="Times New Roman"/>
                <w:sz w:val="24"/>
                <w:szCs w:val="24"/>
              </w:rPr>
              <w:t>т</w:t>
            </w:r>
            <w:r w:rsidRPr="00446897">
              <w:rPr>
                <w:rFonts w:ascii="Times New Roman" w:hAnsi="Times New Roman"/>
                <w:sz w:val="24"/>
                <w:szCs w:val="24"/>
              </w:rPr>
              <w:t>четности</w:t>
            </w:r>
          </w:p>
        </w:tc>
        <w:tc>
          <w:tcPr>
            <w:tcW w:w="6856" w:type="dxa"/>
          </w:tcPr>
          <w:p w:rsidR="00446897" w:rsidRPr="00446897" w:rsidRDefault="003C3E66" w:rsidP="00A846B9">
            <w:pPr>
              <w:spacing w:after="0" w:line="240" w:lineRule="auto"/>
              <w:jc w:val="both"/>
              <w:rPr>
                <w:rFonts w:ascii="Times New Roman" w:hAnsi="Times New Roman"/>
                <w:sz w:val="24"/>
                <w:szCs w:val="24"/>
              </w:rPr>
            </w:pPr>
            <w:r>
              <w:rPr>
                <w:rFonts w:ascii="Times New Roman" w:hAnsi="Times New Roman"/>
                <w:sz w:val="24"/>
                <w:szCs w:val="24"/>
              </w:rPr>
              <w:t>з</w:t>
            </w:r>
            <w:r w:rsidR="00446897" w:rsidRPr="00446897">
              <w:rPr>
                <w:rFonts w:ascii="Times New Roman" w:hAnsi="Times New Roman"/>
                <w:sz w:val="24"/>
                <w:szCs w:val="24"/>
              </w:rPr>
              <w:t>а 2019 г. заготовлено 4 894,844 мл донорской крови и ее ко</w:t>
            </w:r>
            <w:r w:rsidR="00446897" w:rsidRPr="00446897">
              <w:rPr>
                <w:rFonts w:ascii="Times New Roman" w:hAnsi="Times New Roman"/>
                <w:sz w:val="24"/>
                <w:szCs w:val="24"/>
              </w:rPr>
              <w:t>м</w:t>
            </w:r>
            <w:r w:rsidR="00446897" w:rsidRPr="00446897">
              <w:rPr>
                <w:rFonts w:ascii="Times New Roman" w:hAnsi="Times New Roman"/>
                <w:sz w:val="24"/>
                <w:szCs w:val="24"/>
              </w:rPr>
              <w:t>понентов</w:t>
            </w:r>
          </w:p>
        </w:tc>
      </w:tr>
      <w:tr w:rsidR="00446897" w:rsidRPr="00446897" w:rsidTr="00446897">
        <w:trPr>
          <w:jc w:val="center"/>
        </w:trPr>
        <w:tc>
          <w:tcPr>
            <w:tcW w:w="5187"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 xml:space="preserve">1.24. </w:t>
            </w:r>
            <w:r w:rsidR="00446897" w:rsidRPr="00446897">
              <w:rPr>
                <w:rFonts w:ascii="Times New Roman" w:hAnsi="Times New Roman"/>
                <w:sz w:val="24"/>
                <w:szCs w:val="24"/>
              </w:rPr>
              <w:t>Субсидии бюджетным учреждениям здр</w:t>
            </w:r>
            <w:r w:rsidR="00446897" w:rsidRPr="00446897">
              <w:rPr>
                <w:rFonts w:ascii="Times New Roman" w:hAnsi="Times New Roman"/>
                <w:sz w:val="24"/>
                <w:szCs w:val="24"/>
              </w:rPr>
              <w:t>а</w:t>
            </w:r>
            <w:r w:rsidR="00446897" w:rsidRPr="00446897">
              <w:rPr>
                <w:rFonts w:ascii="Times New Roman" w:hAnsi="Times New Roman"/>
                <w:sz w:val="24"/>
                <w:szCs w:val="24"/>
              </w:rPr>
              <w:t xml:space="preserve">воохранения (ГБУЗ </w:t>
            </w:r>
            <w:r w:rsidRPr="00446897">
              <w:rPr>
                <w:rFonts w:ascii="Times New Roman" w:hAnsi="Times New Roman"/>
                <w:sz w:val="24"/>
                <w:szCs w:val="24"/>
              </w:rPr>
              <w:t>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00446897" w:rsidRPr="00446897">
              <w:rPr>
                <w:rFonts w:ascii="Times New Roman" w:hAnsi="Times New Roman"/>
                <w:sz w:val="24"/>
                <w:szCs w:val="24"/>
              </w:rPr>
              <w:t xml:space="preserve"> </w:t>
            </w:r>
            <w:r w:rsidR="00791B99">
              <w:rPr>
                <w:rFonts w:ascii="Times New Roman" w:hAnsi="Times New Roman"/>
                <w:sz w:val="24"/>
                <w:szCs w:val="24"/>
              </w:rPr>
              <w:t>«</w:t>
            </w:r>
            <w:r w:rsidR="00446897" w:rsidRPr="00446897">
              <w:rPr>
                <w:rFonts w:ascii="Times New Roman" w:hAnsi="Times New Roman"/>
                <w:sz w:val="24"/>
                <w:szCs w:val="24"/>
              </w:rPr>
              <w:t>Респу</w:t>
            </w:r>
            <w:r w:rsidR="00446897" w:rsidRPr="00446897">
              <w:rPr>
                <w:rFonts w:ascii="Times New Roman" w:hAnsi="Times New Roman"/>
                <w:sz w:val="24"/>
                <w:szCs w:val="24"/>
              </w:rPr>
              <w:t>б</w:t>
            </w:r>
            <w:r w:rsidR="00446897" w:rsidRPr="00446897">
              <w:rPr>
                <w:rFonts w:ascii="Times New Roman" w:hAnsi="Times New Roman"/>
                <w:sz w:val="24"/>
                <w:szCs w:val="24"/>
              </w:rPr>
              <w:t>ликанский дом ребенка</w:t>
            </w:r>
            <w:r w:rsidR="00791B99">
              <w:rPr>
                <w:rFonts w:ascii="Times New Roman" w:hAnsi="Times New Roman"/>
                <w:sz w:val="24"/>
                <w:szCs w:val="24"/>
              </w:rPr>
              <w:t>»</w:t>
            </w:r>
            <w:r w:rsidR="00446897" w:rsidRPr="00446897">
              <w:rPr>
                <w:rFonts w:ascii="Times New Roman" w:hAnsi="Times New Roman"/>
                <w:sz w:val="24"/>
                <w:szCs w:val="24"/>
              </w:rPr>
              <w:t>)</w:t>
            </w:r>
          </w:p>
        </w:tc>
        <w:tc>
          <w:tcPr>
            <w:tcW w:w="3828"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бухгалтерского учета и о</w:t>
            </w:r>
            <w:r w:rsidR="00446897" w:rsidRPr="00446897">
              <w:rPr>
                <w:rFonts w:ascii="Times New Roman" w:hAnsi="Times New Roman"/>
                <w:sz w:val="24"/>
                <w:szCs w:val="24"/>
              </w:rPr>
              <w:t>т</w:t>
            </w:r>
            <w:r w:rsidR="00446897" w:rsidRPr="00446897">
              <w:rPr>
                <w:rFonts w:ascii="Times New Roman" w:hAnsi="Times New Roman"/>
                <w:sz w:val="24"/>
                <w:szCs w:val="24"/>
              </w:rPr>
              <w:t>четности</w:t>
            </w:r>
          </w:p>
        </w:tc>
        <w:tc>
          <w:tcPr>
            <w:tcW w:w="6856" w:type="dxa"/>
          </w:tcPr>
          <w:p w:rsidR="00446897" w:rsidRPr="00446897" w:rsidRDefault="00446897" w:rsidP="00A846B9">
            <w:pPr>
              <w:spacing w:after="0" w:line="240" w:lineRule="auto"/>
              <w:jc w:val="both"/>
              <w:rPr>
                <w:rFonts w:ascii="Times New Roman" w:hAnsi="Times New Roman"/>
                <w:sz w:val="24"/>
                <w:szCs w:val="24"/>
              </w:rPr>
            </w:pPr>
            <w:r w:rsidRPr="00446897">
              <w:rPr>
                <w:rFonts w:ascii="Times New Roman" w:hAnsi="Times New Roman"/>
                <w:sz w:val="24"/>
                <w:szCs w:val="24"/>
              </w:rPr>
              <w:t>Дом ребенка осуществляет круглосуточное содержание детей, оставшихся без попечения родителей, и осуществляет полном</w:t>
            </w:r>
            <w:r w:rsidRPr="00446897">
              <w:rPr>
                <w:rFonts w:ascii="Times New Roman" w:hAnsi="Times New Roman"/>
                <w:sz w:val="24"/>
                <w:szCs w:val="24"/>
              </w:rPr>
              <w:t>о</w:t>
            </w:r>
            <w:r w:rsidRPr="00446897">
              <w:rPr>
                <w:rFonts w:ascii="Times New Roman" w:hAnsi="Times New Roman"/>
                <w:sz w:val="24"/>
                <w:szCs w:val="24"/>
              </w:rPr>
              <w:t>чия опекуна, и выступает защитником прав и законных интер</w:t>
            </w:r>
            <w:r w:rsidRPr="00446897">
              <w:rPr>
                <w:rFonts w:ascii="Times New Roman" w:hAnsi="Times New Roman"/>
                <w:sz w:val="24"/>
                <w:szCs w:val="24"/>
              </w:rPr>
              <w:t>е</w:t>
            </w:r>
            <w:r w:rsidRPr="00446897">
              <w:rPr>
                <w:rFonts w:ascii="Times New Roman" w:hAnsi="Times New Roman"/>
                <w:sz w:val="24"/>
                <w:szCs w:val="24"/>
              </w:rPr>
              <w:t>сов детей. На начало года число детей, находящихся в Доме р</w:t>
            </w:r>
            <w:r w:rsidRPr="00446897">
              <w:rPr>
                <w:rFonts w:ascii="Times New Roman" w:hAnsi="Times New Roman"/>
                <w:sz w:val="24"/>
                <w:szCs w:val="24"/>
              </w:rPr>
              <w:t>е</w:t>
            </w:r>
            <w:r w:rsidRPr="00446897">
              <w:rPr>
                <w:rFonts w:ascii="Times New Roman" w:hAnsi="Times New Roman"/>
                <w:sz w:val="24"/>
                <w:szCs w:val="24"/>
              </w:rPr>
              <w:t>бенка, составило 53 чел., поступило всего 50, выбыло 60, ост</w:t>
            </w:r>
            <w:r w:rsidRPr="00446897">
              <w:rPr>
                <w:rFonts w:ascii="Times New Roman" w:hAnsi="Times New Roman"/>
                <w:sz w:val="24"/>
                <w:szCs w:val="24"/>
              </w:rPr>
              <w:t>а</w:t>
            </w:r>
            <w:r w:rsidRPr="00446897">
              <w:rPr>
                <w:rFonts w:ascii="Times New Roman" w:hAnsi="Times New Roman"/>
                <w:sz w:val="24"/>
                <w:szCs w:val="24"/>
              </w:rPr>
              <w:t>ется 41 чел. Воспитанники Дома ребенка получали питание в соответствии с нормами обеспечения питанием детей-сирот и детей, оставшихся без попечения родителей.</w:t>
            </w:r>
          </w:p>
          <w:p w:rsidR="00446897" w:rsidRPr="00446897" w:rsidRDefault="00446897" w:rsidP="00A846B9">
            <w:pPr>
              <w:spacing w:after="0" w:line="240" w:lineRule="auto"/>
              <w:jc w:val="both"/>
              <w:rPr>
                <w:rFonts w:ascii="Times New Roman" w:hAnsi="Times New Roman"/>
                <w:sz w:val="24"/>
                <w:szCs w:val="24"/>
              </w:rPr>
            </w:pPr>
            <w:r w:rsidRPr="00446897">
              <w:rPr>
                <w:rFonts w:ascii="Times New Roman" w:hAnsi="Times New Roman"/>
                <w:sz w:val="24"/>
                <w:szCs w:val="24"/>
              </w:rPr>
              <w:t>В 2019 г. общее число заболеваний детей составило 222 случая.</w:t>
            </w:r>
            <w:r w:rsidR="003C3E66">
              <w:rPr>
                <w:rFonts w:ascii="Times New Roman" w:hAnsi="Times New Roman"/>
                <w:sz w:val="24"/>
                <w:szCs w:val="24"/>
              </w:rPr>
              <w:t xml:space="preserve"> </w:t>
            </w:r>
            <w:r w:rsidRPr="00446897">
              <w:rPr>
                <w:rFonts w:ascii="Times New Roman" w:hAnsi="Times New Roman"/>
                <w:sz w:val="24"/>
                <w:szCs w:val="24"/>
              </w:rPr>
              <w:t>По структуре заболеваемости на 1 месте</w:t>
            </w:r>
            <w:r w:rsidR="003C3E66">
              <w:rPr>
                <w:rFonts w:ascii="Times New Roman" w:hAnsi="Times New Roman"/>
                <w:sz w:val="24"/>
                <w:szCs w:val="24"/>
              </w:rPr>
              <w:t xml:space="preserve"> –</w:t>
            </w:r>
            <w:r w:rsidRPr="00446897">
              <w:rPr>
                <w:rFonts w:ascii="Times New Roman" w:hAnsi="Times New Roman"/>
                <w:sz w:val="24"/>
                <w:szCs w:val="24"/>
              </w:rPr>
              <w:t xml:space="preserve"> болезни органов д</w:t>
            </w:r>
            <w:r w:rsidRPr="00446897">
              <w:rPr>
                <w:rFonts w:ascii="Times New Roman" w:hAnsi="Times New Roman"/>
                <w:sz w:val="24"/>
                <w:szCs w:val="24"/>
              </w:rPr>
              <w:t>ы</w:t>
            </w:r>
            <w:r w:rsidRPr="00446897">
              <w:rPr>
                <w:rFonts w:ascii="Times New Roman" w:hAnsi="Times New Roman"/>
                <w:sz w:val="24"/>
                <w:szCs w:val="24"/>
              </w:rPr>
              <w:t>хания, на 2 месте</w:t>
            </w:r>
            <w:r w:rsidR="003C3E66">
              <w:rPr>
                <w:rFonts w:ascii="Times New Roman" w:hAnsi="Times New Roman"/>
                <w:sz w:val="24"/>
                <w:szCs w:val="24"/>
              </w:rPr>
              <w:t xml:space="preserve"> –</w:t>
            </w:r>
            <w:r w:rsidRPr="00446897">
              <w:rPr>
                <w:rFonts w:ascii="Times New Roman" w:hAnsi="Times New Roman"/>
                <w:sz w:val="24"/>
                <w:szCs w:val="24"/>
              </w:rPr>
              <w:t xml:space="preserve"> болезни нервной системы, на 3 месте</w:t>
            </w:r>
            <w:r w:rsidR="003C3E66">
              <w:rPr>
                <w:rFonts w:ascii="Times New Roman" w:hAnsi="Times New Roman"/>
                <w:sz w:val="24"/>
                <w:szCs w:val="24"/>
              </w:rPr>
              <w:t xml:space="preserve"> –</w:t>
            </w:r>
            <w:r w:rsidRPr="00446897">
              <w:rPr>
                <w:rFonts w:ascii="Times New Roman" w:hAnsi="Times New Roman"/>
                <w:sz w:val="24"/>
                <w:szCs w:val="24"/>
              </w:rPr>
              <w:t xml:space="preserve"> б</w:t>
            </w:r>
            <w:r w:rsidRPr="00446897">
              <w:rPr>
                <w:rFonts w:ascii="Times New Roman" w:hAnsi="Times New Roman"/>
                <w:sz w:val="24"/>
                <w:szCs w:val="24"/>
              </w:rPr>
              <w:t>о</w:t>
            </w:r>
            <w:r w:rsidRPr="00446897">
              <w:rPr>
                <w:rFonts w:ascii="Times New Roman" w:hAnsi="Times New Roman"/>
                <w:sz w:val="24"/>
                <w:szCs w:val="24"/>
              </w:rPr>
              <w:t>лезни органов пищеварения и болезни крови, кроветворных о</w:t>
            </w:r>
            <w:r w:rsidRPr="00446897">
              <w:rPr>
                <w:rFonts w:ascii="Times New Roman" w:hAnsi="Times New Roman"/>
                <w:sz w:val="24"/>
                <w:szCs w:val="24"/>
              </w:rPr>
              <w:t>р</w:t>
            </w:r>
            <w:r w:rsidRPr="00446897">
              <w:rPr>
                <w:rFonts w:ascii="Times New Roman" w:hAnsi="Times New Roman"/>
                <w:sz w:val="24"/>
                <w:szCs w:val="24"/>
              </w:rPr>
              <w:t>ганов и отдельные нарушения, вовлекающие иммунный мех</w:t>
            </w:r>
            <w:r w:rsidRPr="00446897">
              <w:rPr>
                <w:rFonts w:ascii="Times New Roman" w:hAnsi="Times New Roman"/>
                <w:sz w:val="24"/>
                <w:szCs w:val="24"/>
              </w:rPr>
              <w:t>а</w:t>
            </w:r>
            <w:r w:rsidRPr="00446897">
              <w:rPr>
                <w:rFonts w:ascii="Times New Roman" w:hAnsi="Times New Roman"/>
                <w:sz w:val="24"/>
                <w:szCs w:val="24"/>
              </w:rPr>
              <w:t>низм</w:t>
            </w:r>
          </w:p>
        </w:tc>
      </w:tr>
      <w:tr w:rsidR="00446897" w:rsidRPr="00446897" w:rsidTr="00446897">
        <w:trPr>
          <w:jc w:val="center"/>
        </w:trPr>
        <w:tc>
          <w:tcPr>
            <w:tcW w:w="5187"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 xml:space="preserve">1.25. </w:t>
            </w:r>
            <w:r w:rsidR="00446897" w:rsidRPr="00446897">
              <w:rPr>
                <w:rFonts w:ascii="Times New Roman" w:hAnsi="Times New Roman"/>
                <w:sz w:val="24"/>
                <w:szCs w:val="24"/>
              </w:rPr>
              <w:t>Субсидии подведомственным бюджетным учреждениям здравоохранения (прочие)</w:t>
            </w:r>
          </w:p>
        </w:tc>
        <w:tc>
          <w:tcPr>
            <w:tcW w:w="3828" w:type="dxa"/>
          </w:tcPr>
          <w:p w:rsidR="00446897" w:rsidRPr="00446897" w:rsidRDefault="003C3E66" w:rsidP="00446897">
            <w:pPr>
              <w:spacing w:after="0" w:line="240" w:lineRule="auto"/>
              <w:rPr>
                <w:rFonts w:ascii="Times New Roman" w:hAnsi="Times New Roman"/>
                <w:sz w:val="24"/>
                <w:szCs w:val="24"/>
              </w:rPr>
            </w:pPr>
            <w:r w:rsidRPr="00446897">
              <w:rPr>
                <w:rFonts w:ascii="Times New Roman" w:hAnsi="Times New Roman"/>
                <w:sz w:val="24"/>
                <w:szCs w:val="24"/>
              </w:rPr>
              <w:t>отдел бухгалтерского учета и о</w:t>
            </w:r>
            <w:r w:rsidRPr="00446897">
              <w:rPr>
                <w:rFonts w:ascii="Times New Roman" w:hAnsi="Times New Roman"/>
                <w:sz w:val="24"/>
                <w:szCs w:val="24"/>
              </w:rPr>
              <w:t>т</w:t>
            </w:r>
            <w:r w:rsidRPr="00446897">
              <w:rPr>
                <w:rFonts w:ascii="Times New Roman" w:hAnsi="Times New Roman"/>
                <w:sz w:val="24"/>
                <w:szCs w:val="24"/>
              </w:rPr>
              <w:t>четности</w:t>
            </w:r>
          </w:p>
        </w:tc>
        <w:tc>
          <w:tcPr>
            <w:tcW w:w="6856" w:type="dxa"/>
          </w:tcPr>
          <w:p w:rsidR="00446897" w:rsidRPr="00446897" w:rsidRDefault="003C3E66" w:rsidP="00A846B9">
            <w:pPr>
              <w:spacing w:after="0" w:line="240" w:lineRule="auto"/>
              <w:jc w:val="both"/>
              <w:rPr>
                <w:rFonts w:ascii="Times New Roman" w:hAnsi="Times New Roman"/>
                <w:sz w:val="24"/>
                <w:szCs w:val="24"/>
              </w:rPr>
            </w:pPr>
            <w:r>
              <w:rPr>
                <w:rFonts w:ascii="Times New Roman" w:hAnsi="Times New Roman"/>
                <w:sz w:val="24"/>
                <w:szCs w:val="24"/>
              </w:rPr>
              <w:t>н</w:t>
            </w:r>
            <w:r w:rsidR="00446897" w:rsidRPr="00446897">
              <w:rPr>
                <w:rFonts w:ascii="Times New Roman" w:hAnsi="Times New Roman"/>
                <w:sz w:val="24"/>
                <w:szCs w:val="24"/>
              </w:rPr>
              <w:t>а содержание прочих учреждений (лечение больных, приобр</w:t>
            </w:r>
            <w:r w:rsidR="00446897" w:rsidRPr="00446897">
              <w:rPr>
                <w:rFonts w:ascii="Times New Roman" w:hAnsi="Times New Roman"/>
                <w:sz w:val="24"/>
                <w:szCs w:val="24"/>
              </w:rPr>
              <w:t>е</w:t>
            </w:r>
            <w:r w:rsidR="00446897" w:rsidRPr="00446897">
              <w:rPr>
                <w:rFonts w:ascii="Times New Roman" w:hAnsi="Times New Roman"/>
                <w:sz w:val="24"/>
                <w:szCs w:val="24"/>
              </w:rPr>
              <w:t>тение медикаментов, расходных материалов, коммунальные у</w:t>
            </w:r>
            <w:r w:rsidR="00446897" w:rsidRPr="00446897">
              <w:rPr>
                <w:rFonts w:ascii="Times New Roman" w:hAnsi="Times New Roman"/>
                <w:sz w:val="24"/>
                <w:szCs w:val="24"/>
              </w:rPr>
              <w:t>с</w:t>
            </w:r>
            <w:r w:rsidR="00446897" w:rsidRPr="00446897">
              <w:rPr>
                <w:rFonts w:ascii="Times New Roman" w:hAnsi="Times New Roman"/>
                <w:sz w:val="24"/>
                <w:szCs w:val="24"/>
              </w:rPr>
              <w:t>луги, материальные запасы, заработная плата, налоги и др. ст</w:t>
            </w:r>
            <w:r w:rsidR="00446897" w:rsidRPr="00446897">
              <w:rPr>
                <w:rFonts w:ascii="Times New Roman" w:hAnsi="Times New Roman"/>
                <w:sz w:val="24"/>
                <w:szCs w:val="24"/>
              </w:rPr>
              <w:t>а</w:t>
            </w:r>
            <w:r w:rsidR="00446897" w:rsidRPr="00446897">
              <w:rPr>
                <w:rFonts w:ascii="Times New Roman" w:hAnsi="Times New Roman"/>
                <w:sz w:val="24"/>
                <w:szCs w:val="24"/>
              </w:rPr>
              <w:t>тьи) направлены финансовые средства на сумму 353 612,3 тыс. руб</w:t>
            </w:r>
            <w:r w:rsidR="005E1A3B">
              <w:rPr>
                <w:rFonts w:ascii="Times New Roman" w:hAnsi="Times New Roman"/>
                <w:sz w:val="24"/>
                <w:szCs w:val="24"/>
              </w:rPr>
              <w:t>лей</w:t>
            </w:r>
          </w:p>
        </w:tc>
      </w:tr>
    </w:tbl>
    <w:p w:rsidR="00A846B9" w:rsidRDefault="00A846B9" w:rsidP="00A846B9">
      <w:pPr>
        <w:spacing w:after="0" w:line="240" w:lineRule="auto"/>
      </w:pPr>
    </w:p>
    <w:p w:rsidR="00A846B9" w:rsidRDefault="00A846B9" w:rsidP="00A846B9">
      <w:pPr>
        <w:spacing w:after="0" w:line="240" w:lineRule="auto"/>
      </w:pPr>
    </w:p>
    <w:p w:rsidR="00A846B9" w:rsidRDefault="00A846B9" w:rsidP="00A846B9">
      <w:pPr>
        <w:spacing w:after="0" w:line="240" w:lineRule="auto"/>
      </w:pPr>
    </w:p>
    <w:tbl>
      <w:tblPr>
        <w:tblStyle w:val="a8"/>
        <w:tblW w:w="15871" w:type="dxa"/>
        <w:jc w:val="center"/>
        <w:tblLook w:val="04A0"/>
      </w:tblPr>
      <w:tblGrid>
        <w:gridCol w:w="5187"/>
        <w:gridCol w:w="3828"/>
        <w:gridCol w:w="6856"/>
      </w:tblGrid>
      <w:tr w:rsidR="00A846B9" w:rsidRPr="00446897" w:rsidTr="007450BA">
        <w:trPr>
          <w:jc w:val="center"/>
        </w:trPr>
        <w:tc>
          <w:tcPr>
            <w:tcW w:w="5187" w:type="dxa"/>
          </w:tcPr>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A846B9"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446897" w:rsidRPr="00446897" w:rsidTr="00446897">
        <w:trPr>
          <w:jc w:val="center"/>
        </w:trPr>
        <w:tc>
          <w:tcPr>
            <w:tcW w:w="5187"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 xml:space="preserve">1.26. </w:t>
            </w:r>
            <w:r w:rsidR="00446897" w:rsidRPr="00446897">
              <w:rPr>
                <w:rFonts w:ascii="Times New Roman" w:hAnsi="Times New Roman"/>
                <w:sz w:val="24"/>
                <w:szCs w:val="24"/>
              </w:rPr>
              <w:t>Субсидии бюджетным учреждениям здр</w:t>
            </w:r>
            <w:r w:rsidR="00446897" w:rsidRPr="00446897">
              <w:rPr>
                <w:rFonts w:ascii="Times New Roman" w:hAnsi="Times New Roman"/>
                <w:sz w:val="24"/>
                <w:szCs w:val="24"/>
              </w:rPr>
              <w:t>а</w:t>
            </w:r>
            <w:r w:rsidR="00446897" w:rsidRPr="00446897">
              <w:rPr>
                <w:rFonts w:ascii="Times New Roman" w:hAnsi="Times New Roman"/>
                <w:sz w:val="24"/>
                <w:szCs w:val="24"/>
              </w:rPr>
              <w:t>воохранения на оказание медицинской помощи в круглосуточном стационаре</w:t>
            </w:r>
          </w:p>
        </w:tc>
        <w:tc>
          <w:tcPr>
            <w:tcW w:w="3828" w:type="dxa"/>
          </w:tcPr>
          <w:p w:rsidR="00446897" w:rsidRPr="00446897" w:rsidRDefault="003C3E66" w:rsidP="00446897">
            <w:pPr>
              <w:spacing w:after="0" w:line="240" w:lineRule="auto"/>
              <w:rPr>
                <w:rFonts w:ascii="Times New Roman" w:hAnsi="Times New Roman"/>
                <w:sz w:val="24"/>
                <w:szCs w:val="24"/>
              </w:rPr>
            </w:pPr>
            <w:r w:rsidRPr="00446897">
              <w:rPr>
                <w:rFonts w:ascii="Times New Roman" w:hAnsi="Times New Roman"/>
                <w:sz w:val="24"/>
                <w:szCs w:val="24"/>
              </w:rPr>
              <w:t>отдел бухгалтерского учета и о</w:t>
            </w:r>
            <w:r w:rsidRPr="00446897">
              <w:rPr>
                <w:rFonts w:ascii="Times New Roman" w:hAnsi="Times New Roman"/>
                <w:sz w:val="24"/>
                <w:szCs w:val="24"/>
              </w:rPr>
              <w:t>т</w:t>
            </w:r>
            <w:r w:rsidRPr="00446897">
              <w:rPr>
                <w:rFonts w:ascii="Times New Roman" w:hAnsi="Times New Roman"/>
                <w:sz w:val="24"/>
                <w:szCs w:val="24"/>
              </w:rPr>
              <w:t>четности</w:t>
            </w:r>
          </w:p>
        </w:tc>
        <w:tc>
          <w:tcPr>
            <w:tcW w:w="6856" w:type="dxa"/>
          </w:tcPr>
          <w:p w:rsidR="00446897" w:rsidRPr="00446897" w:rsidRDefault="003C3E66" w:rsidP="00A846B9">
            <w:pPr>
              <w:spacing w:after="0" w:line="240" w:lineRule="auto"/>
              <w:jc w:val="both"/>
              <w:rPr>
                <w:rFonts w:ascii="Times New Roman" w:hAnsi="Times New Roman"/>
                <w:sz w:val="24"/>
                <w:szCs w:val="24"/>
              </w:rPr>
            </w:pPr>
            <w:r>
              <w:rPr>
                <w:rFonts w:ascii="Times New Roman" w:hAnsi="Times New Roman"/>
                <w:sz w:val="24"/>
                <w:szCs w:val="24"/>
              </w:rPr>
              <w:t>з</w:t>
            </w:r>
            <w:r w:rsidR="00446897" w:rsidRPr="00446897">
              <w:rPr>
                <w:rFonts w:ascii="Times New Roman" w:hAnsi="Times New Roman"/>
                <w:sz w:val="24"/>
                <w:szCs w:val="24"/>
              </w:rPr>
              <w:t>а 12 месяцев 2019 г. в условиях круглосуточного стационара госпитализировано 86511 чел. (в т.ч. дети – 26010), пролечен 84601 пациент (в т.ч. дети – 26871), проведено койко-дней – 954241 (в т.ч. дети – 232482).</w:t>
            </w:r>
          </w:p>
        </w:tc>
      </w:tr>
      <w:tr w:rsidR="00446897" w:rsidRPr="00446897" w:rsidTr="00446897">
        <w:trPr>
          <w:jc w:val="center"/>
        </w:trPr>
        <w:tc>
          <w:tcPr>
            <w:tcW w:w="5187"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 xml:space="preserve">1.27. </w:t>
            </w:r>
            <w:r w:rsidR="00446897" w:rsidRPr="00446897">
              <w:rPr>
                <w:rFonts w:ascii="Times New Roman" w:hAnsi="Times New Roman"/>
                <w:sz w:val="24"/>
                <w:szCs w:val="24"/>
              </w:rPr>
              <w:t>Организация паллиативной медицинской помощи в условиях круглосуточного стаци</w:t>
            </w:r>
            <w:r w:rsidR="00446897" w:rsidRPr="00446897">
              <w:rPr>
                <w:rFonts w:ascii="Times New Roman" w:hAnsi="Times New Roman"/>
                <w:sz w:val="24"/>
                <w:szCs w:val="24"/>
              </w:rPr>
              <w:t>о</w:t>
            </w:r>
            <w:r w:rsidR="00446897" w:rsidRPr="00446897">
              <w:rPr>
                <w:rFonts w:ascii="Times New Roman" w:hAnsi="Times New Roman"/>
                <w:sz w:val="24"/>
                <w:szCs w:val="24"/>
              </w:rPr>
              <w:t>нарного пребывания</w:t>
            </w:r>
          </w:p>
        </w:tc>
        <w:tc>
          <w:tcPr>
            <w:tcW w:w="3828" w:type="dxa"/>
          </w:tcPr>
          <w:p w:rsidR="00446897" w:rsidRPr="00446897" w:rsidRDefault="003C3E66" w:rsidP="00446897">
            <w:pPr>
              <w:spacing w:after="0" w:line="240" w:lineRule="auto"/>
              <w:rPr>
                <w:rFonts w:ascii="Times New Roman" w:hAnsi="Times New Roman"/>
                <w:sz w:val="24"/>
                <w:szCs w:val="24"/>
              </w:rPr>
            </w:pPr>
            <w:r w:rsidRPr="00446897">
              <w:rPr>
                <w:rFonts w:ascii="Times New Roman" w:hAnsi="Times New Roman"/>
                <w:sz w:val="24"/>
                <w:szCs w:val="24"/>
              </w:rPr>
              <w:t>отдел бухгалтерского учета и о</w:t>
            </w:r>
            <w:r w:rsidRPr="00446897">
              <w:rPr>
                <w:rFonts w:ascii="Times New Roman" w:hAnsi="Times New Roman"/>
                <w:sz w:val="24"/>
                <w:szCs w:val="24"/>
              </w:rPr>
              <w:t>т</w:t>
            </w:r>
            <w:r w:rsidRPr="00446897">
              <w:rPr>
                <w:rFonts w:ascii="Times New Roman" w:hAnsi="Times New Roman"/>
                <w:sz w:val="24"/>
                <w:szCs w:val="24"/>
              </w:rPr>
              <w:t>четности</w:t>
            </w:r>
          </w:p>
        </w:tc>
        <w:tc>
          <w:tcPr>
            <w:tcW w:w="6856" w:type="dxa"/>
          </w:tcPr>
          <w:p w:rsidR="00446897" w:rsidRPr="00446897" w:rsidRDefault="003C3E66" w:rsidP="00A846B9">
            <w:pPr>
              <w:spacing w:after="0" w:line="240" w:lineRule="auto"/>
              <w:jc w:val="both"/>
              <w:rPr>
                <w:rFonts w:ascii="Times New Roman" w:hAnsi="Times New Roman"/>
                <w:sz w:val="24"/>
                <w:szCs w:val="24"/>
              </w:rPr>
            </w:pPr>
            <w:r>
              <w:rPr>
                <w:rFonts w:ascii="Times New Roman" w:hAnsi="Times New Roman"/>
                <w:sz w:val="24"/>
                <w:szCs w:val="24"/>
              </w:rPr>
              <w:t>з</w:t>
            </w:r>
            <w:r w:rsidR="00446897" w:rsidRPr="00446897">
              <w:rPr>
                <w:rFonts w:ascii="Times New Roman" w:hAnsi="Times New Roman"/>
                <w:sz w:val="24"/>
                <w:szCs w:val="24"/>
              </w:rPr>
              <w:t>а 12 месяцев 2019 г. всего в медицинские организации, оказ</w:t>
            </w:r>
            <w:r w:rsidR="00446897" w:rsidRPr="00446897">
              <w:rPr>
                <w:rFonts w:ascii="Times New Roman" w:hAnsi="Times New Roman"/>
                <w:sz w:val="24"/>
                <w:szCs w:val="24"/>
              </w:rPr>
              <w:t>ы</w:t>
            </w:r>
            <w:r w:rsidR="00446897" w:rsidRPr="00446897">
              <w:rPr>
                <w:rFonts w:ascii="Times New Roman" w:hAnsi="Times New Roman"/>
                <w:sz w:val="24"/>
                <w:szCs w:val="24"/>
              </w:rPr>
              <w:t xml:space="preserve">вающие паллиативную медицинскую помощь, поступило 612 больных, выписано – 450 чел., проведено 7634 койко-дней, умерло – 144 чел. </w:t>
            </w:r>
          </w:p>
        </w:tc>
      </w:tr>
      <w:tr w:rsidR="00446897" w:rsidRPr="00446897" w:rsidTr="00446897">
        <w:trPr>
          <w:jc w:val="center"/>
        </w:trPr>
        <w:tc>
          <w:tcPr>
            <w:tcW w:w="5187"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 xml:space="preserve">1.28. </w:t>
            </w:r>
            <w:r w:rsidR="00446897" w:rsidRPr="00446897">
              <w:rPr>
                <w:rFonts w:ascii="Times New Roman" w:hAnsi="Times New Roman"/>
                <w:sz w:val="24"/>
                <w:szCs w:val="24"/>
              </w:rPr>
              <w:t>Субсидии на закупку оборудования и ра</w:t>
            </w:r>
            <w:r w:rsidR="00446897" w:rsidRPr="00446897">
              <w:rPr>
                <w:rFonts w:ascii="Times New Roman" w:hAnsi="Times New Roman"/>
                <w:sz w:val="24"/>
                <w:szCs w:val="24"/>
              </w:rPr>
              <w:t>с</w:t>
            </w:r>
            <w:r w:rsidR="00446897" w:rsidRPr="00446897">
              <w:rPr>
                <w:rFonts w:ascii="Times New Roman" w:hAnsi="Times New Roman"/>
                <w:sz w:val="24"/>
                <w:szCs w:val="24"/>
              </w:rPr>
              <w:t>ходных материалов для неонатального и ауди</w:t>
            </w:r>
            <w:r w:rsidR="00446897" w:rsidRPr="00446897">
              <w:rPr>
                <w:rFonts w:ascii="Times New Roman" w:hAnsi="Times New Roman"/>
                <w:sz w:val="24"/>
                <w:szCs w:val="24"/>
              </w:rPr>
              <w:t>о</w:t>
            </w:r>
            <w:r w:rsidR="00446897" w:rsidRPr="00446897">
              <w:rPr>
                <w:rFonts w:ascii="Times New Roman" w:hAnsi="Times New Roman"/>
                <w:sz w:val="24"/>
                <w:szCs w:val="24"/>
              </w:rPr>
              <w:t>логического скрининга</w:t>
            </w:r>
          </w:p>
        </w:tc>
        <w:tc>
          <w:tcPr>
            <w:tcW w:w="3828" w:type="dxa"/>
          </w:tcPr>
          <w:p w:rsidR="00446897" w:rsidRPr="00446897" w:rsidRDefault="003C3E66" w:rsidP="00446897">
            <w:pPr>
              <w:spacing w:after="0" w:line="240" w:lineRule="auto"/>
              <w:rPr>
                <w:rFonts w:ascii="Times New Roman" w:hAnsi="Times New Roman"/>
                <w:sz w:val="24"/>
                <w:szCs w:val="24"/>
              </w:rPr>
            </w:pPr>
            <w:r w:rsidRPr="00446897">
              <w:rPr>
                <w:rFonts w:ascii="Times New Roman" w:hAnsi="Times New Roman"/>
                <w:sz w:val="24"/>
                <w:szCs w:val="24"/>
              </w:rPr>
              <w:t>отдел бухгалтерского учета и о</w:t>
            </w:r>
            <w:r w:rsidRPr="00446897">
              <w:rPr>
                <w:rFonts w:ascii="Times New Roman" w:hAnsi="Times New Roman"/>
                <w:sz w:val="24"/>
                <w:szCs w:val="24"/>
              </w:rPr>
              <w:t>т</w:t>
            </w:r>
            <w:r w:rsidRPr="00446897">
              <w:rPr>
                <w:rFonts w:ascii="Times New Roman" w:hAnsi="Times New Roman"/>
                <w:sz w:val="24"/>
                <w:szCs w:val="24"/>
              </w:rPr>
              <w:t>четности</w:t>
            </w:r>
          </w:p>
        </w:tc>
        <w:tc>
          <w:tcPr>
            <w:tcW w:w="6856" w:type="dxa"/>
          </w:tcPr>
          <w:p w:rsidR="00446897" w:rsidRPr="00446897" w:rsidRDefault="003C3E66" w:rsidP="00A846B9">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446897">
              <w:rPr>
                <w:rFonts w:ascii="Times New Roman" w:hAnsi="Times New Roman"/>
                <w:sz w:val="24"/>
                <w:szCs w:val="24"/>
              </w:rPr>
              <w:t xml:space="preserve"> ГБУЗ Р</w:t>
            </w:r>
            <w:r>
              <w:rPr>
                <w:rFonts w:ascii="Times New Roman" w:hAnsi="Times New Roman"/>
                <w:sz w:val="24"/>
                <w:szCs w:val="24"/>
              </w:rPr>
              <w:t xml:space="preserve">еспублики </w:t>
            </w:r>
            <w:r w:rsidR="00446897" w:rsidRPr="00446897">
              <w:rPr>
                <w:rFonts w:ascii="Times New Roman" w:hAnsi="Times New Roman"/>
                <w:sz w:val="24"/>
                <w:szCs w:val="24"/>
              </w:rPr>
              <w:t>Т</w:t>
            </w:r>
            <w:r>
              <w:rPr>
                <w:rFonts w:ascii="Times New Roman" w:hAnsi="Times New Roman"/>
                <w:sz w:val="24"/>
                <w:szCs w:val="24"/>
              </w:rPr>
              <w:t>ыва</w:t>
            </w:r>
            <w:r w:rsidR="00446897" w:rsidRPr="00446897">
              <w:rPr>
                <w:rFonts w:ascii="Times New Roman" w:hAnsi="Times New Roman"/>
                <w:sz w:val="24"/>
                <w:szCs w:val="24"/>
              </w:rPr>
              <w:t xml:space="preserve"> </w:t>
            </w:r>
            <w:r w:rsidR="00791B99">
              <w:rPr>
                <w:rFonts w:ascii="Times New Roman" w:hAnsi="Times New Roman"/>
                <w:sz w:val="24"/>
                <w:szCs w:val="24"/>
              </w:rPr>
              <w:t>«</w:t>
            </w:r>
            <w:r w:rsidR="00446897" w:rsidRPr="00446897">
              <w:rPr>
                <w:rFonts w:ascii="Times New Roman" w:hAnsi="Times New Roman"/>
                <w:sz w:val="24"/>
                <w:szCs w:val="24"/>
              </w:rPr>
              <w:t>Перинатальный центр</w:t>
            </w:r>
            <w:r w:rsidR="00791B99">
              <w:rPr>
                <w:rFonts w:ascii="Times New Roman" w:hAnsi="Times New Roman"/>
                <w:sz w:val="24"/>
                <w:szCs w:val="24"/>
              </w:rPr>
              <w:t>»</w:t>
            </w:r>
            <w:r w:rsidR="00446897" w:rsidRPr="00446897">
              <w:rPr>
                <w:rFonts w:ascii="Times New Roman" w:hAnsi="Times New Roman"/>
                <w:sz w:val="24"/>
                <w:szCs w:val="24"/>
              </w:rPr>
              <w:t xml:space="preserve"> поступило анализатор флюорометрический, планшетный процессор в ко</w:t>
            </w:r>
            <w:r w:rsidR="00446897" w:rsidRPr="00446897">
              <w:rPr>
                <w:rFonts w:ascii="Times New Roman" w:hAnsi="Times New Roman"/>
                <w:sz w:val="24"/>
                <w:szCs w:val="24"/>
              </w:rPr>
              <w:t>м</w:t>
            </w:r>
            <w:r w:rsidR="00446897" w:rsidRPr="00446897">
              <w:rPr>
                <w:rFonts w:ascii="Times New Roman" w:hAnsi="Times New Roman"/>
                <w:sz w:val="24"/>
                <w:szCs w:val="24"/>
              </w:rPr>
              <w:t>плекте с компьютером, принтером. Произведена оплата за п</w:t>
            </w:r>
            <w:r w:rsidR="00446897" w:rsidRPr="00446897">
              <w:rPr>
                <w:rFonts w:ascii="Times New Roman" w:hAnsi="Times New Roman"/>
                <w:sz w:val="24"/>
                <w:szCs w:val="24"/>
              </w:rPr>
              <w:t>о</w:t>
            </w:r>
            <w:r w:rsidR="00446897" w:rsidRPr="00446897">
              <w:rPr>
                <w:rFonts w:ascii="Times New Roman" w:hAnsi="Times New Roman"/>
                <w:sz w:val="24"/>
                <w:szCs w:val="24"/>
              </w:rPr>
              <w:t>ставленные расходные материалы на сумму 12 102,7 тыс. ру</w:t>
            </w:r>
            <w:r w:rsidR="00446897" w:rsidRPr="00446897">
              <w:rPr>
                <w:rFonts w:ascii="Times New Roman" w:hAnsi="Times New Roman"/>
                <w:sz w:val="24"/>
                <w:szCs w:val="24"/>
              </w:rPr>
              <w:t>б</w:t>
            </w:r>
            <w:r>
              <w:rPr>
                <w:rFonts w:ascii="Times New Roman" w:hAnsi="Times New Roman"/>
                <w:sz w:val="24"/>
                <w:szCs w:val="24"/>
              </w:rPr>
              <w:t>лей</w:t>
            </w:r>
            <w:r w:rsidR="00446897" w:rsidRPr="00446897">
              <w:rPr>
                <w:rFonts w:ascii="Times New Roman" w:hAnsi="Times New Roman"/>
                <w:sz w:val="24"/>
                <w:szCs w:val="24"/>
              </w:rPr>
              <w:t xml:space="preserve"> согласно заключенному ГК с ООО </w:t>
            </w:r>
            <w:r w:rsidR="00791B99">
              <w:rPr>
                <w:rFonts w:ascii="Times New Roman" w:hAnsi="Times New Roman"/>
                <w:sz w:val="24"/>
                <w:szCs w:val="24"/>
              </w:rPr>
              <w:t>«</w:t>
            </w:r>
            <w:r w:rsidR="00446897" w:rsidRPr="00446897">
              <w:rPr>
                <w:rFonts w:ascii="Times New Roman" w:hAnsi="Times New Roman"/>
                <w:sz w:val="24"/>
                <w:szCs w:val="24"/>
              </w:rPr>
              <w:t>Хайтек Медика</w:t>
            </w:r>
            <w:r w:rsidR="00791B99">
              <w:rPr>
                <w:rFonts w:ascii="Times New Roman" w:hAnsi="Times New Roman"/>
                <w:sz w:val="24"/>
                <w:szCs w:val="24"/>
              </w:rPr>
              <w:t>»</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1.29. </w:t>
            </w:r>
            <w:r w:rsidR="00446897" w:rsidRPr="00446897">
              <w:rPr>
                <w:rFonts w:ascii="Times New Roman" w:hAnsi="Times New Roman"/>
                <w:sz w:val="24"/>
                <w:szCs w:val="24"/>
              </w:rPr>
              <w:t>Централизованные расходы на приобрет</w:t>
            </w:r>
            <w:r w:rsidR="00446897" w:rsidRPr="00446897">
              <w:rPr>
                <w:rFonts w:ascii="Times New Roman" w:hAnsi="Times New Roman"/>
                <w:sz w:val="24"/>
                <w:szCs w:val="24"/>
              </w:rPr>
              <w:t>е</w:t>
            </w:r>
            <w:r w:rsidR="00446897" w:rsidRPr="00446897">
              <w:rPr>
                <w:rFonts w:ascii="Times New Roman" w:hAnsi="Times New Roman"/>
                <w:sz w:val="24"/>
                <w:szCs w:val="24"/>
              </w:rPr>
              <w:t>ние медицинского оборудования</w:t>
            </w:r>
          </w:p>
        </w:tc>
        <w:tc>
          <w:tcPr>
            <w:tcW w:w="3828"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по государственным заку</w:t>
            </w:r>
            <w:r w:rsidR="00446897" w:rsidRPr="00446897">
              <w:rPr>
                <w:rFonts w:ascii="Times New Roman" w:hAnsi="Times New Roman"/>
                <w:sz w:val="24"/>
                <w:szCs w:val="24"/>
              </w:rPr>
              <w:t>п</w:t>
            </w:r>
            <w:r w:rsidR="00446897" w:rsidRPr="00446897">
              <w:rPr>
                <w:rFonts w:ascii="Times New Roman" w:hAnsi="Times New Roman"/>
                <w:sz w:val="24"/>
                <w:szCs w:val="24"/>
              </w:rPr>
              <w:t>кам при Министерстве здрав</w:t>
            </w:r>
            <w:r w:rsidR="00446897" w:rsidRPr="00446897">
              <w:rPr>
                <w:rFonts w:ascii="Times New Roman" w:hAnsi="Times New Roman"/>
                <w:sz w:val="24"/>
                <w:szCs w:val="24"/>
              </w:rPr>
              <w:t>о</w:t>
            </w:r>
            <w:r w:rsidR="00446897" w:rsidRPr="00446897">
              <w:rPr>
                <w:rFonts w:ascii="Times New Roman" w:hAnsi="Times New Roman"/>
                <w:sz w:val="24"/>
                <w:szCs w:val="24"/>
              </w:rPr>
              <w:t>охранения Республики Тыва</w:t>
            </w:r>
          </w:p>
        </w:tc>
        <w:tc>
          <w:tcPr>
            <w:tcW w:w="6856" w:type="dxa"/>
          </w:tcPr>
          <w:p w:rsidR="00446897" w:rsidRPr="00446897" w:rsidRDefault="003C3E66" w:rsidP="00A846B9">
            <w:pPr>
              <w:spacing w:after="0" w:line="240" w:lineRule="auto"/>
              <w:jc w:val="both"/>
              <w:rPr>
                <w:rFonts w:ascii="Times New Roman" w:hAnsi="Times New Roman"/>
                <w:sz w:val="24"/>
                <w:szCs w:val="24"/>
              </w:rPr>
            </w:pPr>
            <w:r>
              <w:rPr>
                <w:rFonts w:ascii="Times New Roman" w:hAnsi="Times New Roman"/>
                <w:sz w:val="24"/>
                <w:szCs w:val="24"/>
              </w:rPr>
              <w:t>з</w:t>
            </w:r>
            <w:r w:rsidR="00446897" w:rsidRPr="00446897">
              <w:rPr>
                <w:rFonts w:ascii="Times New Roman" w:hAnsi="Times New Roman"/>
                <w:sz w:val="24"/>
                <w:szCs w:val="24"/>
              </w:rPr>
              <w:t xml:space="preserve">акуплен ПЦР анализатор для нужды ГБУЗ </w:t>
            </w:r>
            <w:r w:rsidRPr="00446897">
              <w:rPr>
                <w:rFonts w:ascii="Times New Roman" w:hAnsi="Times New Roman"/>
                <w:sz w:val="24"/>
                <w:szCs w:val="24"/>
              </w:rPr>
              <w:t>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00446897" w:rsidRPr="00446897">
              <w:rPr>
                <w:rFonts w:ascii="Times New Roman" w:hAnsi="Times New Roman"/>
                <w:sz w:val="24"/>
                <w:szCs w:val="24"/>
              </w:rPr>
              <w:t xml:space="preserve"> </w:t>
            </w:r>
            <w:r w:rsidR="00791B99">
              <w:rPr>
                <w:rFonts w:ascii="Times New Roman" w:hAnsi="Times New Roman"/>
                <w:sz w:val="24"/>
                <w:szCs w:val="24"/>
              </w:rPr>
              <w:t>«</w:t>
            </w:r>
            <w:r w:rsidR="00446897" w:rsidRPr="00446897">
              <w:rPr>
                <w:rFonts w:ascii="Times New Roman" w:hAnsi="Times New Roman"/>
                <w:sz w:val="24"/>
                <w:szCs w:val="24"/>
              </w:rPr>
              <w:t>Станция переливания крови</w:t>
            </w:r>
            <w:r w:rsidR="00791B99">
              <w:rPr>
                <w:rFonts w:ascii="Times New Roman" w:hAnsi="Times New Roman"/>
                <w:sz w:val="24"/>
                <w:szCs w:val="24"/>
              </w:rPr>
              <w:t>»</w:t>
            </w:r>
            <w:r w:rsidR="00446897" w:rsidRPr="00446897">
              <w:rPr>
                <w:rFonts w:ascii="Times New Roman" w:hAnsi="Times New Roman"/>
                <w:sz w:val="24"/>
                <w:szCs w:val="24"/>
              </w:rPr>
              <w:t xml:space="preserve"> на сумму 2 629 200 рублей с п</w:t>
            </w:r>
            <w:r w:rsidR="00446897" w:rsidRPr="00446897">
              <w:rPr>
                <w:rFonts w:ascii="Times New Roman" w:hAnsi="Times New Roman"/>
                <w:sz w:val="24"/>
                <w:szCs w:val="24"/>
              </w:rPr>
              <w:t>о</w:t>
            </w:r>
            <w:r w:rsidR="00446897" w:rsidRPr="00446897">
              <w:rPr>
                <w:rFonts w:ascii="Times New Roman" w:hAnsi="Times New Roman"/>
                <w:sz w:val="24"/>
                <w:szCs w:val="24"/>
              </w:rPr>
              <w:t xml:space="preserve">ставщиком ООО </w:t>
            </w:r>
            <w:r w:rsidR="00791B99">
              <w:rPr>
                <w:rFonts w:ascii="Times New Roman" w:hAnsi="Times New Roman"/>
                <w:sz w:val="24"/>
                <w:szCs w:val="24"/>
              </w:rPr>
              <w:t>«</w:t>
            </w:r>
            <w:r w:rsidR="00446897" w:rsidRPr="00446897">
              <w:rPr>
                <w:rFonts w:ascii="Times New Roman" w:hAnsi="Times New Roman"/>
                <w:sz w:val="24"/>
                <w:szCs w:val="24"/>
              </w:rPr>
              <w:t>Сиблабсервис</w:t>
            </w:r>
            <w:r w:rsidR="00791B99">
              <w:rPr>
                <w:rFonts w:ascii="Times New Roman" w:hAnsi="Times New Roman"/>
                <w:sz w:val="24"/>
                <w:szCs w:val="24"/>
              </w:rPr>
              <w:t>»</w:t>
            </w:r>
            <w:r w:rsidR="00446897" w:rsidRPr="00446897">
              <w:rPr>
                <w:rFonts w:ascii="Times New Roman" w:hAnsi="Times New Roman"/>
                <w:sz w:val="24"/>
                <w:szCs w:val="24"/>
              </w:rPr>
              <w:t xml:space="preserve">. Поставлено и оплачено </w:t>
            </w:r>
            <w:r>
              <w:rPr>
                <w:rFonts w:ascii="Times New Roman" w:hAnsi="Times New Roman"/>
                <w:sz w:val="24"/>
                <w:szCs w:val="24"/>
              </w:rPr>
              <w:t>100 процентов</w:t>
            </w:r>
            <w:r w:rsidR="00446897" w:rsidRPr="00446897">
              <w:rPr>
                <w:rFonts w:ascii="Times New Roman" w:hAnsi="Times New Roman"/>
                <w:sz w:val="24"/>
                <w:szCs w:val="24"/>
              </w:rPr>
              <w:t xml:space="preserve">. Также заключен ГК на демонтаж гамма аппарата в ГБУЗ </w:t>
            </w:r>
            <w:r w:rsidRPr="00446897">
              <w:rPr>
                <w:rFonts w:ascii="Times New Roman" w:hAnsi="Times New Roman"/>
                <w:sz w:val="24"/>
                <w:szCs w:val="24"/>
              </w:rPr>
              <w:t>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00446897" w:rsidRPr="00446897">
              <w:rPr>
                <w:rFonts w:ascii="Times New Roman" w:hAnsi="Times New Roman"/>
                <w:sz w:val="24"/>
                <w:szCs w:val="24"/>
              </w:rPr>
              <w:t xml:space="preserve"> </w:t>
            </w:r>
            <w:r w:rsidR="00791B99">
              <w:rPr>
                <w:rFonts w:ascii="Times New Roman" w:hAnsi="Times New Roman"/>
                <w:sz w:val="24"/>
                <w:szCs w:val="24"/>
              </w:rPr>
              <w:t>«</w:t>
            </w:r>
            <w:r w:rsidR="00446897" w:rsidRPr="00446897">
              <w:rPr>
                <w:rFonts w:ascii="Times New Roman" w:hAnsi="Times New Roman"/>
                <w:sz w:val="24"/>
                <w:szCs w:val="24"/>
              </w:rPr>
              <w:t>Республиканский онкологический диспансер</w:t>
            </w:r>
            <w:r w:rsidR="00791B99">
              <w:rPr>
                <w:rFonts w:ascii="Times New Roman" w:hAnsi="Times New Roman"/>
                <w:sz w:val="24"/>
                <w:szCs w:val="24"/>
              </w:rPr>
              <w:t>»</w:t>
            </w:r>
            <w:r w:rsidR="00446897" w:rsidRPr="00446897">
              <w:rPr>
                <w:rFonts w:ascii="Times New Roman" w:hAnsi="Times New Roman"/>
                <w:sz w:val="24"/>
                <w:szCs w:val="24"/>
              </w:rPr>
              <w:t xml:space="preserve"> на сумму 10 593 000,00 руб., и произведена оплата</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1.30. </w:t>
            </w:r>
            <w:r w:rsidR="00446897" w:rsidRPr="00446897">
              <w:rPr>
                <w:rFonts w:ascii="Times New Roman" w:hAnsi="Times New Roman"/>
                <w:sz w:val="24"/>
                <w:szCs w:val="24"/>
              </w:rPr>
              <w:t>Централизованные расходы на текущий ремонт и приобретение строительных матери</w:t>
            </w:r>
            <w:r w:rsidR="00446897" w:rsidRPr="00446897">
              <w:rPr>
                <w:rFonts w:ascii="Times New Roman" w:hAnsi="Times New Roman"/>
                <w:sz w:val="24"/>
                <w:szCs w:val="24"/>
              </w:rPr>
              <w:t>а</w:t>
            </w:r>
            <w:r w:rsidR="00446897" w:rsidRPr="00446897">
              <w:rPr>
                <w:rFonts w:ascii="Times New Roman" w:hAnsi="Times New Roman"/>
                <w:sz w:val="24"/>
                <w:szCs w:val="24"/>
              </w:rPr>
              <w:t>лов</w:t>
            </w:r>
          </w:p>
        </w:tc>
        <w:tc>
          <w:tcPr>
            <w:tcW w:w="3828" w:type="dxa"/>
          </w:tcPr>
          <w:p w:rsidR="00446897" w:rsidRPr="00446897" w:rsidRDefault="003C3E66"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бухгалтерского учета и о</w:t>
            </w:r>
            <w:r w:rsidR="00446897" w:rsidRPr="00446897">
              <w:rPr>
                <w:rFonts w:ascii="Times New Roman" w:hAnsi="Times New Roman"/>
                <w:sz w:val="24"/>
                <w:szCs w:val="24"/>
              </w:rPr>
              <w:t>т</w:t>
            </w:r>
            <w:r w:rsidR="00446897" w:rsidRPr="00446897">
              <w:rPr>
                <w:rFonts w:ascii="Times New Roman" w:hAnsi="Times New Roman"/>
                <w:sz w:val="24"/>
                <w:szCs w:val="24"/>
              </w:rPr>
              <w:t>четности</w:t>
            </w:r>
          </w:p>
        </w:tc>
        <w:tc>
          <w:tcPr>
            <w:tcW w:w="6856" w:type="dxa"/>
          </w:tcPr>
          <w:p w:rsidR="00446897" w:rsidRPr="00446897" w:rsidRDefault="003C3E66" w:rsidP="005E1A3B">
            <w:pPr>
              <w:spacing w:after="0" w:line="240" w:lineRule="auto"/>
              <w:jc w:val="both"/>
              <w:rPr>
                <w:rFonts w:ascii="Times New Roman" w:hAnsi="Times New Roman"/>
                <w:sz w:val="24"/>
                <w:szCs w:val="24"/>
              </w:rPr>
            </w:pPr>
            <w:r>
              <w:rPr>
                <w:rFonts w:ascii="Times New Roman" w:hAnsi="Times New Roman"/>
                <w:sz w:val="24"/>
                <w:szCs w:val="24"/>
              </w:rPr>
              <w:t>з</w:t>
            </w:r>
            <w:r w:rsidR="00446897" w:rsidRPr="00446897">
              <w:rPr>
                <w:rFonts w:ascii="Times New Roman" w:hAnsi="Times New Roman"/>
                <w:sz w:val="24"/>
                <w:szCs w:val="24"/>
              </w:rPr>
              <w:t xml:space="preserve">аключен 1 </w:t>
            </w:r>
            <w:r w:rsidR="005E1A3B">
              <w:rPr>
                <w:rFonts w:ascii="Times New Roman" w:hAnsi="Times New Roman"/>
                <w:sz w:val="24"/>
                <w:szCs w:val="24"/>
              </w:rPr>
              <w:t>государственный контракт</w:t>
            </w:r>
            <w:r w:rsidR="00446897" w:rsidRPr="00446897">
              <w:rPr>
                <w:rFonts w:ascii="Times New Roman" w:hAnsi="Times New Roman"/>
                <w:sz w:val="24"/>
                <w:szCs w:val="24"/>
              </w:rPr>
              <w:t xml:space="preserve"> на сумму 377 500,00 руб. на мероприятия по доступной среде для инвалидов, устройство входа</w:t>
            </w:r>
            <w:r>
              <w:rPr>
                <w:rFonts w:ascii="Times New Roman" w:hAnsi="Times New Roman"/>
                <w:sz w:val="24"/>
                <w:szCs w:val="24"/>
              </w:rPr>
              <w:t xml:space="preserve"> в отделения ВОП (оплачено 100 процентов</w:t>
            </w:r>
            <w:r w:rsidR="00446897" w:rsidRPr="00446897">
              <w:rPr>
                <w:rFonts w:ascii="Times New Roman" w:hAnsi="Times New Roman"/>
                <w:sz w:val="24"/>
                <w:szCs w:val="24"/>
              </w:rPr>
              <w:t>). Договор на сумму 122 500,00 руб. на установку окон, побелку стен (оплач</w:t>
            </w:r>
            <w:r w:rsidR="00446897" w:rsidRPr="00446897">
              <w:rPr>
                <w:rFonts w:ascii="Times New Roman" w:hAnsi="Times New Roman"/>
                <w:sz w:val="24"/>
                <w:szCs w:val="24"/>
              </w:rPr>
              <w:t>е</w:t>
            </w:r>
            <w:r w:rsidR="00446897" w:rsidRPr="00446897">
              <w:rPr>
                <w:rFonts w:ascii="Times New Roman" w:hAnsi="Times New Roman"/>
                <w:sz w:val="24"/>
                <w:szCs w:val="24"/>
              </w:rPr>
              <w:t xml:space="preserve">но 100 </w:t>
            </w:r>
            <w:r>
              <w:rPr>
                <w:rFonts w:ascii="Times New Roman" w:hAnsi="Times New Roman"/>
                <w:sz w:val="24"/>
                <w:szCs w:val="24"/>
              </w:rPr>
              <w:t>процентов</w:t>
            </w:r>
            <w:r w:rsidR="00446897" w:rsidRPr="00446897">
              <w:rPr>
                <w:rFonts w:ascii="Times New Roman" w:hAnsi="Times New Roman"/>
                <w:sz w:val="24"/>
                <w:szCs w:val="24"/>
              </w:rPr>
              <w:t>). 2 договора на сумму 568 000,00 руб. на те</w:t>
            </w:r>
            <w:r w:rsidR="00446897" w:rsidRPr="00446897">
              <w:rPr>
                <w:rFonts w:ascii="Times New Roman" w:hAnsi="Times New Roman"/>
                <w:sz w:val="24"/>
                <w:szCs w:val="24"/>
              </w:rPr>
              <w:t>х</w:t>
            </w:r>
            <w:r w:rsidR="00446897" w:rsidRPr="00446897">
              <w:rPr>
                <w:rFonts w:ascii="Times New Roman" w:hAnsi="Times New Roman"/>
                <w:sz w:val="24"/>
                <w:szCs w:val="24"/>
              </w:rPr>
              <w:t xml:space="preserve">ническое обследование зданий ГБУЗ </w:t>
            </w:r>
            <w:r w:rsidRPr="00446897">
              <w:rPr>
                <w:rFonts w:ascii="Times New Roman" w:hAnsi="Times New Roman"/>
                <w:sz w:val="24"/>
                <w:szCs w:val="24"/>
              </w:rPr>
              <w:t>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00446897" w:rsidRPr="00446897">
              <w:rPr>
                <w:rFonts w:ascii="Times New Roman" w:hAnsi="Times New Roman"/>
                <w:sz w:val="24"/>
                <w:szCs w:val="24"/>
              </w:rPr>
              <w:t xml:space="preserve"> </w:t>
            </w:r>
            <w:r w:rsidR="00791B99">
              <w:rPr>
                <w:rFonts w:ascii="Times New Roman" w:hAnsi="Times New Roman"/>
                <w:sz w:val="24"/>
                <w:szCs w:val="24"/>
              </w:rPr>
              <w:t>«</w:t>
            </w:r>
            <w:r w:rsidR="00446897" w:rsidRPr="00446897">
              <w:rPr>
                <w:rFonts w:ascii="Times New Roman" w:hAnsi="Times New Roman"/>
                <w:sz w:val="24"/>
                <w:szCs w:val="24"/>
              </w:rPr>
              <w:t>Сут-Хольская ЦКБ</w:t>
            </w:r>
            <w:r w:rsidR="00791B99">
              <w:rPr>
                <w:rFonts w:ascii="Times New Roman" w:hAnsi="Times New Roman"/>
                <w:sz w:val="24"/>
                <w:szCs w:val="24"/>
              </w:rPr>
              <w:t>»</w:t>
            </w:r>
            <w:r w:rsidR="00446897" w:rsidRPr="00446897">
              <w:rPr>
                <w:rFonts w:ascii="Times New Roman" w:hAnsi="Times New Roman"/>
                <w:sz w:val="24"/>
                <w:szCs w:val="24"/>
              </w:rPr>
              <w:t xml:space="preserve"> и </w:t>
            </w:r>
            <w:r w:rsidR="00791B99">
              <w:rPr>
                <w:rFonts w:ascii="Times New Roman" w:hAnsi="Times New Roman"/>
                <w:sz w:val="24"/>
                <w:szCs w:val="24"/>
              </w:rPr>
              <w:t>«</w:t>
            </w:r>
            <w:r w:rsidR="00446897" w:rsidRPr="00446897">
              <w:rPr>
                <w:rFonts w:ascii="Times New Roman" w:hAnsi="Times New Roman"/>
                <w:sz w:val="24"/>
                <w:szCs w:val="24"/>
              </w:rPr>
              <w:t>Овюрская ЦКБ</w:t>
            </w:r>
            <w:r w:rsidR="00791B99">
              <w:rPr>
                <w:rFonts w:ascii="Times New Roman" w:hAnsi="Times New Roman"/>
                <w:sz w:val="24"/>
                <w:szCs w:val="24"/>
              </w:rPr>
              <w:t>»</w:t>
            </w:r>
            <w:r w:rsidR="00446897" w:rsidRPr="00446897">
              <w:rPr>
                <w:rFonts w:ascii="Times New Roman" w:hAnsi="Times New Roman"/>
                <w:sz w:val="24"/>
                <w:szCs w:val="24"/>
              </w:rPr>
              <w:t xml:space="preserve"> (оплачено 588 810,43 руб.). Всего произведена оплата на сумму 1 088 810,43 руб.</w:t>
            </w:r>
          </w:p>
        </w:tc>
      </w:tr>
    </w:tbl>
    <w:p w:rsidR="00A846B9" w:rsidRDefault="00A846B9" w:rsidP="00A846B9">
      <w:pPr>
        <w:spacing w:after="0" w:line="240" w:lineRule="auto"/>
      </w:pPr>
    </w:p>
    <w:p w:rsidR="00A846B9" w:rsidRDefault="00A846B9" w:rsidP="00A846B9">
      <w:pPr>
        <w:spacing w:after="0" w:line="240" w:lineRule="auto"/>
      </w:pPr>
    </w:p>
    <w:p w:rsidR="00A846B9" w:rsidRDefault="00A846B9" w:rsidP="00A846B9">
      <w:pPr>
        <w:spacing w:after="0" w:line="240" w:lineRule="auto"/>
      </w:pPr>
    </w:p>
    <w:p w:rsidR="00A846B9" w:rsidRDefault="00A846B9" w:rsidP="00A846B9">
      <w:pPr>
        <w:spacing w:after="0" w:line="240" w:lineRule="auto"/>
      </w:pPr>
    </w:p>
    <w:p w:rsidR="0038283D" w:rsidRDefault="0038283D" w:rsidP="00A846B9">
      <w:pPr>
        <w:spacing w:after="0" w:line="240" w:lineRule="auto"/>
      </w:pPr>
    </w:p>
    <w:tbl>
      <w:tblPr>
        <w:tblStyle w:val="a8"/>
        <w:tblW w:w="15871" w:type="dxa"/>
        <w:jc w:val="center"/>
        <w:tblLook w:val="04A0"/>
      </w:tblPr>
      <w:tblGrid>
        <w:gridCol w:w="5187"/>
        <w:gridCol w:w="3828"/>
        <w:gridCol w:w="6856"/>
      </w:tblGrid>
      <w:tr w:rsidR="00A846B9" w:rsidRPr="00446897" w:rsidTr="007450BA">
        <w:trPr>
          <w:jc w:val="center"/>
        </w:trPr>
        <w:tc>
          <w:tcPr>
            <w:tcW w:w="5187" w:type="dxa"/>
          </w:tcPr>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A846B9"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A846B9" w:rsidRPr="00446897" w:rsidRDefault="00A846B9"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1.31. </w:t>
            </w:r>
            <w:r w:rsidR="00446897" w:rsidRPr="00446897">
              <w:rPr>
                <w:rFonts w:ascii="Times New Roman" w:hAnsi="Times New Roman"/>
                <w:sz w:val="24"/>
                <w:szCs w:val="24"/>
              </w:rPr>
              <w:t>Централизованные расходы на отправку больных на лечение за пределы республики</w:t>
            </w:r>
          </w:p>
        </w:tc>
        <w:tc>
          <w:tcPr>
            <w:tcW w:w="3828" w:type="dxa"/>
          </w:tcPr>
          <w:p w:rsidR="00446897" w:rsidRPr="00446897" w:rsidRDefault="00E7048C" w:rsidP="00446897">
            <w:pPr>
              <w:spacing w:after="0" w:line="240" w:lineRule="auto"/>
              <w:rPr>
                <w:rFonts w:ascii="Times New Roman" w:hAnsi="Times New Roman"/>
                <w:sz w:val="24"/>
                <w:szCs w:val="24"/>
              </w:rPr>
            </w:pPr>
            <w:r w:rsidRPr="00446897">
              <w:rPr>
                <w:rFonts w:ascii="Times New Roman" w:hAnsi="Times New Roman"/>
                <w:sz w:val="24"/>
                <w:szCs w:val="24"/>
              </w:rPr>
              <w:t>отдел бухгалтерского учета и о</w:t>
            </w:r>
            <w:r w:rsidRPr="00446897">
              <w:rPr>
                <w:rFonts w:ascii="Times New Roman" w:hAnsi="Times New Roman"/>
                <w:sz w:val="24"/>
                <w:szCs w:val="24"/>
              </w:rPr>
              <w:t>т</w:t>
            </w:r>
            <w:r w:rsidRPr="00446897">
              <w:rPr>
                <w:rFonts w:ascii="Times New Roman" w:hAnsi="Times New Roman"/>
                <w:sz w:val="24"/>
                <w:szCs w:val="24"/>
              </w:rPr>
              <w:t>четности</w:t>
            </w:r>
          </w:p>
        </w:tc>
        <w:tc>
          <w:tcPr>
            <w:tcW w:w="6856" w:type="dxa"/>
          </w:tcPr>
          <w:p w:rsidR="00446897" w:rsidRPr="00446897" w:rsidRDefault="003C3E66" w:rsidP="00A846B9">
            <w:pPr>
              <w:spacing w:after="0" w:line="240" w:lineRule="auto"/>
              <w:jc w:val="both"/>
              <w:rPr>
                <w:rFonts w:ascii="Times New Roman" w:hAnsi="Times New Roman"/>
                <w:sz w:val="24"/>
                <w:szCs w:val="24"/>
              </w:rPr>
            </w:pPr>
            <w:r>
              <w:rPr>
                <w:rFonts w:ascii="Times New Roman" w:hAnsi="Times New Roman"/>
                <w:sz w:val="24"/>
                <w:szCs w:val="24"/>
              </w:rPr>
              <w:t>з</w:t>
            </w:r>
            <w:r w:rsidR="00446897" w:rsidRPr="00446897">
              <w:rPr>
                <w:rFonts w:ascii="Times New Roman" w:hAnsi="Times New Roman"/>
                <w:sz w:val="24"/>
                <w:szCs w:val="24"/>
              </w:rPr>
              <w:t>а 2019 г. высокотехнологичную медицинскую помощь получ</w:t>
            </w:r>
            <w:r w:rsidR="00446897" w:rsidRPr="00446897">
              <w:rPr>
                <w:rFonts w:ascii="Times New Roman" w:hAnsi="Times New Roman"/>
                <w:sz w:val="24"/>
                <w:szCs w:val="24"/>
              </w:rPr>
              <w:t>и</w:t>
            </w:r>
            <w:r w:rsidR="00446897" w:rsidRPr="00446897">
              <w:rPr>
                <w:rFonts w:ascii="Times New Roman" w:hAnsi="Times New Roman"/>
                <w:sz w:val="24"/>
                <w:szCs w:val="24"/>
              </w:rPr>
              <w:t xml:space="preserve">ли 911 человек (в т.ч. дети – 407). В листе ожидания находятся 890 чел. (в т.ч. дети – 55 чел.). Получено активных талонов </w:t>
            </w:r>
            <w:r>
              <w:rPr>
                <w:rFonts w:ascii="Times New Roman" w:hAnsi="Times New Roman"/>
                <w:sz w:val="24"/>
                <w:szCs w:val="24"/>
              </w:rPr>
              <w:t>–</w:t>
            </w:r>
            <w:r w:rsidR="00446897" w:rsidRPr="00446897">
              <w:rPr>
                <w:rFonts w:ascii="Times New Roman" w:hAnsi="Times New Roman"/>
                <w:sz w:val="24"/>
                <w:szCs w:val="24"/>
              </w:rPr>
              <w:t xml:space="preserve"> 7</w:t>
            </w:r>
            <w:r>
              <w:rPr>
                <w:rFonts w:ascii="Times New Roman" w:hAnsi="Times New Roman"/>
                <w:sz w:val="24"/>
                <w:szCs w:val="24"/>
              </w:rPr>
              <w:t xml:space="preserve"> </w:t>
            </w:r>
            <w:r w:rsidR="00446897" w:rsidRPr="00446897">
              <w:rPr>
                <w:rFonts w:ascii="Times New Roman" w:hAnsi="Times New Roman"/>
                <w:sz w:val="24"/>
                <w:szCs w:val="24"/>
              </w:rPr>
              <w:t xml:space="preserve">чел. (в т.ч. дети – 2 чел.), отказано </w:t>
            </w:r>
            <w:r>
              <w:rPr>
                <w:rFonts w:ascii="Times New Roman" w:hAnsi="Times New Roman"/>
                <w:sz w:val="24"/>
                <w:szCs w:val="24"/>
              </w:rPr>
              <w:t>–</w:t>
            </w:r>
            <w:r w:rsidR="00446897" w:rsidRPr="00446897">
              <w:rPr>
                <w:rFonts w:ascii="Times New Roman" w:hAnsi="Times New Roman"/>
                <w:sz w:val="24"/>
                <w:szCs w:val="24"/>
              </w:rPr>
              <w:t xml:space="preserve"> 745 чел. (в т.ч. дети – 215).</w:t>
            </w:r>
            <w:r>
              <w:rPr>
                <w:rFonts w:ascii="Times New Roman" w:hAnsi="Times New Roman"/>
                <w:sz w:val="24"/>
                <w:szCs w:val="24"/>
              </w:rPr>
              <w:t xml:space="preserve"> </w:t>
            </w:r>
            <w:r w:rsidR="00446897" w:rsidRPr="00446897">
              <w:rPr>
                <w:rFonts w:ascii="Times New Roman" w:hAnsi="Times New Roman"/>
                <w:sz w:val="24"/>
                <w:szCs w:val="24"/>
              </w:rPr>
              <w:t>Произведена оплата по 238 заявлениям за произведенные ра</w:t>
            </w:r>
            <w:r w:rsidR="00446897" w:rsidRPr="00446897">
              <w:rPr>
                <w:rFonts w:ascii="Times New Roman" w:hAnsi="Times New Roman"/>
                <w:sz w:val="24"/>
                <w:szCs w:val="24"/>
              </w:rPr>
              <w:t>с</w:t>
            </w:r>
            <w:r w:rsidR="00446897" w:rsidRPr="00446897">
              <w:rPr>
                <w:rFonts w:ascii="Times New Roman" w:hAnsi="Times New Roman"/>
                <w:sz w:val="24"/>
                <w:szCs w:val="24"/>
              </w:rPr>
              <w:t>ходы на лечение за пределы республики на сумму 4 500 000,00 руб.</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1.32. </w:t>
            </w:r>
            <w:r w:rsidR="00446897" w:rsidRPr="00446897">
              <w:rPr>
                <w:rFonts w:ascii="Times New Roman" w:hAnsi="Times New Roman"/>
                <w:sz w:val="24"/>
                <w:szCs w:val="24"/>
              </w:rPr>
              <w:t>Централизованные расходы на приобрет</w:t>
            </w:r>
            <w:r w:rsidR="00446897" w:rsidRPr="00446897">
              <w:rPr>
                <w:rFonts w:ascii="Times New Roman" w:hAnsi="Times New Roman"/>
                <w:sz w:val="24"/>
                <w:szCs w:val="24"/>
              </w:rPr>
              <w:t>е</w:t>
            </w:r>
            <w:r w:rsidR="00446897" w:rsidRPr="00446897">
              <w:rPr>
                <w:rFonts w:ascii="Times New Roman" w:hAnsi="Times New Roman"/>
                <w:sz w:val="24"/>
                <w:szCs w:val="24"/>
              </w:rPr>
              <w:t>ние медикаментов</w:t>
            </w:r>
          </w:p>
        </w:tc>
        <w:tc>
          <w:tcPr>
            <w:tcW w:w="3828" w:type="dxa"/>
          </w:tcPr>
          <w:p w:rsidR="00446897" w:rsidRPr="00446897" w:rsidRDefault="00E7048C" w:rsidP="00446897">
            <w:pPr>
              <w:spacing w:after="0" w:line="240" w:lineRule="auto"/>
              <w:rPr>
                <w:rFonts w:ascii="Times New Roman" w:hAnsi="Times New Roman"/>
                <w:sz w:val="24"/>
                <w:szCs w:val="24"/>
              </w:rPr>
            </w:pPr>
            <w:r w:rsidRPr="00446897">
              <w:rPr>
                <w:rFonts w:ascii="Times New Roman" w:hAnsi="Times New Roman"/>
                <w:sz w:val="24"/>
                <w:szCs w:val="24"/>
              </w:rPr>
              <w:t>отдел организации лекарственного обеспечения</w:t>
            </w:r>
          </w:p>
        </w:tc>
        <w:tc>
          <w:tcPr>
            <w:tcW w:w="6856" w:type="dxa"/>
          </w:tcPr>
          <w:p w:rsidR="00446897" w:rsidRPr="00446897" w:rsidRDefault="003C3E66" w:rsidP="005E1A3B">
            <w:pPr>
              <w:spacing w:after="0" w:line="240" w:lineRule="auto"/>
              <w:jc w:val="both"/>
              <w:rPr>
                <w:rFonts w:ascii="Times New Roman" w:hAnsi="Times New Roman"/>
                <w:sz w:val="24"/>
                <w:szCs w:val="24"/>
              </w:rPr>
            </w:pPr>
            <w:r>
              <w:rPr>
                <w:rFonts w:ascii="Times New Roman" w:hAnsi="Times New Roman"/>
                <w:sz w:val="24"/>
                <w:szCs w:val="24"/>
              </w:rPr>
              <w:t>в</w:t>
            </w:r>
            <w:r w:rsidR="00446897" w:rsidRPr="00446897">
              <w:rPr>
                <w:rFonts w:ascii="Times New Roman" w:hAnsi="Times New Roman"/>
                <w:sz w:val="24"/>
                <w:szCs w:val="24"/>
              </w:rPr>
              <w:t xml:space="preserve">сего заключено 9 </w:t>
            </w:r>
            <w:r w:rsidR="005E1A3B">
              <w:rPr>
                <w:rFonts w:ascii="Times New Roman" w:hAnsi="Times New Roman"/>
                <w:sz w:val="24"/>
                <w:szCs w:val="24"/>
              </w:rPr>
              <w:t>государственных контрактов</w:t>
            </w:r>
            <w:r w:rsidR="00446897" w:rsidRPr="00446897">
              <w:rPr>
                <w:rFonts w:ascii="Times New Roman" w:hAnsi="Times New Roman"/>
                <w:sz w:val="24"/>
                <w:szCs w:val="24"/>
              </w:rPr>
              <w:t xml:space="preserve"> и 3 договора с 6 поставщиками на общую сумму 33160,05631 тыс. руб</w:t>
            </w:r>
            <w:r>
              <w:rPr>
                <w:rFonts w:ascii="Times New Roman" w:hAnsi="Times New Roman"/>
                <w:sz w:val="24"/>
                <w:szCs w:val="24"/>
              </w:rPr>
              <w:t xml:space="preserve">лей. </w:t>
            </w:r>
            <w:r w:rsidR="00446897" w:rsidRPr="00446897">
              <w:rPr>
                <w:rFonts w:ascii="Times New Roman" w:hAnsi="Times New Roman"/>
                <w:sz w:val="24"/>
                <w:szCs w:val="24"/>
              </w:rPr>
              <w:t>Ва</w:t>
            </w:r>
            <w:r w:rsidR="00446897" w:rsidRPr="00446897">
              <w:rPr>
                <w:rFonts w:ascii="Times New Roman" w:hAnsi="Times New Roman"/>
                <w:sz w:val="24"/>
                <w:szCs w:val="24"/>
              </w:rPr>
              <w:t>к</w:t>
            </w:r>
            <w:r w:rsidR="00446897" w:rsidRPr="00446897">
              <w:rPr>
                <w:rFonts w:ascii="Times New Roman" w:hAnsi="Times New Roman"/>
                <w:sz w:val="24"/>
                <w:szCs w:val="24"/>
              </w:rPr>
              <w:t>цина для профилактики туляремии на сумму 192,423 руб., а</w:t>
            </w:r>
            <w:r w:rsidR="00446897" w:rsidRPr="00446897">
              <w:rPr>
                <w:rFonts w:ascii="Times New Roman" w:hAnsi="Times New Roman"/>
                <w:sz w:val="24"/>
                <w:szCs w:val="24"/>
              </w:rPr>
              <w:t>л</w:t>
            </w:r>
            <w:r w:rsidR="00446897" w:rsidRPr="00446897">
              <w:rPr>
                <w:rFonts w:ascii="Times New Roman" w:hAnsi="Times New Roman"/>
                <w:sz w:val="24"/>
                <w:szCs w:val="24"/>
              </w:rPr>
              <w:t>лерген бактерий туберкулезный на сумму 6142,554 тыс.</w:t>
            </w:r>
            <w:r>
              <w:rPr>
                <w:rFonts w:ascii="Times New Roman" w:hAnsi="Times New Roman"/>
                <w:sz w:val="24"/>
                <w:szCs w:val="24"/>
              </w:rPr>
              <w:t xml:space="preserve"> рублей</w:t>
            </w:r>
            <w:r w:rsidR="00446897" w:rsidRPr="00446897">
              <w:rPr>
                <w:rFonts w:ascii="Times New Roman" w:hAnsi="Times New Roman"/>
                <w:sz w:val="24"/>
                <w:szCs w:val="24"/>
              </w:rPr>
              <w:t>, вакцина для профилактики сибирской язвы на сумму 149,995 тыс.</w:t>
            </w:r>
            <w:r>
              <w:rPr>
                <w:rFonts w:ascii="Times New Roman" w:hAnsi="Times New Roman"/>
                <w:sz w:val="24"/>
                <w:szCs w:val="24"/>
              </w:rPr>
              <w:t xml:space="preserve"> рублей</w:t>
            </w:r>
            <w:r w:rsidR="00446897" w:rsidRPr="00446897">
              <w:rPr>
                <w:rFonts w:ascii="Times New Roman" w:hAnsi="Times New Roman"/>
                <w:sz w:val="24"/>
                <w:szCs w:val="24"/>
              </w:rPr>
              <w:t>, аллерген бактерий на сумму 6857,5 тыс.</w:t>
            </w:r>
            <w:r>
              <w:rPr>
                <w:rFonts w:ascii="Times New Roman" w:hAnsi="Times New Roman"/>
                <w:sz w:val="24"/>
                <w:szCs w:val="24"/>
              </w:rPr>
              <w:t xml:space="preserve"> рублей</w:t>
            </w:r>
            <w:r w:rsidR="00446897" w:rsidRPr="00446897">
              <w:rPr>
                <w:rFonts w:ascii="Times New Roman" w:hAnsi="Times New Roman"/>
                <w:sz w:val="24"/>
                <w:szCs w:val="24"/>
              </w:rPr>
              <w:t>, аллерген бруцеллезный, аллерген туляремийный, БЦЖ, вакцина менингококковая на сумму 68,283 тыс.</w:t>
            </w:r>
            <w:r>
              <w:rPr>
                <w:rFonts w:ascii="Times New Roman" w:hAnsi="Times New Roman"/>
                <w:sz w:val="24"/>
                <w:szCs w:val="24"/>
              </w:rPr>
              <w:t xml:space="preserve"> рублей</w:t>
            </w:r>
            <w:r w:rsidR="00446897" w:rsidRPr="00446897">
              <w:rPr>
                <w:rFonts w:ascii="Times New Roman" w:hAnsi="Times New Roman"/>
                <w:sz w:val="24"/>
                <w:szCs w:val="24"/>
              </w:rPr>
              <w:t>, вакцина для профилактики пневмококковой инфекции на сумму 240,19377 тыс.</w:t>
            </w:r>
            <w:r>
              <w:rPr>
                <w:rFonts w:ascii="Times New Roman" w:hAnsi="Times New Roman"/>
                <w:sz w:val="24"/>
                <w:szCs w:val="24"/>
              </w:rPr>
              <w:t xml:space="preserve"> </w:t>
            </w:r>
            <w:r w:rsidR="00446897" w:rsidRPr="00446897">
              <w:rPr>
                <w:rFonts w:ascii="Times New Roman" w:hAnsi="Times New Roman"/>
                <w:sz w:val="24"/>
                <w:szCs w:val="24"/>
              </w:rPr>
              <w:t>руб</w:t>
            </w:r>
            <w:r>
              <w:rPr>
                <w:rFonts w:ascii="Times New Roman" w:hAnsi="Times New Roman"/>
                <w:sz w:val="24"/>
                <w:szCs w:val="24"/>
              </w:rPr>
              <w:t>лей</w:t>
            </w:r>
            <w:r w:rsidR="00446897" w:rsidRPr="00446897">
              <w:rPr>
                <w:rFonts w:ascii="Times New Roman" w:hAnsi="Times New Roman"/>
                <w:sz w:val="24"/>
                <w:szCs w:val="24"/>
              </w:rPr>
              <w:t>, вакцина для профилактики вирусного гепатита А на сумму 9842,86524 тыс.</w:t>
            </w:r>
            <w:r>
              <w:rPr>
                <w:rFonts w:ascii="Times New Roman" w:hAnsi="Times New Roman"/>
                <w:sz w:val="24"/>
                <w:szCs w:val="24"/>
              </w:rPr>
              <w:t xml:space="preserve"> </w:t>
            </w:r>
            <w:r w:rsidR="00446897" w:rsidRPr="00446897">
              <w:rPr>
                <w:rFonts w:ascii="Times New Roman" w:hAnsi="Times New Roman"/>
                <w:sz w:val="24"/>
                <w:szCs w:val="24"/>
              </w:rPr>
              <w:t>руб</w:t>
            </w:r>
            <w:r>
              <w:rPr>
                <w:rFonts w:ascii="Times New Roman" w:hAnsi="Times New Roman"/>
                <w:sz w:val="24"/>
                <w:szCs w:val="24"/>
              </w:rPr>
              <w:t>лей</w:t>
            </w:r>
            <w:r w:rsidR="00446897" w:rsidRPr="00446897">
              <w:rPr>
                <w:rFonts w:ascii="Times New Roman" w:hAnsi="Times New Roman"/>
                <w:sz w:val="24"/>
                <w:szCs w:val="24"/>
              </w:rPr>
              <w:t>, вакцина для профилактики бешенства на сумму 2186,656 тыс.</w:t>
            </w:r>
            <w:r w:rsidR="00E7048C">
              <w:rPr>
                <w:rFonts w:ascii="Times New Roman" w:hAnsi="Times New Roman"/>
                <w:sz w:val="24"/>
                <w:szCs w:val="24"/>
              </w:rPr>
              <w:t xml:space="preserve"> рублей</w:t>
            </w:r>
            <w:r w:rsidR="00446897" w:rsidRPr="00446897">
              <w:rPr>
                <w:rFonts w:ascii="Times New Roman" w:hAnsi="Times New Roman"/>
                <w:sz w:val="24"/>
                <w:szCs w:val="24"/>
              </w:rPr>
              <w:t>, вакцина против кл</w:t>
            </w:r>
            <w:r w:rsidR="00446897" w:rsidRPr="00446897">
              <w:rPr>
                <w:rFonts w:ascii="Times New Roman" w:hAnsi="Times New Roman"/>
                <w:sz w:val="24"/>
                <w:szCs w:val="24"/>
              </w:rPr>
              <w:t>е</w:t>
            </w:r>
            <w:r w:rsidR="00446897" w:rsidRPr="00446897">
              <w:rPr>
                <w:rFonts w:ascii="Times New Roman" w:hAnsi="Times New Roman"/>
                <w:sz w:val="24"/>
                <w:szCs w:val="24"/>
              </w:rPr>
              <w:t>щевого энцефалита на сумму 10193,2123 тыс.</w:t>
            </w:r>
            <w:r w:rsidR="00E7048C">
              <w:rPr>
                <w:rFonts w:ascii="Times New Roman" w:hAnsi="Times New Roman"/>
                <w:sz w:val="24"/>
                <w:szCs w:val="24"/>
              </w:rPr>
              <w:t xml:space="preserve"> </w:t>
            </w:r>
            <w:r w:rsidR="00446897" w:rsidRPr="00446897">
              <w:rPr>
                <w:rFonts w:ascii="Times New Roman" w:hAnsi="Times New Roman"/>
                <w:sz w:val="24"/>
                <w:szCs w:val="24"/>
              </w:rPr>
              <w:t>руб</w:t>
            </w:r>
            <w:r w:rsidR="00E7048C">
              <w:rPr>
                <w:rFonts w:ascii="Times New Roman" w:hAnsi="Times New Roman"/>
                <w:sz w:val="24"/>
                <w:szCs w:val="24"/>
              </w:rPr>
              <w:t>лей</w:t>
            </w:r>
            <w:r w:rsidR="00446897" w:rsidRPr="00446897">
              <w:rPr>
                <w:rFonts w:ascii="Times New Roman" w:hAnsi="Times New Roman"/>
                <w:sz w:val="24"/>
                <w:szCs w:val="24"/>
              </w:rPr>
              <w:t>,</w:t>
            </w:r>
            <w:r w:rsidR="00E7048C">
              <w:rPr>
                <w:rFonts w:ascii="Times New Roman" w:hAnsi="Times New Roman"/>
                <w:sz w:val="24"/>
                <w:szCs w:val="24"/>
              </w:rPr>
              <w:t xml:space="preserve"> </w:t>
            </w:r>
            <w:r w:rsidR="00446897" w:rsidRPr="00446897">
              <w:rPr>
                <w:rFonts w:ascii="Times New Roman" w:hAnsi="Times New Roman"/>
                <w:sz w:val="24"/>
                <w:szCs w:val="24"/>
              </w:rPr>
              <w:t>вакцина чумная на сумму 50,94</w:t>
            </w:r>
            <w:r w:rsidR="00E7048C">
              <w:rPr>
                <w:rFonts w:ascii="Times New Roman" w:hAnsi="Times New Roman"/>
                <w:sz w:val="24"/>
                <w:szCs w:val="24"/>
              </w:rPr>
              <w:t xml:space="preserve">  </w:t>
            </w:r>
            <w:r w:rsidR="00446897" w:rsidRPr="00446897">
              <w:rPr>
                <w:rFonts w:ascii="Times New Roman" w:hAnsi="Times New Roman"/>
                <w:sz w:val="24"/>
                <w:szCs w:val="24"/>
              </w:rPr>
              <w:t>тыс</w:t>
            </w:r>
            <w:r w:rsidR="00E7048C">
              <w:rPr>
                <w:rFonts w:ascii="Times New Roman" w:hAnsi="Times New Roman"/>
                <w:sz w:val="24"/>
                <w:szCs w:val="24"/>
              </w:rPr>
              <w:t>. рублей</w:t>
            </w:r>
            <w:r w:rsidR="00446897" w:rsidRPr="00446897">
              <w:rPr>
                <w:rFonts w:ascii="Times New Roman" w:hAnsi="Times New Roman"/>
                <w:sz w:val="24"/>
                <w:szCs w:val="24"/>
              </w:rPr>
              <w:t>,</w:t>
            </w:r>
            <w:r w:rsidR="00E7048C">
              <w:rPr>
                <w:rFonts w:ascii="Times New Roman" w:hAnsi="Times New Roman"/>
                <w:sz w:val="24"/>
                <w:szCs w:val="24"/>
              </w:rPr>
              <w:t xml:space="preserve"> </w:t>
            </w:r>
            <w:r w:rsidR="00446897" w:rsidRPr="00446897">
              <w:rPr>
                <w:rFonts w:ascii="Times New Roman" w:hAnsi="Times New Roman"/>
                <w:sz w:val="24"/>
                <w:szCs w:val="24"/>
              </w:rPr>
              <w:t>вакцина для профилактики менингококковой инфекции на сумму 200,75 тыс.</w:t>
            </w:r>
            <w:r w:rsidR="00E7048C">
              <w:rPr>
                <w:rFonts w:ascii="Times New Roman" w:hAnsi="Times New Roman"/>
                <w:sz w:val="24"/>
                <w:szCs w:val="24"/>
              </w:rPr>
              <w:t xml:space="preserve"> рублей</w:t>
            </w:r>
            <w:r w:rsidR="00446897" w:rsidRPr="00446897">
              <w:rPr>
                <w:rFonts w:ascii="Times New Roman" w:hAnsi="Times New Roman"/>
                <w:sz w:val="24"/>
                <w:szCs w:val="24"/>
              </w:rPr>
              <w:t>,  ба</w:t>
            </w:r>
            <w:r w:rsidR="00446897" w:rsidRPr="00446897">
              <w:rPr>
                <w:rFonts w:ascii="Times New Roman" w:hAnsi="Times New Roman"/>
                <w:sz w:val="24"/>
                <w:szCs w:val="24"/>
              </w:rPr>
              <w:t>к</w:t>
            </w:r>
            <w:r w:rsidR="00446897" w:rsidRPr="00446897">
              <w:rPr>
                <w:rFonts w:ascii="Times New Roman" w:hAnsi="Times New Roman"/>
                <w:sz w:val="24"/>
                <w:szCs w:val="24"/>
              </w:rPr>
              <w:t>териофаг дизентерийный полива</w:t>
            </w:r>
            <w:r w:rsidR="00E7048C">
              <w:rPr>
                <w:rFonts w:ascii="Times New Roman" w:hAnsi="Times New Roman"/>
                <w:sz w:val="24"/>
                <w:szCs w:val="24"/>
              </w:rPr>
              <w:t xml:space="preserve">лентный </w:t>
            </w:r>
            <w:r w:rsidR="00446897" w:rsidRPr="00446897">
              <w:rPr>
                <w:rFonts w:ascii="Times New Roman" w:hAnsi="Times New Roman"/>
                <w:sz w:val="24"/>
                <w:szCs w:val="24"/>
              </w:rPr>
              <w:t>34,684 тыс.</w:t>
            </w:r>
            <w:r w:rsidR="00E7048C">
              <w:rPr>
                <w:rFonts w:ascii="Times New Roman" w:hAnsi="Times New Roman"/>
                <w:sz w:val="24"/>
                <w:szCs w:val="24"/>
              </w:rPr>
              <w:t xml:space="preserve"> рублей</w:t>
            </w:r>
            <w:r w:rsidR="00446897" w:rsidRPr="00446897">
              <w:rPr>
                <w:rFonts w:ascii="Times New Roman" w:hAnsi="Times New Roman"/>
                <w:sz w:val="24"/>
                <w:szCs w:val="24"/>
              </w:rPr>
              <w:t>, варилрикс 169,125 тыс.</w:t>
            </w:r>
            <w:r w:rsidR="00E7048C">
              <w:rPr>
                <w:rFonts w:ascii="Times New Roman" w:hAnsi="Times New Roman"/>
                <w:sz w:val="24"/>
                <w:szCs w:val="24"/>
              </w:rPr>
              <w:t xml:space="preserve"> рублей</w:t>
            </w:r>
            <w:r w:rsidR="00446897" w:rsidRPr="00446897">
              <w:rPr>
                <w:rFonts w:ascii="Times New Roman" w:hAnsi="Times New Roman"/>
                <w:sz w:val="24"/>
                <w:szCs w:val="24"/>
              </w:rPr>
              <w:t>, бруцеллезная вакцина ж</w:t>
            </w:r>
            <w:r w:rsidR="00E7048C">
              <w:rPr>
                <w:rFonts w:ascii="Times New Roman" w:hAnsi="Times New Roman"/>
                <w:sz w:val="24"/>
                <w:szCs w:val="24"/>
              </w:rPr>
              <w:t>ивая 42 тыс.рублей</w:t>
            </w:r>
            <w:r w:rsidR="00446897" w:rsidRPr="00446897">
              <w:rPr>
                <w:rFonts w:ascii="Times New Roman" w:hAnsi="Times New Roman"/>
                <w:sz w:val="24"/>
                <w:szCs w:val="24"/>
              </w:rPr>
              <w:t>. Всего поставлено на сумму 33 527,4 тыс. руб</w:t>
            </w:r>
            <w:r w:rsidR="00E7048C">
              <w:rPr>
                <w:rFonts w:ascii="Times New Roman" w:hAnsi="Times New Roman"/>
                <w:sz w:val="24"/>
                <w:szCs w:val="24"/>
              </w:rPr>
              <w:t>лей</w:t>
            </w:r>
            <w:r w:rsidR="00446897" w:rsidRPr="00446897">
              <w:rPr>
                <w:rFonts w:ascii="Times New Roman" w:hAnsi="Times New Roman"/>
                <w:sz w:val="24"/>
                <w:szCs w:val="24"/>
              </w:rPr>
              <w:t xml:space="preserve"> и оплачено на 33 527,4 тыс. руб</w:t>
            </w:r>
            <w:r w:rsidR="00E7048C">
              <w:rPr>
                <w:rFonts w:ascii="Times New Roman" w:hAnsi="Times New Roman"/>
                <w:sz w:val="24"/>
                <w:szCs w:val="24"/>
              </w:rPr>
              <w:t>лей</w:t>
            </w:r>
          </w:p>
        </w:tc>
      </w:tr>
    </w:tbl>
    <w:p w:rsidR="007450BA" w:rsidRDefault="007450BA" w:rsidP="007450BA">
      <w:pPr>
        <w:spacing w:after="0" w:line="240" w:lineRule="auto"/>
      </w:pPr>
    </w:p>
    <w:p w:rsidR="007450BA" w:rsidRDefault="007450BA" w:rsidP="007450BA">
      <w:pPr>
        <w:spacing w:after="0" w:line="240" w:lineRule="auto"/>
      </w:pPr>
    </w:p>
    <w:p w:rsidR="007450BA" w:rsidRDefault="007450BA" w:rsidP="007450BA">
      <w:pPr>
        <w:spacing w:after="0" w:line="240" w:lineRule="auto"/>
      </w:pPr>
    </w:p>
    <w:p w:rsidR="0038283D" w:rsidRPr="005F2F66" w:rsidRDefault="0038283D" w:rsidP="007450BA">
      <w:pPr>
        <w:spacing w:after="0" w:line="240" w:lineRule="auto"/>
      </w:pPr>
    </w:p>
    <w:tbl>
      <w:tblPr>
        <w:tblStyle w:val="a8"/>
        <w:tblW w:w="15871" w:type="dxa"/>
        <w:jc w:val="center"/>
        <w:tblLook w:val="04A0"/>
      </w:tblPr>
      <w:tblGrid>
        <w:gridCol w:w="5187"/>
        <w:gridCol w:w="3828"/>
        <w:gridCol w:w="6856"/>
      </w:tblGrid>
      <w:tr w:rsidR="007450BA" w:rsidRPr="00446897" w:rsidTr="007450BA">
        <w:trPr>
          <w:jc w:val="center"/>
        </w:trPr>
        <w:tc>
          <w:tcPr>
            <w:tcW w:w="5187"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lastRenderedPageBreak/>
              <w:t>Наименование мероприятия</w:t>
            </w:r>
          </w:p>
        </w:tc>
        <w:tc>
          <w:tcPr>
            <w:tcW w:w="3828" w:type="dxa"/>
          </w:tcPr>
          <w:p w:rsidR="007450BA"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1.33. </w:t>
            </w:r>
            <w:r w:rsidR="00446897" w:rsidRPr="00446897">
              <w:rPr>
                <w:rFonts w:ascii="Times New Roman" w:hAnsi="Times New Roman"/>
                <w:sz w:val="24"/>
                <w:szCs w:val="24"/>
              </w:rPr>
              <w:t>Оказание отдельным категориям граждан социальной услуги по обеспечению лекарс</w:t>
            </w:r>
            <w:r w:rsidR="00446897" w:rsidRPr="00446897">
              <w:rPr>
                <w:rFonts w:ascii="Times New Roman" w:hAnsi="Times New Roman"/>
                <w:sz w:val="24"/>
                <w:szCs w:val="24"/>
              </w:rPr>
              <w:t>т</w:t>
            </w:r>
            <w:r w:rsidR="00446897" w:rsidRPr="00446897">
              <w:rPr>
                <w:rFonts w:ascii="Times New Roman" w:hAnsi="Times New Roman"/>
                <w:sz w:val="24"/>
                <w:szCs w:val="24"/>
              </w:rPr>
              <w:t>венными препаратами для медицинского пр</w:t>
            </w:r>
            <w:r w:rsidR="00446897" w:rsidRPr="00446897">
              <w:rPr>
                <w:rFonts w:ascii="Times New Roman" w:hAnsi="Times New Roman"/>
                <w:sz w:val="24"/>
                <w:szCs w:val="24"/>
              </w:rPr>
              <w:t>и</w:t>
            </w:r>
            <w:r w:rsidR="00446897" w:rsidRPr="00446897">
              <w:rPr>
                <w:rFonts w:ascii="Times New Roman" w:hAnsi="Times New Roman"/>
                <w:sz w:val="24"/>
                <w:szCs w:val="24"/>
              </w:rPr>
              <w:t>менения по рецептам на лекарственные преп</w:t>
            </w:r>
            <w:r w:rsidR="00446897" w:rsidRPr="00446897">
              <w:rPr>
                <w:rFonts w:ascii="Times New Roman" w:hAnsi="Times New Roman"/>
                <w:sz w:val="24"/>
                <w:szCs w:val="24"/>
              </w:rPr>
              <w:t>а</w:t>
            </w:r>
            <w:r w:rsidR="00446897" w:rsidRPr="00446897">
              <w:rPr>
                <w:rFonts w:ascii="Times New Roman" w:hAnsi="Times New Roman"/>
                <w:sz w:val="24"/>
                <w:szCs w:val="24"/>
              </w:rPr>
              <w:t>раты, медицинскими изделиями по рецептам на медицинские изделия, а также специализир</w:t>
            </w:r>
            <w:r w:rsidR="00446897" w:rsidRPr="00446897">
              <w:rPr>
                <w:rFonts w:ascii="Times New Roman" w:hAnsi="Times New Roman"/>
                <w:sz w:val="24"/>
                <w:szCs w:val="24"/>
              </w:rPr>
              <w:t>о</w:t>
            </w:r>
            <w:r w:rsidR="00446897" w:rsidRPr="00446897">
              <w:rPr>
                <w:rFonts w:ascii="Times New Roman" w:hAnsi="Times New Roman"/>
                <w:sz w:val="24"/>
                <w:szCs w:val="24"/>
              </w:rPr>
              <w:t>ванными продуктами лечебного питания для детей-инвалидов</w:t>
            </w:r>
          </w:p>
        </w:tc>
        <w:tc>
          <w:tcPr>
            <w:tcW w:w="3828" w:type="dxa"/>
          </w:tcPr>
          <w:p w:rsidR="00446897" w:rsidRPr="00446897" w:rsidRDefault="00E7048C" w:rsidP="00446897">
            <w:pPr>
              <w:spacing w:after="0" w:line="240" w:lineRule="auto"/>
              <w:rPr>
                <w:rFonts w:ascii="Times New Roman" w:hAnsi="Times New Roman"/>
                <w:sz w:val="24"/>
                <w:szCs w:val="24"/>
              </w:rPr>
            </w:pPr>
            <w:r w:rsidRPr="00446897">
              <w:rPr>
                <w:rFonts w:ascii="Times New Roman" w:hAnsi="Times New Roman"/>
                <w:sz w:val="24"/>
                <w:szCs w:val="24"/>
              </w:rPr>
              <w:t>отдел организации лекарственного обеспечения</w:t>
            </w:r>
          </w:p>
        </w:tc>
        <w:tc>
          <w:tcPr>
            <w:tcW w:w="6856" w:type="dxa"/>
          </w:tcPr>
          <w:p w:rsidR="00446897" w:rsidRPr="00446897" w:rsidRDefault="00E7048C" w:rsidP="005E1A3B">
            <w:pPr>
              <w:spacing w:after="0" w:line="240" w:lineRule="auto"/>
              <w:jc w:val="both"/>
              <w:rPr>
                <w:rFonts w:ascii="Times New Roman" w:hAnsi="Times New Roman"/>
                <w:sz w:val="24"/>
                <w:szCs w:val="24"/>
              </w:rPr>
            </w:pPr>
            <w:r>
              <w:rPr>
                <w:rFonts w:ascii="Times New Roman" w:hAnsi="Times New Roman"/>
                <w:sz w:val="24"/>
                <w:szCs w:val="24"/>
              </w:rPr>
              <w:t>з</w:t>
            </w:r>
            <w:r w:rsidR="00446897" w:rsidRPr="00446897">
              <w:rPr>
                <w:rFonts w:ascii="Times New Roman" w:hAnsi="Times New Roman"/>
                <w:sz w:val="24"/>
                <w:szCs w:val="24"/>
              </w:rPr>
              <w:t>а 2019 г</w:t>
            </w:r>
            <w:r>
              <w:rPr>
                <w:rFonts w:ascii="Times New Roman" w:hAnsi="Times New Roman"/>
                <w:sz w:val="24"/>
                <w:szCs w:val="24"/>
              </w:rPr>
              <w:t>од</w:t>
            </w:r>
            <w:r w:rsidR="00446897" w:rsidRPr="00446897">
              <w:rPr>
                <w:rFonts w:ascii="Times New Roman" w:hAnsi="Times New Roman"/>
                <w:sz w:val="24"/>
                <w:szCs w:val="24"/>
              </w:rPr>
              <w:t xml:space="preserve"> в медицинские организации республики обратились 9506 льготников федерального регистра. Им выписано 115727 льготных рецептов, аптечными организациями республики о</w:t>
            </w:r>
            <w:r w:rsidR="00446897" w:rsidRPr="00446897">
              <w:rPr>
                <w:rFonts w:ascii="Times New Roman" w:hAnsi="Times New Roman"/>
                <w:sz w:val="24"/>
                <w:szCs w:val="24"/>
              </w:rPr>
              <w:t>б</w:t>
            </w:r>
            <w:r w:rsidR="00446897" w:rsidRPr="00446897">
              <w:rPr>
                <w:rFonts w:ascii="Times New Roman" w:hAnsi="Times New Roman"/>
                <w:sz w:val="24"/>
                <w:szCs w:val="24"/>
              </w:rPr>
              <w:t>служено 115727 рецептов на общую сумму 155 324,3 тыс. ру</w:t>
            </w:r>
            <w:r w:rsidR="00446897" w:rsidRPr="00446897">
              <w:rPr>
                <w:rFonts w:ascii="Times New Roman" w:hAnsi="Times New Roman"/>
                <w:sz w:val="24"/>
                <w:szCs w:val="24"/>
              </w:rPr>
              <w:t>б</w:t>
            </w:r>
            <w:r>
              <w:rPr>
                <w:rFonts w:ascii="Times New Roman" w:hAnsi="Times New Roman"/>
                <w:sz w:val="24"/>
                <w:szCs w:val="24"/>
              </w:rPr>
              <w:t>лей</w:t>
            </w:r>
            <w:r w:rsidR="00446897" w:rsidRPr="00446897">
              <w:rPr>
                <w:rFonts w:ascii="Times New Roman" w:hAnsi="Times New Roman"/>
                <w:sz w:val="24"/>
                <w:szCs w:val="24"/>
              </w:rPr>
              <w:t xml:space="preserve">. Средняя стоимость одного рецепта составила 1 342,16 руб. Всего заключено 136 </w:t>
            </w:r>
            <w:r w:rsidR="005E1A3B">
              <w:rPr>
                <w:rFonts w:ascii="Times New Roman" w:hAnsi="Times New Roman"/>
                <w:sz w:val="24"/>
                <w:szCs w:val="24"/>
              </w:rPr>
              <w:t>государственных контрактов</w:t>
            </w:r>
            <w:r w:rsidR="00446897" w:rsidRPr="00446897">
              <w:rPr>
                <w:rFonts w:ascii="Times New Roman" w:hAnsi="Times New Roman"/>
                <w:sz w:val="24"/>
                <w:szCs w:val="24"/>
              </w:rPr>
              <w:t xml:space="preserve"> и 41 догово</w:t>
            </w:r>
            <w:r w:rsidR="005E1A3B">
              <w:rPr>
                <w:rFonts w:ascii="Times New Roman" w:hAnsi="Times New Roman"/>
                <w:sz w:val="24"/>
                <w:szCs w:val="24"/>
              </w:rPr>
              <w:t>р</w:t>
            </w:r>
            <w:r w:rsidR="00446897" w:rsidRPr="00446897">
              <w:rPr>
                <w:rFonts w:ascii="Times New Roman" w:hAnsi="Times New Roman"/>
                <w:sz w:val="24"/>
                <w:szCs w:val="24"/>
              </w:rPr>
              <w:t xml:space="preserve"> с 37 поставщиками на общую сумму 140 386,3 тыс. руб</w:t>
            </w:r>
            <w:r>
              <w:rPr>
                <w:rFonts w:ascii="Times New Roman" w:hAnsi="Times New Roman"/>
                <w:sz w:val="24"/>
                <w:szCs w:val="24"/>
              </w:rPr>
              <w:t>лей</w:t>
            </w:r>
            <w:r w:rsidR="00446897" w:rsidRPr="00446897">
              <w:rPr>
                <w:rFonts w:ascii="Times New Roman" w:hAnsi="Times New Roman"/>
                <w:sz w:val="24"/>
                <w:szCs w:val="24"/>
              </w:rPr>
              <w:t>. П</w:t>
            </w:r>
            <w:r w:rsidR="00446897" w:rsidRPr="00446897">
              <w:rPr>
                <w:rFonts w:ascii="Times New Roman" w:hAnsi="Times New Roman"/>
                <w:sz w:val="24"/>
                <w:szCs w:val="24"/>
              </w:rPr>
              <w:t>о</w:t>
            </w:r>
            <w:r w:rsidR="00446897" w:rsidRPr="00446897">
              <w:rPr>
                <w:rFonts w:ascii="Times New Roman" w:hAnsi="Times New Roman"/>
                <w:sz w:val="24"/>
                <w:szCs w:val="24"/>
              </w:rPr>
              <w:t>ставлено и оплачено 140 386,3 тыс. руб</w:t>
            </w:r>
            <w:r>
              <w:rPr>
                <w:rFonts w:ascii="Times New Roman" w:hAnsi="Times New Roman"/>
                <w:sz w:val="24"/>
                <w:szCs w:val="24"/>
              </w:rPr>
              <w:t>лей</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1.34. </w:t>
            </w:r>
            <w:r w:rsidR="00446897" w:rsidRPr="00446897">
              <w:rPr>
                <w:rFonts w:ascii="Times New Roman" w:hAnsi="Times New Roman"/>
                <w:sz w:val="24"/>
                <w:szCs w:val="24"/>
              </w:rPr>
              <w:t>Реализация отдельных полномочий в о</w:t>
            </w:r>
            <w:r w:rsidR="00446897" w:rsidRPr="00446897">
              <w:rPr>
                <w:rFonts w:ascii="Times New Roman" w:hAnsi="Times New Roman"/>
                <w:sz w:val="24"/>
                <w:szCs w:val="24"/>
              </w:rPr>
              <w:t>б</w:t>
            </w:r>
            <w:r w:rsidR="00446897" w:rsidRPr="00446897">
              <w:rPr>
                <w:rFonts w:ascii="Times New Roman" w:hAnsi="Times New Roman"/>
                <w:sz w:val="24"/>
                <w:szCs w:val="24"/>
              </w:rPr>
              <w:t>ласти лекарственного обеспечения</w:t>
            </w:r>
          </w:p>
        </w:tc>
        <w:tc>
          <w:tcPr>
            <w:tcW w:w="3828" w:type="dxa"/>
          </w:tcPr>
          <w:p w:rsidR="00446897" w:rsidRPr="00446897" w:rsidRDefault="00E7048C" w:rsidP="00446897">
            <w:pPr>
              <w:spacing w:after="0" w:line="240" w:lineRule="auto"/>
              <w:rPr>
                <w:rFonts w:ascii="Times New Roman" w:hAnsi="Times New Roman"/>
                <w:sz w:val="24"/>
                <w:szCs w:val="24"/>
              </w:rPr>
            </w:pPr>
            <w:r w:rsidRPr="00446897">
              <w:rPr>
                <w:rFonts w:ascii="Times New Roman" w:hAnsi="Times New Roman"/>
                <w:sz w:val="24"/>
                <w:szCs w:val="24"/>
              </w:rPr>
              <w:t>отдел организации лекарственного обеспечения</w:t>
            </w:r>
          </w:p>
        </w:tc>
        <w:tc>
          <w:tcPr>
            <w:tcW w:w="6856" w:type="dxa"/>
          </w:tcPr>
          <w:p w:rsidR="00446897" w:rsidRPr="00446897" w:rsidRDefault="00E7048C" w:rsidP="005E1A3B">
            <w:pPr>
              <w:spacing w:after="0" w:line="240" w:lineRule="auto"/>
              <w:jc w:val="both"/>
              <w:rPr>
                <w:rFonts w:ascii="Times New Roman" w:hAnsi="Times New Roman"/>
                <w:sz w:val="24"/>
                <w:szCs w:val="24"/>
              </w:rPr>
            </w:pPr>
            <w:r>
              <w:rPr>
                <w:rFonts w:ascii="Times New Roman" w:hAnsi="Times New Roman"/>
                <w:sz w:val="24"/>
                <w:szCs w:val="24"/>
              </w:rPr>
              <w:t>в</w:t>
            </w:r>
            <w:r w:rsidR="00446897" w:rsidRPr="00446897">
              <w:rPr>
                <w:rFonts w:ascii="Times New Roman" w:hAnsi="Times New Roman"/>
                <w:sz w:val="24"/>
                <w:szCs w:val="24"/>
              </w:rPr>
              <w:t xml:space="preserve">сего заключено 17 </w:t>
            </w:r>
            <w:r w:rsidR="005E1A3B">
              <w:rPr>
                <w:rFonts w:ascii="Times New Roman" w:hAnsi="Times New Roman"/>
                <w:sz w:val="24"/>
                <w:szCs w:val="24"/>
              </w:rPr>
              <w:t>государственных контрактов</w:t>
            </w:r>
            <w:r w:rsidR="00446897" w:rsidRPr="00446897">
              <w:rPr>
                <w:rFonts w:ascii="Times New Roman" w:hAnsi="Times New Roman"/>
                <w:sz w:val="24"/>
                <w:szCs w:val="24"/>
              </w:rPr>
              <w:t>, 58 договоров с 21 поставщиком на об</w:t>
            </w:r>
            <w:r w:rsidR="005E1A3B">
              <w:rPr>
                <w:rFonts w:ascii="Times New Roman" w:hAnsi="Times New Roman"/>
                <w:sz w:val="24"/>
                <w:szCs w:val="24"/>
              </w:rPr>
              <w:t xml:space="preserve">щую сумму 44 566,9 тыс. руб. </w:t>
            </w:r>
            <w:r w:rsidR="00446897" w:rsidRPr="00446897">
              <w:rPr>
                <w:rFonts w:ascii="Times New Roman" w:hAnsi="Times New Roman"/>
                <w:sz w:val="24"/>
                <w:szCs w:val="24"/>
              </w:rPr>
              <w:t xml:space="preserve">1 </w:t>
            </w:r>
            <w:r w:rsidR="005E1A3B">
              <w:rPr>
                <w:rFonts w:ascii="Times New Roman" w:hAnsi="Times New Roman"/>
                <w:sz w:val="24"/>
                <w:szCs w:val="24"/>
              </w:rPr>
              <w:t>гос</w:t>
            </w:r>
            <w:r w:rsidR="005E1A3B">
              <w:rPr>
                <w:rFonts w:ascii="Times New Roman" w:hAnsi="Times New Roman"/>
                <w:sz w:val="24"/>
                <w:szCs w:val="24"/>
              </w:rPr>
              <w:t>у</w:t>
            </w:r>
            <w:r w:rsidR="005E1A3B">
              <w:rPr>
                <w:rFonts w:ascii="Times New Roman" w:hAnsi="Times New Roman"/>
                <w:sz w:val="24"/>
                <w:szCs w:val="24"/>
              </w:rPr>
              <w:t>дарственный контракт</w:t>
            </w:r>
            <w:r w:rsidR="00446897" w:rsidRPr="00446897">
              <w:rPr>
                <w:rFonts w:ascii="Times New Roman" w:hAnsi="Times New Roman"/>
                <w:sz w:val="24"/>
                <w:szCs w:val="24"/>
              </w:rPr>
              <w:t xml:space="preserve"> на осуществление функций уполном</w:t>
            </w:r>
            <w:r w:rsidR="00446897" w:rsidRPr="00446897">
              <w:rPr>
                <w:rFonts w:ascii="Times New Roman" w:hAnsi="Times New Roman"/>
                <w:sz w:val="24"/>
                <w:szCs w:val="24"/>
              </w:rPr>
              <w:t>о</w:t>
            </w:r>
            <w:r w:rsidR="00446897" w:rsidRPr="00446897">
              <w:rPr>
                <w:rFonts w:ascii="Times New Roman" w:hAnsi="Times New Roman"/>
                <w:sz w:val="24"/>
                <w:szCs w:val="24"/>
              </w:rPr>
              <w:t>ченной фармацевтической организации (склада) на сумму 28800,00 тыс. руб. Заключены 13 договоров на оказание услуг на сумму 1 508 075,04 руб. (найм транспорта, услуги связи и интернет-провайдера, оказание услуг по техническому сопр</w:t>
            </w:r>
            <w:r w:rsidR="00446897" w:rsidRPr="00446897">
              <w:rPr>
                <w:rFonts w:ascii="Times New Roman" w:hAnsi="Times New Roman"/>
                <w:sz w:val="24"/>
                <w:szCs w:val="24"/>
              </w:rPr>
              <w:t>о</w:t>
            </w:r>
            <w:r w:rsidR="00446897" w:rsidRPr="00446897">
              <w:rPr>
                <w:rFonts w:ascii="Times New Roman" w:hAnsi="Times New Roman"/>
                <w:sz w:val="24"/>
                <w:szCs w:val="24"/>
              </w:rPr>
              <w:t xml:space="preserve">вождению </w:t>
            </w:r>
            <w:r w:rsidR="00791B99">
              <w:rPr>
                <w:rFonts w:ascii="Times New Roman" w:hAnsi="Times New Roman"/>
                <w:sz w:val="24"/>
                <w:szCs w:val="24"/>
              </w:rPr>
              <w:t>«</w:t>
            </w:r>
            <w:r w:rsidR="00446897" w:rsidRPr="00446897">
              <w:rPr>
                <w:rFonts w:ascii="Times New Roman" w:hAnsi="Times New Roman"/>
                <w:sz w:val="24"/>
                <w:szCs w:val="24"/>
              </w:rPr>
              <w:t>Системы управления ОНЛС Республики Тыва</w:t>
            </w:r>
            <w:r w:rsidR="00791B99">
              <w:rPr>
                <w:rFonts w:ascii="Times New Roman" w:hAnsi="Times New Roman"/>
                <w:sz w:val="24"/>
                <w:szCs w:val="24"/>
              </w:rPr>
              <w:t>»</w:t>
            </w:r>
            <w:r w:rsidR="00446897" w:rsidRPr="00446897">
              <w:rPr>
                <w:rFonts w:ascii="Times New Roman" w:hAnsi="Times New Roman"/>
                <w:sz w:val="24"/>
                <w:szCs w:val="24"/>
              </w:rPr>
              <w:t>, у</w:t>
            </w:r>
            <w:r w:rsidR="00446897" w:rsidRPr="00446897">
              <w:rPr>
                <w:rFonts w:ascii="Times New Roman" w:hAnsi="Times New Roman"/>
                <w:sz w:val="24"/>
                <w:szCs w:val="24"/>
              </w:rPr>
              <w:t>с</w:t>
            </w:r>
            <w:r w:rsidR="00446897" w:rsidRPr="00446897">
              <w:rPr>
                <w:rFonts w:ascii="Times New Roman" w:hAnsi="Times New Roman"/>
                <w:sz w:val="24"/>
                <w:szCs w:val="24"/>
              </w:rPr>
              <w:t>луги по</w:t>
            </w:r>
            <w:r w:rsidR="005E1A3B">
              <w:rPr>
                <w:rFonts w:ascii="Times New Roman" w:hAnsi="Times New Roman"/>
                <w:sz w:val="24"/>
                <w:szCs w:val="24"/>
              </w:rPr>
              <w:t xml:space="preserve"> заправке картриджей). Заключено</w:t>
            </w:r>
            <w:r w:rsidR="00446897" w:rsidRPr="00446897">
              <w:rPr>
                <w:rFonts w:ascii="Times New Roman" w:hAnsi="Times New Roman"/>
                <w:sz w:val="24"/>
                <w:szCs w:val="24"/>
              </w:rPr>
              <w:t xml:space="preserve"> 16 контрактов и 39 договоров на поставку лекарственных препаратов на сумму 14 276 408,97</w:t>
            </w:r>
            <w:r w:rsidR="005E1A3B">
              <w:rPr>
                <w:rFonts w:ascii="Times New Roman" w:hAnsi="Times New Roman"/>
                <w:sz w:val="24"/>
                <w:szCs w:val="24"/>
              </w:rPr>
              <w:t xml:space="preserve"> </w:t>
            </w:r>
            <w:r w:rsidR="00446897" w:rsidRPr="00446897">
              <w:rPr>
                <w:rFonts w:ascii="Times New Roman" w:hAnsi="Times New Roman"/>
                <w:sz w:val="24"/>
                <w:szCs w:val="24"/>
              </w:rPr>
              <w:t>руб. Всего оплачено на сумму</w:t>
            </w:r>
            <w:r w:rsidR="005E1A3B">
              <w:rPr>
                <w:rFonts w:ascii="Times New Roman" w:hAnsi="Times New Roman"/>
                <w:sz w:val="24"/>
                <w:szCs w:val="24"/>
              </w:rPr>
              <w:t xml:space="preserve"> </w:t>
            </w:r>
            <w:r w:rsidR="00446897" w:rsidRPr="00446897">
              <w:rPr>
                <w:rFonts w:ascii="Times New Roman" w:hAnsi="Times New Roman"/>
                <w:sz w:val="24"/>
                <w:szCs w:val="24"/>
              </w:rPr>
              <w:t>44 566 900,00 руб.</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1.35. </w:t>
            </w:r>
            <w:r w:rsidR="00446897" w:rsidRPr="00446897">
              <w:rPr>
                <w:rFonts w:ascii="Times New Roman" w:hAnsi="Times New Roman"/>
                <w:sz w:val="24"/>
                <w:szCs w:val="24"/>
              </w:rPr>
              <w:t>Развитие паллиативной медицинской п</w:t>
            </w:r>
            <w:r w:rsidR="00446897" w:rsidRPr="00446897">
              <w:rPr>
                <w:rFonts w:ascii="Times New Roman" w:hAnsi="Times New Roman"/>
                <w:sz w:val="24"/>
                <w:szCs w:val="24"/>
              </w:rPr>
              <w:t>о</w:t>
            </w:r>
            <w:r w:rsidR="00446897" w:rsidRPr="00446897">
              <w:rPr>
                <w:rFonts w:ascii="Times New Roman" w:hAnsi="Times New Roman"/>
                <w:sz w:val="24"/>
                <w:szCs w:val="24"/>
              </w:rPr>
              <w:t>мощи за счет средств резервного фонда Прав</w:t>
            </w:r>
            <w:r w:rsidR="00446897" w:rsidRPr="00446897">
              <w:rPr>
                <w:rFonts w:ascii="Times New Roman" w:hAnsi="Times New Roman"/>
                <w:sz w:val="24"/>
                <w:szCs w:val="24"/>
              </w:rPr>
              <w:t>и</w:t>
            </w:r>
            <w:r w:rsidR="00446897" w:rsidRPr="00446897">
              <w:rPr>
                <w:rFonts w:ascii="Times New Roman" w:hAnsi="Times New Roman"/>
                <w:sz w:val="24"/>
                <w:szCs w:val="24"/>
              </w:rPr>
              <w:t>тельства Российской Федерации</w:t>
            </w:r>
          </w:p>
        </w:tc>
        <w:tc>
          <w:tcPr>
            <w:tcW w:w="3828"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по государственным заку</w:t>
            </w:r>
            <w:r w:rsidR="00446897" w:rsidRPr="00446897">
              <w:rPr>
                <w:rFonts w:ascii="Times New Roman" w:hAnsi="Times New Roman"/>
                <w:sz w:val="24"/>
                <w:szCs w:val="24"/>
              </w:rPr>
              <w:t>п</w:t>
            </w:r>
            <w:r w:rsidR="00446897" w:rsidRPr="00446897">
              <w:rPr>
                <w:rFonts w:ascii="Times New Roman" w:hAnsi="Times New Roman"/>
                <w:sz w:val="24"/>
                <w:szCs w:val="24"/>
              </w:rPr>
              <w:t>кам при Министерстве здрав</w:t>
            </w:r>
            <w:r w:rsidR="00446897" w:rsidRPr="00446897">
              <w:rPr>
                <w:rFonts w:ascii="Times New Roman" w:hAnsi="Times New Roman"/>
                <w:sz w:val="24"/>
                <w:szCs w:val="24"/>
              </w:rPr>
              <w:t>о</w:t>
            </w:r>
            <w:r w:rsidR="00446897" w:rsidRPr="00446897">
              <w:rPr>
                <w:rFonts w:ascii="Times New Roman" w:hAnsi="Times New Roman"/>
                <w:sz w:val="24"/>
                <w:szCs w:val="24"/>
              </w:rPr>
              <w:t>охранения Республики Тыва</w:t>
            </w:r>
          </w:p>
        </w:tc>
        <w:tc>
          <w:tcPr>
            <w:tcW w:w="6856" w:type="dxa"/>
          </w:tcPr>
          <w:p w:rsidR="00446897" w:rsidRPr="00446897" w:rsidRDefault="00E7048C" w:rsidP="005E1A3B">
            <w:pPr>
              <w:spacing w:after="0" w:line="240" w:lineRule="auto"/>
              <w:jc w:val="both"/>
              <w:rPr>
                <w:rFonts w:ascii="Times New Roman" w:hAnsi="Times New Roman"/>
                <w:sz w:val="24"/>
                <w:szCs w:val="24"/>
                <w:highlight w:val="yellow"/>
              </w:rPr>
            </w:pPr>
            <w:r>
              <w:rPr>
                <w:rFonts w:ascii="Times New Roman" w:hAnsi="Times New Roman"/>
                <w:sz w:val="24"/>
                <w:szCs w:val="24"/>
              </w:rPr>
              <w:t>н</w:t>
            </w:r>
            <w:r w:rsidR="00446897" w:rsidRPr="00446897">
              <w:rPr>
                <w:rFonts w:ascii="Times New Roman" w:hAnsi="Times New Roman"/>
                <w:sz w:val="24"/>
                <w:szCs w:val="24"/>
              </w:rPr>
              <w:t>а 2019 год заключен</w:t>
            </w:r>
            <w:r w:rsidR="005E1A3B">
              <w:rPr>
                <w:rFonts w:ascii="Times New Roman" w:hAnsi="Times New Roman"/>
                <w:sz w:val="24"/>
                <w:szCs w:val="24"/>
              </w:rPr>
              <w:t>о</w:t>
            </w:r>
            <w:r w:rsidR="00446897" w:rsidRPr="00446897">
              <w:rPr>
                <w:rFonts w:ascii="Times New Roman" w:hAnsi="Times New Roman"/>
                <w:sz w:val="24"/>
                <w:szCs w:val="24"/>
              </w:rPr>
              <w:t xml:space="preserve"> 5 государственных контрактов на сумму 959 021,35 рублей, а также договор на поставку лекарственных препаратов для оказания паллиативной помощи на сумму 40 928,01 рублей. Итого осуществлена поставка за 2019</w:t>
            </w:r>
            <w:r w:rsidR="005E1A3B">
              <w:rPr>
                <w:rFonts w:ascii="Times New Roman" w:hAnsi="Times New Roman"/>
                <w:sz w:val="24"/>
                <w:szCs w:val="24"/>
              </w:rPr>
              <w:t xml:space="preserve"> </w:t>
            </w:r>
            <w:r w:rsidR="00446897" w:rsidRPr="00446897">
              <w:rPr>
                <w:rFonts w:ascii="Times New Roman" w:hAnsi="Times New Roman"/>
                <w:sz w:val="24"/>
                <w:szCs w:val="24"/>
              </w:rPr>
              <w:t>год на о</w:t>
            </w:r>
            <w:r w:rsidR="00446897" w:rsidRPr="00446897">
              <w:rPr>
                <w:rFonts w:ascii="Times New Roman" w:hAnsi="Times New Roman"/>
                <w:sz w:val="24"/>
                <w:szCs w:val="24"/>
              </w:rPr>
              <w:t>б</w:t>
            </w:r>
            <w:r w:rsidR="00446897" w:rsidRPr="00446897">
              <w:rPr>
                <w:rFonts w:ascii="Times New Roman" w:hAnsi="Times New Roman"/>
                <w:sz w:val="24"/>
                <w:szCs w:val="24"/>
              </w:rPr>
              <w:t>щую сумму 999 949,36 рублей (100</w:t>
            </w:r>
            <w:r w:rsidR="005E1A3B">
              <w:rPr>
                <w:rFonts w:ascii="Times New Roman" w:hAnsi="Times New Roman"/>
                <w:sz w:val="24"/>
                <w:szCs w:val="24"/>
              </w:rPr>
              <w:t xml:space="preserve"> процентов</w:t>
            </w:r>
            <w:r w:rsidR="00446897" w:rsidRPr="00446897">
              <w:rPr>
                <w:rFonts w:ascii="Times New Roman" w:hAnsi="Times New Roman"/>
                <w:sz w:val="24"/>
                <w:szCs w:val="24"/>
              </w:rPr>
              <w:t>), произведена оплата на сумму 939 270,35 руб. Закуплено и поставлено обор</w:t>
            </w:r>
            <w:r w:rsidR="00446897" w:rsidRPr="00446897">
              <w:rPr>
                <w:rFonts w:ascii="Times New Roman" w:hAnsi="Times New Roman"/>
                <w:sz w:val="24"/>
                <w:szCs w:val="24"/>
              </w:rPr>
              <w:t>у</w:t>
            </w:r>
            <w:r w:rsidR="00446897" w:rsidRPr="00446897">
              <w:rPr>
                <w:rFonts w:ascii="Times New Roman" w:hAnsi="Times New Roman"/>
                <w:sz w:val="24"/>
                <w:szCs w:val="24"/>
              </w:rPr>
              <w:t>дование на сумму 8 113,8 тыс. руб</w:t>
            </w:r>
            <w:r w:rsidR="005E1A3B">
              <w:rPr>
                <w:rFonts w:ascii="Times New Roman" w:hAnsi="Times New Roman"/>
                <w:sz w:val="24"/>
                <w:szCs w:val="24"/>
              </w:rPr>
              <w:t>лей</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1.36. </w:t>
            </w:r>
            <w:r w:rsidR="00446897" w:rsidRPr="00446897">
              <w:rPr>
                <w:rFonts w:ascii="Times New Roman" w:hAnsi="Times New Roman"/>
                <w:sz w:val="24"/>
                <w:szCs w:val="24"/>
              </w:rPr>
              <w:t>Реализация мероприятий по предупрежд</w:t>
            </w:r>
            <w:r w:rsidR="00446897" w:rsidRPr="00446897">
              <w:rPr>
                <w:rFonts w:ascii="Times New Roman" w:hAnsi="Times New Roman"/>
                <w:sz w:val="24"/>
                <w:szCs w:val="24"/>
              </w:rPr>
              <w:t>е</w:t>
            </w:r>
            <w:r w:rsidR="00446897" w:rsidRPr="00446897">
              <w:rPr>
                <w:rFonts w:ascii="Times New Roman" w:hAnsi="Times New Roman"/>
                <w:sz w:val="24"/>
                <w:szCs w:val="24"/>
              </w:rPr>
              <w:t>нию и борьбе с социально значимыми инфе</w:t>
            </w:r>
            <w:r w:rsidR="00446897" w:rsidRPr="00446897">
              <w:rPr>
                <w:rFonts w:ascii="Times New Roman" w:hAnsi="Times New Roman"/>
                <w:sz w:val="24"/>
                <w:szCs w:val="24"/>
              </w:rPr>
              <w:t>к</w:t>
            </w:r>
            <w:r w:rsidR="00446897" w:rsidRPr="00446897">
              <w:rPr>
                <w:rFonts w:ascii="Times New Roman" w:hAnsi="Times New Roman"/>
                <w:sz w:val="24"/>
                <w:szCs w:val="24"/>
              </w:rPr>
              <w:t>ционными заболеваниями</w:t>
            </w:r>
          </w:p>
        </w:tc>
        <w:tc>
          <w:tcPr>
            <w:tcW w:w="3828"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по государственным заку</w:t>
            </w:r>
            <w:r w:rsidR="00446897" w:rsidRPr="00446897">
              <w:rPr>
                <w:rFonts w:ascii="Times New Roman" w:hAnsi="Times New Roman"/>
                <w:sz w:val="24"/>
                <w:szCs w:val="24"/>
              </w:rPr>
              <w:t>п</w:t>
            </w:r>
            <w:r w:rsidR="00446897" w:rsidRPr="00446897">
              <w:rPr>
                <w:rFonts w:ascii="Times New Roman" w:hAnsi="Times New Roman"/>
                <w:sz w:val="24"/>
                <w:szCs w:val="24"/>
              </w:rPr>
              <w:t>кам при Министерстве здрав</w:t>
            </w:r>
            <w:r w:rsidR="00446897" w:rsidRPr="00446897">
              <w:rPr>
                <w:rFonts w:ascii="Times New Roman" w:hAnsi="Times New Roman"/>
                <w:sz w:val="24"/>
                <w:szCs w:val="24"/>
              </w:rPr>
              <w:t>о</w:t>
            </w:r>
            <w:r w:rsidR="00446897" w:rsidRPr="00446897">
              <w:rPr>
                <w:rFonts w:ascii="Times New Roman" w:hAnsi="Times New Roman"/>
                <w:sz w:val="24"/>
                <w:szCs w:val="24"/>
              </w:rPr>
              <w:t>охранения Республики Тыва</w:t>
            </w:r>
          </w:p>
        </w:tc>
        <w:tc>
          <w:tcPr>
            <w:tcW w:w="6856" w:type="dxa"/>
          </w:tcPr>
          <w:p w:rsidR="00446897" w:rsidRPr="00446897" w:rsidRDefault="00E7048C" w:rsidP="005E1A3B">
            <w:pPr>
              <w:spacing w:after="0" w:line="240" w:lineRule="auto"/>
              <w:jc w:val="both"/>
              <w:rPr>
                <w:rFonts w:ascii="Times New Roman" w:hAnsi="Times New Roman"/>
                <w:sz w:val="24"/>
                <w:szCs w:val="24"/>
              </w:rPr>
            </w:pPr>
            <w:r>
              <w:rPr>
                <w:rFonts w:ascii="Times New Roman" w:hAnsi="Times New Roman"/>
                <w:sz w:val="24"/>
                <w:szCs w:val="24"/>
              </w:rPr>
              <w:t>з</w:t>
            </w:r>
            <w:r w:rsidR="00446897" w:rsidRPr="00446897">
              <w:rPr>
                <w:rFonts w:ascii="Times New Roman" w:hAnsi="Times New Roman"/>
                <w:sz w:val="24"/>
                <w:szCs w:val="24"/>
              </w:rPr>
              <w:t>аключен 1 контракт на закупку ди</w:t>
            </w:r>
            <w:r w:rsidR="005E1A3B">
              <w:rPr>
                <w:rFonts w:ascii="Times New Roman" w:hAnsi="Times New Roman"/>
                <w:sz w:val="24"/>
                <w:szCs w:val="24"/>
              </w:rPr>
              <w:t>агностических реагентов для ВИЧ-</w:t>
            </w:r>
            <w:r w:rsidR="00446897" w:rsidRPr="00446897">
              <w:rPr>
                <w:rFonts w:ascii="Times New Roman" w:hAnsi="Times New Roman"/>
                <w:sz w:val="24"/>
                <w:szCs w:val="24"/>
              </w:rPr>
              <w:t>инфицированных  на сумму 1 183 631,5 руб., 1 договор на поставку реагентов, тест-полосок на сумму 28 268,5 руб., 1 ко</w:t>
            </w:r>
            <w:r w:rsidR="00446897" w:rsidRPr="00446897">
              <w:rPr>
                <w:rFonts w:ascii="Times New Roman" w:hAnsi="Times New Roman"/>
                <w:sz w:val="24"/>
                <w:szCs w:val="24"/>
              </w:rPr>
              <w:t>н</w:t>
            </w:r>
            <w:r w:rsidR="00446897" w:rsidRPr="00446897">
              <w:rPr>
                <w:rFonts w:ascii="Times New Roman" w:hAnsi="Times New Roman"/>
                <w:sz w:val="24"/>
                <w:szCs w:val="24"/>
              </w:rPr>
              <w:t>тракт на сумму 10 513 613,25 руб. на поставку диагностических средств для выявления, определения чувствительности мик</w:t>
            </w:r>
            <w:r w:rsidR="00446897" w:rsidRPr="00446897">
              <w:rPr>
                <w:rFonts w:ascii="Times New Roman" w:hAnsi="Times New Roman"/>
                <w:sz w:val="24"/>
                <w:szCs w:val="24"/>
              </w:rPr>
              <w:t>о</w:t>
            </w:r>
            <w:r w:rsidR="00446897" w:rsidRPr="00446897">
              <w:rPr>
                <w:rFonts w:ascii="Times New Roman" w:hAnsi="Times New Roman"/>
                <w:sz w:val="24"/>
                <w:szCs w:val="24"/>
              </w:rPr>
              <w:t>бактерии туберкулеза и мониторинга лечения лиц, больных ту</w:t>
            </w:r>
            <w:r w:rsidR="007450BA">
              <w:rPr>
                <w:rFonts w:ascii="Times New Roman" w:hAnsi="Times New Roman"/>
                <w:sz w:val="24"/>
                <w:szCs w:val="24"/>
              </w:rPr>
              <w:t>-</w:t>
            </w:r>
          </w:p>
        </w:tc>
      </w:tr>
    </w:tbl>
    <w:p w:rsidR="007450BA" w:rsidRDefault="007450BA" w:rsidP="007450BA">
      <w:pPr>
        <w:spacing w:after="0" w:line="240" w:lineRule="auto"/>
      </w:pPr>
    </w:p>
    <w:tbl>
      <w:tblPr>
        <w:tblStyle w:val="a8"/>
        <w:tblW w:w="15871" w:type="dxa"/>
        <w:jc w:val="center"/>
        <w:tblLook w:val="04A0"/>
      </w:tblPr>
      <w:tblGrid>
        <w:gridCol w:w="5187"/>
        <w:gridCol w:w="3828"/>
        <w:gridCol w:w="6856"/>
      </w:tblGrid>
      <w:tr w:rsidR="007450BA" w:rsidRPr="00446897" w:rsidTr="007450BA">
        <w:trPr>
          <w:jc w:val="center"/>
        </w:trPr>
        <w:tc>
          <w:tcPr>
            <w:tcW w:w="5187"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7450BA"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7450BA" w:rsidRPr="00446897" w:rsidTr="00446897">
        <w:trPr>
          <w:jc w:val="center"/>
        </w:trPr>
        <w:tc>
          <w:tcPr>
            <w:tcW w:w="5187" w:type="dxa"/>
          </w:tcPr>
          <w:p w:rsidR="007450BA" w:rsidRDefault="007450BA" w:rsidP="00446897">
            <w:pPr>
              <w:spacing w:after="0" w:line="240" w:lineRule="auto"/>
              <w:rPr>
                <w:rFonts w:ascii="Times New Roman" w:hAnsi="Times New Roman"/>
                <w:sz w:val="24"/>
                <w:szCs w:val="24"/>
              </w:rPr>
            </w:pPr>
          </w:p>
        </w:tc>
        <w:tc>
          <w:tcPr>
            <w:tcW w:w="3828" w:type="dxa"/>
          </w:tcPr>
          <w:p w:rsidR="007450BA" w:rsidRDefault="007450BA" w:rsidP="00446897">
            <w:pPr>
              <w:spacing w:after="0" w:line="240" w:lineRule="auto"/>
              <w:rPr>
                <w:rFonts w:ascii="Times New Roman" w:hAnsi="Times New Roman"/>
                <w:sz w:val="24"/>
                <w:szCs w:val="24"/>
              </w:rPr>
            </w:pPr>
          </w:p>
        </w:tc>
        <w:tc>
          <w:tcPr>
            <w:tcW w:w="6856" w:type="dxa"/>
          </w:tcPr>
          <w:p w:rsidR="007450BA"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беркулезом с множественной лекарственной устойчивостью возбудителя, 1 контракт на сумму 2 433 150,00 руб. на поставку Аллерген туберкулезный рекомбинантный в стандартном ра</w:t>
            </w:r>
            <w:r w:rsidRPr="00446897">
              <w:rPr>
                <w:rFonts w:ascii="Times New Roman" w:hAnsi="Times New Roman"/>
                <w:sz w:val="24"/>
                <w:szCs w:val="24"/>
              </w:rPr>
              <w:t>з</w:t>
            </w:r>
            <w:r w:rsidRPr="00446897">
              <w:rPr>
                <w:rFonts w:ascii="Times New Roman" w:hAnsi="Times New Roman"/>
                <w:sz w:val="24"/>
                <w:szCs w:val="24"/>
              </w:rPr>
              <w:t>ведении, 1 договор на поставку реагента для пробоподготовки и деконтаминации мокроты на сумму 48 536,75 руб. Поставлено на сумму 14 207 200,00 руб. и оплачено на общую сумму 14 207 200,00 руб. Заключено 12 договоров на мероприятия по проф</w:t>
            </w:r>
            <w:r w:rsidRPr="00446897">
              <w:rPr>
                <w:rFonts w:ascii="Times New Roman" w:hAnsi="Times New Roman"/>
                <w:sz w:val="24"/>
                <w:szCs w:val="24"/>
              </w:rPr>
              <w:t>и</w:t>
            </w:r>
            <w:r w:rsidRPr="00446897">
              <w:rPr>
                <w:rFonts w:ascii="Times New Roman" w:hAnsi="Times New Roman"/>
                <w:sz w:val="24"/>
                <w:szCs w:val="24"/>
              </w:rPr>
              <w:t>лактике ВИЧ-инфекции и вирусных гепатитов (услуги по и</w:t>
            </w:r>
            <w:r w:rsidRPr="00446897">
              <w:rPr>
                <w:rFonts w:ascii="Times New Roman" w:hAnsi="Times New Roman"/>
                <w:sz w:val="24"/>
                <w:szCs w:val="24"/>
              </w:rPr>
              <w:t>н</w:t>
            </w:r>
            <w:r w:rsidRPr="00446897">
              <w:rPr>
                <w:rFonts w:ascii="Times New Roman" w:hAnsi="Times New Roman"/>
                <w:sz w:val="24"/>
                <w:szCs w:val="24"/>
              </w:rPr>
              <w:t>формационному сопровождению, размещение информации на бумажных носителях, оказание услуги по размещению инфо</w:t>
            </w:r>
            <w:r w:rsidRPr="00446897">
              <w:rPr>
                <w:rFonts w:ascii="Times New Roman" w:hAnsi="Times New Roman"/>
                <w:sz w:val="24"/>
                <w:szCs w:val="24"/>
              </w:rPr>
              <w:t>р</w:t>
            </w:r>
            <w:r w:rsidRPr="00446897">
              <w:rPr>
                <w:rFonts w:ascii="Times New Roman" w:hAnsi="Times New Roman"/>
                <w:sz w:val="24"/>
                <w:szCs w:val="24"/>
              </w:rPr>
              <w:t>мации по ул. Ленина) на общую сумму 898,2 тыс. руб</w:t>
            </w:r>
            <w:r>
              <w:rPr>
                <w:rFonts w:ascii="Times New Roman" w:hAnsi="Times New Roman"/>
                <w:sz w:val="24"/>
                <w:szCs w:val="24"/>
              </w:rPr>
              <w:t>лей</w:t>
            </w:r>
            <w:r w:rsidRPr="00446897">
              <w:rPr>
                <w:rFonts w:ascii="Times New Roman" w:hAnsi="Times New Roman"/>
                <w:sz w:val="24"/>
                <w:szCs w:val="24"/>
              </w:rPr>
              <w:t>, опл</w:t>
            </w:r>
            <w:r w:rsidRPr="00446897">
              <w:rPr>
                <w:rFonts w:ascii="Times New Roman" w:hAnsi="Times New Roman"/>
                <w:sz w:val="24"/>
                <w:szCs w:val="24"/>
              </w:rPr>
              <w:t>а</w:t>
            </w:r>
            <w:r w:rsidRPr="00446897">
              <w:rPr>
                <w:rFonts w:ascii="Times New Roman" w:hAnsi="Times New Roman"/>
                <w:sz w:val="24"/>
                <w:szCs w:val="24"/>
              </w:rPr>
              <w:t>че</w:t>
            </w:r>
            <w:r>
              <w:rPr>
                <w:rFonts w:ascii="Times New Roman" w:hAnsi="Times New Roman"/>
                <w:sz w:val="24"/>
                <w:szCs w:val="24"/>
              </w:rPr>
              <w:t>но 100 процентов</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1.37. </w:t>
            </w:r>
            <w:r w:rsidR="00446897" w:rsidRPr="00446897">
              <w:rPr>
                <w:rFonts w:ascii="Times New Roman" w:hAnsi="Times New Roman"/>
                <w:sz w:val="24"/>
                <w:szCs w:val="24"/>
              </w:rPr>
              <w:t>Финансовое обеспечение расходов на о</w:t>
            </w:r>
            <w:r w:rsidR="00446897" w:rsidRPr="00446897">
              <w:rPr>
                <w:rFonts w:ascii="Times New Roman" w:hAnsi="Times New Roman"/>
                <w:sz w:val="24"/>
                <w:szCs w:val="24"/>
              </w:rPr>
              <w:t>р</w:t>
            </w:r>
            <w:r w:rsidR="00446897" w:rsidRPr="00446897">
              <w:rPr>
                <w:rFonts w:ascii="Times New Roman" w:hAnsi="Times New Roman"/>
                <w:sz w:val="24"/>
                <w:szCs w:val="24"/>
              </w:rPr>
              <w:t>ганизационные мероприятия, связанные с обе</w:t>
            </w:r>
            <w:r w:rsidR="00446897" w:rsidRPr="00446897">
              <w:rPr>
                <w:rFonts w:ascii="Times New Roman" w:hAnsi="Times New Roman"/>
                <w:sz w:val="24"/>
                <w:szCs w:val="24"/>
              </w:rPr>
              <w:t>с</w:t>
            </w:r>
            <w:r w:rsidR="00446897" w:rsidRPr="00446897">
              <w:rPr>
                <w:rFonts w:ascii="Times New Roman" w:hAnsi="Times New Roman"/>
                <w:sz w:val="24"/>
                <w:szCs w:val="24"/>
              </w:rPr>
              <w:t>печением лиц лекарственными препаратами, предназначенными для лечения больных гем</w:t>
            </w:r>
            <w:r w:rsidR="00446897" w:rsidRPr="00446897">
              <w:rPr>
                <w:rFonts w:ascii="Times New Roman" w:hAnsi="Times New Roman"/>
                <w:sz w:val="24"/>
                <w:szCs w:val="24"/>
              </w:rPr>
              <w:t>о</w:t>
            </w:r>
            <w:r w:rsidR="00446897" w:rsidRPr="00446897">
              <w:rPr>
                <w:rFonts w:ascii="Times New Roman" w:hAnsi="Times New Roman"/>
                <w:sz w:val="24"/>
                <w:szCs w:val="24"/>
              </w:rPr>
              <w:t>филией, муковисцидозом, гипофизарным н</w:t>
            </w:r>
            <w:r w:rsidR="00446897" w:rsidRPr="00446897">
              <w:rPr>
                <w:rFonts w:ascii="Times New Roman" w:hAnsi="Times New Roman"/>
                <w:sz w:val="24"/>
                <w:szCs w:val="24"/>
              </w:rPr>
              <w:t>а</w:t>
            </w:r>
            <w:r w:rsidR="00446897" w:rsidRPr="00446897">
              <w:rPr>
                <w:rFonts w:ascii="Times New Roman" w:hAnsi="Times New Roman"/>
                <w:sz w:val="24"/>
                <w:szCs w:val="24"/>
              </w:rPr>
              <w:t>низмом, болезнью Гоше, злокачественными н</w:t>
            </w:r>
            <w:r w:rsidR="00446897" w:rsidRPr="00446897">
              <w:rPr>
                <w:rFonts w:ascii="Times New Roman" w:hAnsi="Times New Roman"/>
                <w:sz w:val="24"/>
                <w:szCs w:val="24"/>
              </w:rPr>
              <w:t>о</w:t>
            </w:r>
            <w:r w:rsidR="00446897" w:rsidRPr="00446897">
              <w:rPr>
                <w:rFonts w:ascii="Times New Roman" w:hAnsi="Times New Roman"/>
                <w:sz w:val="24"/>
                <w:szCs w:val="24"/>
              </w:rPr>
              <w:t>вообразованиями лимфоидной, кроветворной и родственных им тканей, рассеянным склерозом, гемолитико-уремическим синдромом, юнош</w:t>
            </w:r>
            <w:r w:rsidR="00446897" w:rsidRPr="00446897">
              <w:rPr>
                <w:rFonts w:ascii="Times New Roman" w:hAnsi="Times New Roman"/>
                <w:sz w:val="24"/>
                <w:szCs w:val="24"/>
              </w:rPr>
              <w:t>е</w:t>
            </w:r>
            <w:r w:rsidR="00446897" w:rsidRPr="00446897">
              <w:rPr>
                <w:rFonts w:ascii="Times New Roman" w:hAnsi="Times New Roman"/>
                <w:sz w:val="24"/>
                <w:szCs w:val="24"/>
              </w:rPr>
              <w:t>ским артритом с системным началом, мукоп</w:t>
            </w:r>
            <w:r w:rsidR="00446897" w:rsidRPr="00446897">
              <w:rPr>
                <w:rFonts w:ascii="Times New Roman" w:hAnsi="Times New Roman"/>
                <w:sz w:val="24"/>
                <w:szCs w:val="24"/>
              </w:rPr>
              <w:t>о</w:t>
            </w:r>
            <w:r w:rsidR="00446897" w:rsidRPr="00446897">
              <w:rPr>
                <w:rFonts w:ascii="Times New Roman" w:hAnsi="Times New Roman"/>
                <w:sz w:val="24"/>
                <w:szCs w:val="24"/>
              </w:rPr>
              <w:t>лисахаридозом I, II и VI типов, а также после трансплантации органов и (или) тканей</w:t>
            </w:r>
          </w:p>
        </w:tc>
        <w:tc>
          <w:tcPr>
            <w:tcW w:w="3828"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организации лекарственного обеспечения</w:t>
            </w:r>
          </w:p>
        </w:tc>
        <w:tc>
          <w:tcPr>
            <w:tcW w:w="6856" w:type="dxa"/>
          </w:tcPr>
          <w:p w:rsidR="00446897" w:rsidRPr="00446897" w:rsidRDefault="00E7048C" w:rsidP="007450BA">
            <w:pPr>
              <w:spacing w:after="0" w:line="240" w:lineRule="auto"/>
              <w:jc w:val="both"/>
              <w:rPr>
                <w:rFonts w:ascii="Times New Roman" w:hAnsi="Times New Roman"/>
                <w:sz w:val="24"/>
                <w:szCs w:val="24"/>
              </w:rPr>
            </w:pPr>
            <w:r>
              <w:rPr>
                <w:rFonts w:ascii="Times New Roman" w:hAnsi="Times New Roman"/>
                <w:sz w:val="24"/>
                <w:szCs w:val="24"/>
              </w:rPr>
              <w:t>з</w:t>
            </w:r>
            <w:r w:rsidR="00446897" w:rsidRPr="00446897">
              <w:rPr>
                <w:rFonts w:ascii="Times New Roman" w:hAnsi="Times New Roman"/>
                <w:sz w:val="24"/>
                <w:szCs w:val="24"/>
              </w:rPr>
              <w:t xml:space="preserve">аключены 5 договоров с ГБУ </w:t>
            </w:r>
            <w:r w:rsidR="00791B99">
              <w:rPr>
                <w:rFonts w:ascii="Times New Roman" w:hAnsi="Times New Roman"/>
                <w:sz w:val="24"/>
                <w:szCs w:val="24"/>
              </w:rPr>
              <w:t>«</w:t>
            </w:r>
            <w:r w:rsidR="00446897" w:rsidRPr="00446897">
              <w:rPr>
                <w:rFonts w:ascii="Times New Roman" w:hAnsi="Times New Roman"/>
                <w:sz w:val="24"/>
                <w:szCs w:val="24"/>
              </w:rPr>
              <w:t>Ресфармация</w:t>
            </w:r>
            <w:r w:rsidR="00791B99">
              <w:rPr>
                <w:rFonts w:ascii="Times New Roman" w:hAnsi="Times New Roman"/>
                <w:sz w:val="24"/>
                <w:szCs w:val="24"/>
              </w:rPr>
              <w:t>»</w:t>
            </w:r>
            <w:r w:rsidR="00446897" w:rsidRPr="00446897">
              <w:rPr>
                <w:rFonts w:ascii="Times New Roman" w:hAnsi="Times New Roman"/>
                <w:sz w:val="24"/>
                <w:szCs w:val="24"/>
              </w:rPr>
              <w:t xml:space="preserve"> на оказание о</w:t>
            </w:r>
            <w:r w:rsidR="00446897" w:rsidRPr="00446897">
              <w:rPr>
                <w:rFonts w:ascii="Times New Roman" w:hAnsi="Times New Roman"/>
                <w:sz w:val="24"/>
                <w:szCs w:val="24"/>
              </w:rPr>
              <w:t>р</w:t>
            </w:r>
            <w:r w:rsidR="00446897" w:rsidRPr="00446897">
              <w:rPr>
                <w:rFonts w:ascii="Times New Roman" w:hAnsi="Times New Roman"/>
                <w:sz w:val="24"/>
                <w:szCs w:val="24"/>
              </w:rPr>
              <w:t>ганизационных мероприятий, связанных с обеспечением лиц лекарственными препаратами, предназначенными для лечения больных высокозатраных нозологий, на сумму 578,1 тыс. руб. Произведена оплата на сумму 578,1 тыс. руб.</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1.38. </w:t>
            </w:r>
            <w:r w:rsidR="00446897" w:rsidRPr="00446897">
              <w:rPr>
                <w:rFonts w:ascii="Times New Roman" w:hAnsi="Times New Roman"/>
                <w:sz w:val="24"/>
                <w:szCs w:val="24"/>
              </w:rPr>
              <w:t>Расходы, возникающие при оказании гр</w:t>
            </w:r>
            <w:r w:rsidR="00446897" w:rsidRPr="00446897">
              <w:rPr>
                <w:rFonts w:ascii="Times New Roman" w:hAnsi="Times New Roman"/>
                <w:sz w:val="24"/>
                <w:szCs w:val="24"/>
              </w:rPr>
              <w:t>а</w:t>
            </w:r>
            <w:r w:rsidR="00446897" w:rsidRPr="00446897">
              <w:rPr>
                <w:rFonts w:ascii="Times New Roman" w:hAnsi="Times New Roman"/>
                <w:sz w:val="24"/>
                <w:szCs w:val="24"/>
              </w:rPr>
              <w:t>жданам Российской Федерации высокотехнол</w:t>
            </w:r>
            <w:r w:rsidR="00446897" w:rsidRPr="00446897">
              <w:rPr>
                <w:rFonts w:ascii="Times New Roman" w:hAnsi="Times New Roman"/>
                <w:sz w:val="24"/>
                <w:szCs w:val="24"/>
              </w:rPr>
              <w:t>о</w:t>
            </w:r>
            <w:r w:rsidR="00446897" w:rsidRPr="00446897">
              <w:rPr>
                <w:rFonts w:ascii="Times New Roman" w:hAnsi="Times New Roman"/>
                <w:sz w:val="24"/>
                <w:szCs w:val="24"/>
              </w:rPr>
              <w:t>гичной медицинской помощи, не включенной в базовую программу обязательного медицинск</w:t>
            </w:r>
            <w:r w:rsidR="00446897" w:rsidRPr="00446897">
              <w:rPr>
                <w:rFonts w:ascii="Times New Roman" w:hAnsi="Times New Roman"/>
                <w:sz w:val="24"/>
                <w:szCs w:val="24"/>
              </w:rPr>
              <w:t>о</w:t>
            </w:r>
            <w:r w:rsidR="00446897" w:rsidRPr="00446897">
              <w:rPr>
                <w:rFonts w:ascii="Times New Roman" w:hAnsi="Times New Roman"/>
                <w:sz w:val="24"/>
                <w:szCs w:val="24"/>
              </w:rPr>
              <w:t>го страхования</w:t>
            </w:r>
          </w:p>
        </w:tc>
        <w:tc>
          <w:tcPr>
            <w:tcW w:w="3828"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бухгалтерского учета и о</w:t>
            </w:r>
            <w:r w:rsidR="00446897" w:rsidRPr="00446897">
              <w:rPr>
                <w:rFonts w:ascii="Times New Roman" w:hAnsi="Times New Roman"/>
                <w:sz w:val="24"/>
                <w:szCs w:val="24"/>
              </w:rPr>
              <w:t>т</w:t>
            </w:r>
            <w:r w:rsidR="00446897" w:rsidRPr="00446897">
              <w:rPr>
                <w:rFonts w:ascii="Times New Roman" w:hAnsi="Times New Roman"/>
                <w:sz w:val="24"/>
                <w:szCs w:val="24"/>
              </w:rPr>
              <w:t>четности</w:t>
            </w:r>
          </w:p>
        </w:tc>
        <w:tc>
          <w:tcPr>
            <w:tcW w:w="6856" w:type="dxa"/>
          </w:tcPr>
          <w:p w:rsidR="00446897" w:rsidRPr="00446897" w:rsidRDefault="00E7048C" w:rsidP="007450BA">
            <w:pPr>
              <w:spacing w:after="0" w:line="240" w:lineRule="auto"/>
              <w:jc w:val="both"/>
              <w:rPr>
                <w:rFonts w:ascii="Times New Roman" w:hAnsi="Times New Roman"/>
                <w:sz w:val="24"/>
                <w:szCs w:val="24"/>
              </w:rPr>
            </w:pPr>
            <w:r>
              <w:rPr>
                <w:rFonts w:ascii="Times New Roman" w:hAnsi="Times New Roman"/>
                <w:sz w:val="24"/>
                <w:szCs w:val="24"/>
              </w:rPr>
              <w:t>в</w:t>
            </w:r>
            <w:r w:rsidR="00446897" w:rsidRPr="00446897">
              <w:rPr>
                <w:rFonts w:ascii="Times New Roman" w:hAnsi="Times New Roman"/>
                <w:sz w:val="24"/>
                <w:szCs w:val="24"/>
              </w:rPr>
              <w:t xml:space="preserve"> 2019 году оказана высокотехнологичная медицинская помощь по профилю </w:t>
            </w:r>
            <w:r w:rsidR="00791B99">
              <w:rPr>
                <w:rFonts w:ascii="Times New Roman" w:hAnsi="Times New Roman"/>
                <w:sz w:val="24"/>
                <w:szCs w:val="24"/>
              </w:rPr>
              <w:t>«</w:t>
            </w:r>
            <w:r w:rsidR="00446897" w:rsidRPr="00446897">
              <w:rPr>
                <w:rFonts w:ascii="Times New Roman" w:hAnsi="Times New Roman"/>
                <w:sz w:val="24"/>
                <w:szCs w:val="24"/>
              </w:rPr>
              <w:t>Сердечно-сосудистая хирургия</w:t>
            </w:r>
            <w:r w:rsidR="00791B99">
              <w:rPr>
                <w:rFonts w:ascii="Times New Roman" w:hAnsi="Times New Roman"/>
                <w:sz w:val="24"/>
                <w:szCs w:val="24"/>
              </w:rPr>
              <w:t>»</w:t>
            </w:r>
            <w:r w:rsidR="00446897" w:rsidRPr="00446897">
              <w:rPr>
                <w:rFonts w:ascii="Times New Roman" w:hAnsi="Times New Roman"/>
                <w:sz w:val="24"/>
                <w:szCs w:val="24"/>
              </w:rPr>
              <w:t xml:space="preserve"> 4 больным. Пр</w:t>
            </w:r>
            <w:r w:rsidR="00446897" w:rsidRPr="00446897">
              <w:rPr>
                <w:rFonts w:ascii="Times New Roman" w:hAnsi="Times New Roman"/>
                <w:sz w:val="24"/>
                <w:szCs w:val="24"/>
              </w:rPr>
              <w:t>о</w:t>
            </w:r>
            <w:r w:rsidR="00446897" w:rsidRPr="00446897">
              <w:rPr>
                <w:rFonts w:ascii="Times New Roman" w:hAnsi="Times New Roman"/>
                <w:sz w:val="24"/>
                <w:szCs w:val="24"/>
              </w:rPr>
              <w:t>ведена экспертиза счетов реестров и произведена оплата ок</w:t>
            </w:r>
            <w:r w:rsidR="00446897" w:rsidRPr="00446897">
              <w:rPr>
                <w:rFonts w:ascii="Times New Roman" w:hAnsi="Times New Roman"/>
                <w:sz w:val="24"/>
                <w:szCs w:val="24"/>
              </w:rPr>
              <w:t>а</w:t>
            </w:r>
            <w:r w:rsidR="00446897" w:rsidRPr="00446897">
              <w:rPr>
                <w:rFonts w:ascii="Times New Roman" w:hAnsi="Times New Roman"/>
                <w:sz w:val="24"/>
                <w:szCs w:val="24"/>
              </w:rPr>
              <w:t>занной услуги по ВМП</w:t>
            </w:r>
          </w:p>
        </w:tc>
      </w:tr>
    </w:tbl>
    <w:p w:rsidR="007450BA" w:rsidRDefault="007450BA" w:rsidP="007450BA">
      <w:pPr>
        <w:spacing w:after="0" w:line="240" w:lineRule="auto"/>
      </w:pPr>
    </w:p>
    <w:p w:rsidR="007450BA" w:rsidRDefault="007450BA" w:rsidP="007450BA">
      <w:pPr>
        <w:spacing w:after="0" w:line="240" w:lineRule="auto"/>
      </w:pPr>
    </w:p>
    <w:p w:rsidR="007450BA" w:rsidRDefault="007450BA" w:rsidP="007450BA">
      <w:pPr>
        <w:spacing w:after="0" w:line="240" w:lineRule="auto"/>
      </w:pPr>
    </w:p>
    <w:tbl>
      <w:tblPr>
        <w:tblStyle w:val="a8"/>
        <w:tblW w:w="15871" w:type="dxa"/>
        <w:jc w:val="center"/>
        <w:tblLook w:val="04A0"/>
      </w:tblPr>
      <w:tblGrid>
        <w:gridCol w:w="5187"/>
        <w:gridCol w:w="3828"/>
        <w:gridCol w:w="6856"/>
      </w:tblGrid>
      <w:tr w:rsidR="007450BA" w:rsidRPr="00446897" w:rsidTr="007450BA">
        <w:trPr>
          <w:jc w:val="center"/>
        </w:trPr>
        <w:tc>
          <w:tcPr>
            <w:tcW w:w="5187"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7450BA"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1.39. </w:t>
            </w:r>
            <w:r w:rsidR="00446897" w:rsidRPr="00446897">
              <w:rPr>
                <w:rFonts w:ascii="Times New Roman" w:hAnsi="Times New Roman"/>
                <w:sz w:val="24"/>
                <w:szCs w:val="24"/>
              </w:rPr>
              <w:t xml:space="preserve">Региональный проект 6 </w:t>
            </w:r>
            <w:r w:rsidR="00791B99">
              <w:rPr>
                <w:rFonts w:ascii="Times New Roman" w:hAnsi="Times New Roman"/>
                <w:sz w:val="24"/>
                <w:szCs w:val="24"/>
              </w:rPr>
              <w:t>«</w:t>
            </w:r>
            <w:r w:rsidR="00446897" w:rsidRPr="00446897">
              <w:rPr>
                <w:rFonts w:ascii="Times New Roman" w:hAnsi="Times New Roman"/>
                <w:sz w:val="24"/>
                <w:szCs w:val="24"/>
              </w:rPr>
              <w:t>Борьба с серде</w:t>
            </w:r>
            <w:r w:rsidR="00446897" w:rsidRPr="00446897">
              <w:rPr>
                <w:rFonts w:ascii="Times New Roman" w:hAnsi="Times New Roman"/>
                <w:sz w:val="24"/>
                <w:szCs w:val="24"/>
              </w:rPr>
              <w:t>ч</w:t>
            </w:r>
            <w:r w:rsidR="00446897" w:rsidRPr="00446897">
              <w:rPr>
                <w:rFonts w:ascii="Times New Roman" w:hAnsi="Times New Roman"/>
                <w:sz w:val="24"/>
                <w:szCs w:val="24"/>
              </w:rPr>
              <w:t>но-сосудистыми заболеваниями</w:t>
            </w:r>
            <w:r w:rsidR="00791B99">
              <w:rPr>
                <w:rFonts w:ascii="Times New Roman" w:hAnsi="Times New Roman"/>
                <w:sz w:val="24"/>
                <w:szCs w:val="24"/>
              </w:rPr>
              <w:t>»</w:t>
            </w:r>
            <w:r w:rsidR="00446897" w:rsidRPr="00446897">
              <w:rPr>
                <w:rFonts w:ascii="Times New Roman" w:hAnsi="Times New Roman"/>
                <w:sz w:val="24"/>
                <w:szCs w:val="24"/>
              </w:rPr>
              <w:t>. Оснащение оборудованием региональных сосудистых це</w:t>
            </w:r>
            <w:r w:rsidR="00446897" w:rsidRPr="00446897">
              <w:rPr>
                <w:rFonts w:ascii="Times New Roman" w:hAnsi="Times New Roman"/>
                <w:sz w:val="24"/>
                <w:szCs w:val="24"/>
              </w:rPr>
              <w:t>н</w:t>
            </w:r>
            <w:r w:rsidR="00446897" w:rsidRPr="00446897">
              <w:rPr>
                <w:rFonts w:ascii="Times New Roman" w:hAnsi="Times New Roman"/>
                <w:sz w:val="24"/>
                <w:szCs w:val="24"/>
              </w:rPr>
              <w:t>тров и первичных сосудистых отделений</w:t>
            </w:r>
          </w:p>
        </w:tc>
        <w:tc>
          <w:tcPr>
            <w:tcW w:w="3828"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по государственным заку</w:t>
            </w:r>
            <w:r w:rsidR="00446897" w:rsidRPr="00446897">
              <w:rPr>
                <w:rFonts w:ascii="Times New Roman" w:hAnsi="Times New Roman"/>
                <w:sz w:val="24"/>
                <w:szCs w:val="24"/>
              </w:rPr>
              <w:t>п</w:t>
            </w:r>
            <w:r w:rsidR="00446897" w:rsidRPr="00446897">
              <w:rPr>
                <w:rFonts w:ascii="Times New Roman" w:hAnsi="Times New Roman"/>
                <w:sz w:val="24"/>
                <w:szCs w:val="24"/>
              </w:rPr>
              <w:t>кам при Министерстве здрав</w:t>
            </w:r>
            <w:r w:rsidR="00446897" w:rsidRPr="00446897">
              <w:rPr>
                <w:rFonts w:ascii="Times New Roman" w:hAnsi="Times New Roman"/>
                <w:sz w:val="24"/>
                <w:szCs w:val="24"/>
              </w:rPr>
              <w:t>о</w:t>
            </w:r>
            <w:r w:rsidR="00446897" w:rsidRPr="00446897">
              <w:rPr>
                <w:rFonts w:ascii="Times New Roman" w:hAnsi="Times New Roman"/>
                <w:sz w:val="24"/>
                <w:szCs w:val="24"/>
              </w:rPr>
              <w:t>охранения Республики Тыва</w:t>
            </w:r>
          </w:p>
        </w:tc>
        <w:tc>
          <w:tcPr>
            <w:tcW w:w="6856" w:type="dxa"/>
          </w:tcPr>
          <w:p w:rsidR="00446897" w:rsidRPr="00446897" w:rsidRDefault="00E7048C" w:rsidP="007450BA">
            <w:pPr>
              <w:spacing w:after="0" w:line="240" w:lineRule="auto"/>
              <w:jc w:val="both"/>
              <w:rPr>
                <w:rFonts w:ascii="Times New Roman" w:hAnsi="Times New Roman"/>
                <w:sz w:val="24"/>
                <w:szCs w:val="24"/>
              </w:rPr>
            </w:pPr>
            <w:r>
              <w:rPr>
                <w:rFonts w:ascii="Times New Roman" w:hAnsi="Times New Roman"/>
                <w:sz w:val="24"/>
                <w:szCs w:val="24"/>
              </w:rPr>
              <w:t>и</w:t>
            </w:r>
            <w:r w:rsidR="00446897" w:rsidRPr="00446897">
              <w:rPr>
                <w:rFonts w:ascii="Times New Roman" w:hAnsi="Times New Roman"/>
                <w:sz w:val="24"/>
                <w:szCs w:val="24"/>
              </w:rPr>
              <w:t>здан приказ Министерства здравоохранения Республики Тыва от 30 января 2019 г. №</w:t>
            </w:r>
            <w:r>
              <w:rPr>
                <w:rFonts w:ascii="Times New Roman" w:hAnsi="Times New Roman"/>
                <w:sz w:val="24"/>
                <w:szCs w:val="24"/>
              </w:rPr>
              <w:t xml:space="preserve"> </w:t>
            </w:r>
            <w:r w:rsidR="00446897" w:rsidRPr="00446897">
              <w:rPr>
                <w:rFonts w:ascii="Times New Roman" w:hAnsi="Times New Roman"/>
                <w:sz w:val="24"/>
                <w:szCs w:val="24"/>
              </w:rPr>
              <w:t xml:space="preserve">92 </w:t>
            </w:r>
            <w:r w:rsidR="00791B99">
              <w:rPr>
                <w:rFonts w:ascii="Times New Roman" w:hAnsi="Times New Roman"/>
                <w:sz w:val="24"/>
                <w:szCs w:val="24"/>
              </w:rPr>
              <w:t>«</w:t>
            </w:r>
            <w:r w:rsidR="00446897" w:rsidRPr="00446897">
              <w:rPr>
                <w:rFonts w:ascii="Times New Roman" w:hAnsi="Times New Roman"/>
                <w:sz w:val="24"/>
                <w:szCs w:val="24"/>
              </w:rPr>
              <w:t>Об утверждении перечня медици</w:t>
            </w:r>
            <w:r w:rsidR="00446897" w:rsidRPr="00446897">
              <w:rPr>
                <w:rFonts w:ascii="Times New Roman" w:hAnsi="Times New Roman"/>
                <w:sz w:val="24"/>
                <w:szCs w:val="24"/>
              </w:rPr>
              <w:t>н</w:t>
            </w:r>
            <w:r w:rsidR="00446897" w:rsidRPr="00446897">
              <w:rPr>
                <w:rFonts w:ascii="Times New Roman" w:hAnsi="Times New Roman"/>
                <w:sz w:val="24"/>
                <w:szCs w:val="24"/>
              </w:rPr>
              <w:t>ского оборудования, приобретаемого по региональной соста</w:t>
            </w:r>
            <w:r w:rsidR="00446897" w:rsidRPr="00446897">
              <w:rPr>
                <w:rFonts w:ascii="Times New Roman" w:hAnsi="Times New Roman"/>
                <w:sz w:val="24"/>
                <w:szCs w:val="24"/>
              </w:rPr>
              <w:t>в</w:t>
            </w:r>
            <w:r w:rsidR="00446897" w:rsidRPr="00446897">
              <w:rPr>
                <w:rFonts w:ascii="Times New Roman" w:hAnsi="Times New Roman"/>
                <w:sz w:val="24"/>
                <w:szCs w:val="24"/>
              </w:rPr>
              <w:t xml:space="preserve">ляющей федерального проекта </w:t>
            </w:r>
            <w:r w:rsidR="00791B99">
              <w:rPr>
                <w:rFonts w:ascii="Times New Roman" w:hAnsi="Times New Roman"/>
                <w:sz w:val="24"/>
                <w:szCs w:val="24"/>
              </w:rPr>
              <w:t>«</w:t>
            </w:r>
            <w:r w:rsidR="00446897" w:rsidRPr="00446897">
              <w:rPr>
                <w:rFonts w:ascii="Times New Roman" w:hAnsi="Times New Roman"/>
                <w:sz w:val="24"/>
                <w:szCs w:val="24"/>
              </w:rPr>
              <w:t>Борьба с сердечно-сосудистыми заболеваниями</w:t>
            </w:r>
            <w:r w:rsidR="00791B99">
              <w:rPr>
                <w:rFonts w:ascii="Times New Roman" w:hAnsi="Times New Roman"/>
                <w:sz w:val="24"/>
                <w:szCs w:val="24"/>
              </w:rPr>
              <w:t>»</w:t>
            </w:r>
            <w:r w:rsidR="00446897" w:rsidRPr="00446897">
              <w:rPr>
                <w:rFonts w:ascii="Times New Roman" w:hAnsi="Times New Roman"/>
                <w:sz w:val="24"/>
                <w:szCs w:val="24"/>
              </w:rPr>
              <w:t xml:space="preserve"> национального проекта </w:t>
            </w:r>
            <w:r w:rsidR="00791B99">
              <w:rPr>
                <w:rFonts w:ascii="Times New Roman" w:hAnsi="Times New Roman"/>
                <w:sz w:val="24"/>
                <w:szCs w:val="24"/>
              </w:rPr>
              <w:t>«</w:t>
            </w:r>
            <w:r w:rsidR="00446897" w:rsidRPr="00446897">
              <w:rPr>
                <w:rFonts w:ascii="Times New Roman" w:hAnsi="Times New Roman"/>
                <w:sz w:val="24"/>
                <w:szCs w:val="24"/>
              </w:rPr>
              <w:t>Здрав</w:t>
            </w:r>
            <w:r w:rsidR="00446897" w:rsidRPr="00446897">
              <w:rPr>
                <w:rFonts w:ascii="Times New Roman" w:hAnsi="Times New Roman"/>
                <w:sz w:val="24"/>
                <w:szCs w:val="24"/>
              </w:rPr>
              <w:t>о</w:t>
            </w:r>
            <w:r w:rsidR="00446897" w:rsidRPr="00446897">
              <w:rPr>
                <w:rFonts w:ascii="Times New Roman" w:hAnsi="Times New Roman"/>
                <w:sz w:val="24"/>
                <w:szCs w:val="24"/>
              </w:rPr>
              <w:t>охранение</w:t>
            </w:r>
            <w:r w:rsidR="00791B99">
              <w:rPr>
                <w:rFonts w:ascii="Times New Roman" w:hAnsi="Times New Roman"/>
                <w:sz w:val="24"/>
                <w:szCs w:val="24"/>
              </w:rPr>
              <w:t>»</w:t>
            </w:r>
            <w:r w:rsidR="00446897" w:rsidRPr="00446897">
              <w:rPr>
                <w:rFonts w:ascii="Times New Roman" w:hAnsi="Times New Roman"/>
                <w:sz w:val="24"/>
                <w:szCs w:val="24"/>
              </w:rPr>
              <w:t xml:space="preserve"> в 2019 году</w:t>
            </w:r>
            <w:r w:rsidR="00791B99">
              <w:rPr>
                <w:rFonts w:ascii="Times New Roman" w:hAnsi="Times New Roman"/>
                <w:sz w:val="24"/>
                <w:szCs w:val="24"/>
              </w:rPr>
              <w:t>»</w:t>
            </w:r>
            <w:r w:rsidR="00446897" w:rsidRPr="00446897">
              <w:rPr>
                <w:rFonts w:ascii="Times New Roman" w:hAnsi="Times New Roman"/>
                <w:sz w:val="24"/>
                <w:szCs w:val="24"/>
              </w:rPr>
              <w:t>. В целях эффективного и полного о</w:t>
            </w:r>
            <w:r w:rsidR="00446897" w:rsidRPr="00446897">
              <w:rPr>
                <w:rFonts w:ascii="Times New Roman" w:hAnsi="Times New Roman"/>
                <w:sz w:val="24"/>
                <w:szCs w:val="24"/>
              </w:rPr>
              <w:t>с</w:t>
            </w:r>
            <w:r w:rsidR="00446897" w:rsidRPr="00446897">
              <w:rPr>
                <w:rFonts w:ascii="Times New Roman" w:hAnsi="Times New Roman"/>
                <w:sz w:val="24"/>
                <w:szCs w:val="24"/>
              </w:rPr>
              <w:t>воения предоставленных средств Министерством здравоохр</w:t>
            </w:r>
            <w:r w:rsidR="00446897" w:rsidRPr="00446897">
              <w:rPr>
                <w:rFonts w:ascii="Times New Roman" w:hAnsi="Times New Roman"/>
                <w:sz w:val="24"/>
                <w:szCs w:val="24"/>
              </w:rPr>
              <w:t>а</w:t>
            </w:r>
            <w:r w:rsidR="00446897" w:rsidRPr="00446897">
              <w:rPr>
                <w:rFonts w:ascii="Times New Roman" w:hAnsi="Times New Roman"/>
                <w:sz w:val="24"/>
                <w:szCs w:val="24"/>
              </w:rPr>
              <w:t>нения Республики Тыва организовано проведение закупок м</w:t>
            </w:r>
            <w:r w:rsidR="00446897" w:rsidRPr="00446897">
              <w:rPr>
                <w:rFonts w:ascii="Times New Roman" w:hAnsi="Times New Roman"/>
                <w:sz w:val="24"/>
                <w:szCs w:val="24"/>
              </w:rPr>
              <w:t>е</w:t>
            </w:r>
            <w:r w:rsidR="00446897" w:rsidRPr="00446897">
              <w:rPr>
                <w:rFonts w:ascii="Times New Roman" w:hAnsi="Times New Roman"/>
                <w:sz w:val="24"/>
                <w:szCs w:val="24"/>
              </w:rPr>
              <w:t>дицинского оборудования (ИВЛ аппарат – 9 шт., УЗИ аппарат портативный для исслед</w:t>
            </w:r>
            <w:r>
              <w:rPr>
                <w:rFonts w:ascii="Times New Roman" w:hAnsi="Times New Roman"/>
                <w:sz w:val="24"/>
                <w:szCs w:val="24"/>
              </w:rPr>
              <w:t>ования сосудов и сердца – 2 шт.</w:t>
            </w:r>
            <w:r w:rsidR="00446897" w:rsidRPr="00446897">
              <w:rPr>
                <w:rFonts w:ascii="Times New Roman" w:hAnsi="Times New Roman"/>
                <w:sz w:val="24"/>
                <w:szCs w:val="24"/>
              </w:rPr>
              <w:t>) на сумму 34 664,17 тыс. руб</w:t>
            </w:r>
            <w:r>
              <w:rPr>
                <w:rFonts w:ascii="Times New Roman" w:hAnsi="Times New Roman"/>
                <w:sz w:val="24"/>
                <w:szCs w:val="24"/>
              </w:rPr>
              <w:t>лей</w:t>
            </w:r>
            <w:r w:rsidR="00446897" w:rsidRPr="00446897">
              <w:rPr>
                <w:rFonts w:ascii="Times New Roman" w:hAnsi="Times New Roman"/>
                <w:sz w:val="24"/>
                <w:szCs w:val="24"/>
              </w:rPr>
              <w:t xml:space="preserve"> с учетом средств софинансиров</w:t>
            </w:r>
            <w:r w:rsidR="00446897" w:rsidRPr="00446897">
              <w:rPr>
                <w:rFonts w:ascii="Times New Roman" w:hAnsi="Times New Roman"/>
                <w:sz w:val="24"/>
                <w:szCs w:val="24"/>
              </w:rPr>
              <w:t>а</w:t>
            </w:r>
            <w:r w:rsidR="00446897" w:rsidRPr="00446897">
              <w:rPr>
                <w:rFonts w:ascii="Times New Roman" w:hAnsi="Times New Roman"/>
                <w:sz w:val="24"/>
                <w:szCs w:val="24"/>
              </w:rPr>
              <w:t>ния Республиканского бюджета. Заключено 4 контракта</w:t>
            </w:r>
            <w:r>
              <w:rPr>
                <w:rFonts w:ascii="Times New Roman" w:hAnsi="Times New Roman"/>
                <w:sz w:val="24"/>
                <w:szCs w:val="24"/>
              </w:rPr>
              <w:t xml:space="preserve"> на 34 516,4 тыс. рублей (99,96 процентов</w:t>
            </w:r>
            <w:r w:rsidR="00446897" w:rsidRPr="00446897">
              <w:rPr>
                <w:rFonts w:ascii="Times New Roman" w:hAnsi="Times New Roman"/>
                <w:sz w:val="24"/>
                <w:szCs w:val="24"/>
              </w:rPr>
              <w:t>). Оборудование поставлено в ГБУЗ Р</w:t>
            </w:r>
            <w:r>
              <w:rPr>
                <w:rFonts w:ascii="Times New Roman" w:hAnsi="Times New Roman"/>
                <w:sz w:val="24"/>
                <w:szCs w:val="24"/>
              </w:rPr>
              <w:t xml:space="preserve">еспублики </w:t>
            </w:r>
            <w:r w:rsidR="00446897" w:rsidRPr="00446897">
              <w:rPr>
                <w:rFonts w:ascii="Times New Roman" w:hAnsi="Times New Roman"/>
                <w:sz w:val="24"/>
                <w:szCs w:val="24"/>
              </w:rPr>
              <w:t>Т</w:t>
            </w:r>
            <w:r>
              <w:rPr>
                <w:rFonts w:ascii="Times New Roman" w:hAnsi="Times New Roman"/>
                <w:sz w:val="24"/>
                <w:szCs w:val="24"/>
              </w:rPr>
              <w:t>ыва</w:t>
            </w:r>
            <w:r w:rsidR="00446897" w:rsidRPr="00446897">
              <w:rPr>
                <w:rFonts w:ascii="Times New Roman" w:hAnsi="Times New Roman"/>
                <w:sz w:val="24"/>
                <w:szCs w:val="24"/>
              </w:rPr>
              <w:t xml:space="preserve"> </w:t>
            </w:r>
            <w:r w:rsidR="00791B99">
              <w:rPr>
                <w:rFonts w:ascii="Times New Roman" w:hAnsi="Times New Roman"/>
                <w:sz w:val="24"/>
                <w:szCs w:val="24"/>
              </w:rPr>
              <w:t>«</w:t>
            </w:r>
            <w:r w:rsidR="00446897" w:rsidRPr="00446897">
              <w:rPr>
                <w:rFonts w:ascii="Times New Roman" w:hAnsi="Times New Roman"/>
                <w:sz w:val="24"/>
                <w:szCs w:val="24"/>
              </w:rPr>
              <w:t>Республиканская больница № 1</w:t>
            </w:r>
            <w:r w:rsidR="00791B99">
              <w:rPr>
                <w:rFonts w:ascii="Times New Roman" w:hAnsi="Times New Roman"/>
                <w:sz w:val="24"/>
                <w:szCs w:val="24"/>
              </w:rPr>
              <w:t>»</w:t>
            </w:r>
            <w:r w:rsidR="00446897" w:rsidRPr="00446897">
              <w:rPr>
                <w:rFonts w:ascii="Times New Roman" w:hAnsi="Times New Roman"/>
                <w:sz w:val="24"/>
                <w:szCs w:val="24"/>
              </w:rPr>
              <w:t xml:space="preserve">. Произведена 100 </w:t>
            </w:r>
            <w:r>
              <w:rPr>
                <w:rFonts w:ascii="Times New Roman" w:hAnsi="Times New Roman"/>
                <w:sz w:val="24"/>
                <w:szCs w:val="24"/>
              </w:rPr>
              <w:t>процентов</w:t>
            </w:r>
            <w:r w:rsidR="00446897" w:rsidRPr="00446897">
              <w:rPr>
                <w:rFonts w:ascii="Times New Roman" w:hAnsi="Times New Roman"/>
                <w:sz w:val="24"/>
                <w:szCs w:val="24"/>
              </w:rPr>
              <w:t xml:space="preserve"> оплата за ИВЛ аппарат и за УЗИ. Также закуплены для нужды ГБУЗ </w:t>
            </w:r>
            <w:r w:rsidRPr="00446897">
              <w:rPr>
                <w:rFonts w:ascii="Times New Roman" w:hAnsi="Times New Roman"/>
                <w:sz w:val="24"/>
                <w:szCs w:val="24"/>
              </w:rPr>
              <w:t>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00446897" w:rsidRPr="00446897">
              <w:rPr>
                <w:rFonts w:ascii="Times New Roman" w:hAnsi="Times New Roman"/>
                <w:sz w:val="24"/>
                <w:szCs w:val="24"/>
              </w:rPr>
              <w:t xml:space="preserve"> </w:t>
            </w:r>
            <w:r w:rsidR="00791B99">
              <w:rPr>
                <w:rFonts w:ascii="Times New Roman" w:hAnsi="Times New Roman"/>
                <w:sz w:val="24"/>
                <w:szCs w:val="24"/>
              </w:rPr>
              <w:t>«</w:t>
            </w:r>
            <w:r w:rsidR="00446897" w:rsidRPr="00446897">
              <w:rPr>
                <w:rFonts w:ascii="Times New Roman" w:hAnsi="Times New Roman"/>
                <w:sz w:val="24"/>
                <w:szCs w:val="24"/>
              </w:rPr>
              <w:t>Респу</w:t>
            </w:r>
            <w:r w:rsidR="00446897" w:rsidRPr="00446897">
              <w:rPr>
                <w:rFonts w:ascii="Times New Roman" w:hAnsi="Times New Roman"/>
                <w:sz w:val="24"/>
                <w:szCs w:val="24"/>
              </w:rPr>
              <w:t>б</w:t>
            </w:r>
            <w:r w:rsidR="00446897" w:rsidRPr="00446897">
              <w:rPr>
                <w:rFonts w:ascii="Times New Roman" w:hAnsi="Times New Roman"/>
                <w:sz w:val="24"/>
                <w:szCs w:val="24"/>
              </w:rPr>
              <w:t>ликанская больница № 1</w:t>
            </w:r>
            <w:r w:rsidR="00791B99">
              <w:rPr>
                <w:rFonts w:ascii="Times New Roman" w:hAnsi="Times New Roman"/>
                <w:sz w:val="24"/>
                <w:szCs w:val="24"/>
              </w:rPr>
              <w:t>»</w:t>
            </w:r>
            <w:r w:rsidR="00446897" w:rsidRPr="00446897">
              <w:rPr>
                <w:rFonts w:ascii="Times New Roman" w:hAnsi="Times New Roman"/>
                <w:sz w:val="24"/>
                <w:szCs w:val="24"/>
              </w:rPr>
              <w:t>: подъемник мобильный для перем</w:t>
            </w:r>
            <w:r w:rsidR="00446897" w:rsidRPr="00446897">
              <w:rPr>
                <w:rFonts w:ascii="Times New Roman" w:hAnsi="Times New Roman"/>
                <w:sz w:val="24"/>
                <w:szCs w:val="24"/>
              </w:rPr>
              <w:t>е</w:t>
            </w:r>
            <w:r w:rsidR="00446897" w:rsidRPr="00446897">
              <w:rPr>
                <w:rFonts w:ascii="Times New Roman" w:hAnsi="Times New Roman"/>
                <w:sz w:val="24"/>
                <w:szCs w:val="24"/>
              </w:rPr>
              <w:t xml:space="preserve">щения больных подвесным гамаком на сумму 540 412,74 руб. и тренажер реабилитационный с биологической обратной связью для восстановления равновесия навыков балансирования на сумму </w:t>
            </w:r>
            <w:r w:rsidR="007450BA">
              <w:rPr>
                <w:rFonts w:ascii="Times New Roman" w:hAnsi="Times New Roman"/>
                <w:sz w:val="24"/>
                <w:szCs w:val="24"/>
              </w:rPr>
              <w:t xml:space="preserve"> </w:t>
            </w:r>
            <w:r w:rsidR="00446897" w:rsidRPr="00446897">
              <w:rPr>
                <w:rFonts w:ascii="Times New Roman" w:hAnsi="Times New Roman"/>
                <w:sz w:val="24"/>
                <w:szCs w:val="24"/>
              </w:rPr>
              <w:t>1 100 766,83 руб. Произведена оплата 1 641 179,57 руб.</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1.40. </w:t>
            </w:r>
            <w:r w:rsidR="00446897" w:rsidRPr="00446897">
              <w:rPr>
                <w:rFonts w:ascii="Times New Roman" w:hAnsi="Times New Roman"/>
                <w:sz w:val="24"/>
                <w:szCs w:val="24"/>
              </w:rPr>
              <w:t xml:space="preserve">Региональный проект 3 </w:t>
            </w:r>
            <w:r w:rsidR="00791B99">
              <w:rPr>
                <w:rFonts w:ascii="Times New Roman" w:hAnsi="Times New Roman"/>
                <w:sz w:val="24"/>
                <w:szCs w:val="24"/>
              </w:rPr>
              <w:t>«</w:t>
            </w:r>
            <w:r w:rsidR="00446897" w:rsidRPr="00446897">
              <w:rPr>
                <w:rFonts w:ascii="Times New Roman" w:hAnsi="Times New Roman"/>
                <w:sz w:val="24"/>
                <w:szCs w:val="24"/>
              </w:rPr>
              <w:t>Борьба с онкол</w:t>
            </w:r>
            <w:r w:rsidR="00446897" w:rsidRPr="00446897">
              <w:rPr>
                <w:rFonts w:ascii="Times New Roman" w:hAnsi="Times New Roman"/>
                <w:sz w:val="24"/>
                <w:szCs w:val="24"/>
              </w:rPr>
              <w:t>о</w:t>
            </w:r>
            <w:r w:rsidR="00446897" w:rsidRPr="00446897">
              <w:rPr>
                <w:rFonts w:ascii="Times New Roman" w:hAnsi="Times New Roman"/>
                <w:sz w:val="24"/>
                <w:szCs w:val="24"/>
              </w:rPr>
              <w:t>гическими заболеваниями</w:t>
            </w:r>
            <w:r w:rsidR="00791B99">
              <w:rPr>
                <w:rFonts w:ascii="Times New Roman" w:hAnsi="Times New Roman"/>
                <w:sz w:val="24"/>
                <w:szCs w:val="24"/>
              </w:rPr>
              <w:t>»</w:t>
            </w:r>
            <w:r w:rsidR="00446897" w:rsidRPr="00446897">
              <w:rPr>
                <w:rFonts w:ascii="Times New Roman" w:hAnsi="Times New Roman"/>
                <w:sz w:val="24"/>
                <w:szCs w:val="24"/>
              </w:rPr>
              <w:t>. Создание и осн</w:t>
            </w:r>
            <w:r w:rsidR="00446897" w:rsidRPr="00446897">
              <w:rPr>
                <w:rFonts w:ascii="Times New Roman" w:hAnsi="Times New Roman"/>
                <w:sz w:val="24"/>
                <w:szCs w:val="24"/>
              </w:rPr>
              <w:t>а</w:t>
            </w:r>
            <w:r w:rsidR="00446897" w:rsidRPr="00446897">
              <w:rPr>
                <w:rFonts w:ascii="Times New Roman" w:hAnsi="Times New Roman"/>
                <w:sz w:val="24"/>
                <w:szCs w:val="24"/>
              </w:rPr>
              <w:t>щение референс-центров для проведения имм</w:t>
            </w:r>
            <w:r w:rsidR="00446897" w:rsidRPr="00446897">
              <w:rPr>
                <w:rFonts w:ascii="Times New Roman" w:hAnsi="Times New Roman"/>
                <w:sz w:val="24"/>
                <w:szCs w:val="24"/>
              </w:rPr>
              <w:t>у</w:t>
            </w:r>
            <w:r w:rsidR="00446897" w:rsidRPr="00446897">
              <w:rPr>
                <w:rFonts w:ascii="Times New Roman" w:hAnsi="Times New Roman"/>
                <w:sz w:val="24"/>
                <w:szCs w:val="24"/>
              </w:rPr>
              <w:t>ногостохимических, патоморфологических и</w:t>
            </w:r>
            <w:r w:rsidR="00446897" w:rsidRPr="00446897">
              <w:rPr>
                <w:rFonts w:ascii="Times New Roman" w:hAnsi="Times New Roman"/>
                <w:sz w:val="24"/>
                <w:szCs w:val="24"/>
              </w:rPr>
              <w:t>с</w:t>
            </w:r>
            <w:r w:rsidR="00446897" w:rsidRPr="00446897">
              <w:rPr>
                <w:rFonts w:ascii="Times New Roman" w:hAnsi="Times New Roman"/>
                <w:sz w:val="24"/>
                <w:szCs w:val="24"/>
              </w:rPr>
              <w:t>следований и лучевых методов исследований, переоснащение сети региональных медици</w:t>
            </w:r>
            <w:r w:rsidR="00446897" w:rsidRPr="00446897">
              <w:rPr>
                <w:rFonts w:ascii="Times New Roman" w:hAnsi="Times New Roman"/>
                <w:sz w:val="24"/>
                <w:szCs w:val="24"/>
              </w:rPr>
              <w:t>н</w:t>
            </w:r>
            <w:r w:rsidR="00446897" w:rsidRPr="00446897">
              <w:rPr>
                <w:rFonts w:ascii="Times New Roman" w:hAnsi="Times New Roman"/>
                <w:sz w:val="24"/>
                <w:szCs w:val="24"/>
              </w:rPr>
              <w:t>ских организаций, оказывающих помощь бол</w:t>
            </w:r>
            <w:r w:rsidR="00446897" w:rsidRPr="00446897">
              <w:rPr>
                <w:rFonts w:ascii="Times New Roman" w:hAnsi="Times New Roman"/>
                <w:sz w:val="24"/>
                <w:szCs w:val="24"/>
              </w:rPr>
              <w:t>ь</w:t>
            </w:r>
            <w:r w:rsidR="00446897" w:rsidRPr="00446897">
              <w:rPr>
                <w:rFonts w:ascii="Times New Roman" w:hAnsi="Times New Roman"/>
                <w:sz w:val="24"/>
                <w:szCs w:val="24"/>
              </w:rPr>
              <w:t>ным онкологическими заболеваниями в Ре</w:t>
            </w:r>
            <w:r w:rsidR="00446897" w:rsidRPr="00446897">
              <w:rPr>
                <w:rFonts w:ascii="Times New Roman" w:hAnsi="Times New Roman"/>
                <w:sz w:val="24"/>
                <w:szCs w:val="24"/>
              </w:rPr>
              <w:t>с</w:t>
            </w:r>
            <w:r w:rsidR="00446897" w:rsidRPr="00446897">
              <w:rPr>
                <w:rFonts w:ascii="Times New Roman" w:hAnsi="Times New Roman"/>
                <w:sz w:val="24"/>
                <w:szCs w:val="24"/>
              </w:rPr>
              <w:t>публике Тыва</w:t>
            </w:r>
          </w:p>
        </w:tc>
        <w:tc>
          <w:tcPr>
            <w:tcW w:w="3828"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по государственным заку</w:t>
            </w:r>
            <w:r w:rsidR="00446897" w:rsidRPr="00446897">
              <w:rPr>
                <w:rFonts w:ascii="Times New Roman" w:hAnsi="Times New Roman"/>
                <w:sz w:val="24"/>
                <w:szCs w:val="24"/>
              </w:rPr>
              <w:t>п</w:t>
            </w:r>
            <w:r w:rsidR="00446897" w:rsidRPr="00446897">
              <w:rPr>
                <w:rFonts w:ascii="Times New Roman" w:hAnsi="Times New Roman"/>
                <w:sz w:val="24"/>
                <w:szCs w:val="24"/>
              </w:rPr>
              <w:t>кам при Министерстве здрав</w:t>
            </w:r>
            <w:r w:rsidR="00446897" w:rsidRPr="00446897">
              <w:rPr>
                <w:rFonts w:ascii="Times New Roman" w:hAnsi="Times New Roman"/>
                <w:sz w:val="24"/>
                <w:szCs w:val="24"/>
              </w:rPr>
              <w:t>о</w:t>
            </w:r>
            <w:r w:rsidR="00446897" w:rsidRPr="00446897">
              <w:rPr>
                <w:rFonts w:ascii="Times New Roman" w:hAnsi="Times New Roman"/>
                <w:sz w:val="24"/>
                <w:szCs w:val="24"/>
              </w:rPr>
              <w:t>охранения Республики Тыва</w:t>
            </w:r>
          </w:p>
        </w:tc>
        <w:tc>
          <w:tcPr>
            <w:tcW w:w="6856" w:type="dxa"/>
          </w:tcPr>
          <w:p w:rsidR="00446897" w:rsidRPr="00446897" w:rsidRDefault="00E7048C" w:rsidP="005E1A3B">
            <w:pPr>
              <w:spacing w:after="0" w:line="240" w:lineRule="auto"/>
              <w:jc w:val="both"/>
              <w:rPr>
                <w:rFonts w:ascii="Times New Roman" w:hAnsi="Times New Roman"/>
                <w:sz w:val="24"/>
                <w:szCs w:val="24"/>
                <w:highlight w:val="yellow"/>
              </w:rPr>
            </w:pPr>
            <w:r>
              <w:rPr>
                <w:rFonts w:ascii="Times New Roman" w:hAnsi="Times New Roman"/>
                <w:sz w:val="24"/>
                <w:szCs w:val="24"/>
              </w:rPr>
              <w:t>и</w:t>
            </w:r>
            <w:r w:rsidR="00446897" w:rsidRPr="00446897">
              <w:rPr>
                <w:rFonts w:ascii="Times New Roman" w:hAnsi="Times New Roman"/>
                <w:sz w:val="24"/>
                <w:szCs w:val="24"/>
              </w:rPr>
              <w:t>здан приказ Министерства здравоохранения Республики Тыва от 12 апреля 2019 г. №</w:t>
            </w:r>
            <w:r>
              <w:rPr>
                <w:rFonts w:ascii="Times New Roman" w:hAnsi="Times New Roman"/>
                <w:sz w:val="24"/>
                <w:szCs w:val="24"/>
              </w:rPr>
              <w:t xml:space="preserve"> </w:t>
            </w:r>
            <w:r w:rsidR="00446897" w:rsidRPr="00446897">
              <w:rPr>
                <w:rFonts w:ascii="Times New Roman" w:hAnsi="Times New Roman"/>
                <w:sz w:val="24"/>
                <w:szCs w:val="24"/>
              </w:rPr>
              <w:t xml:space="preserve">395 </w:t>
            </w:r>
            <w:r w:rsidR="00791B99">
              <w:rPr>
                <w:rFonts w:ascii="Times New Roman" w:hAnsi="Times New Roman"/>
                <w:sz w:val="24"/>
                <w:szCs w:val="24"/>
              </w:rPr>
              <w:t>«</w:t>
            </w:r>
            <w:r w:rsidR="00446897" w:rsidRPr="00446897">
              <w:rPr>
                <w:rFonts w:ascii="Times New Roman" w:hAnsi="Times New Roman"/>
                <w:sz w:val="24"/>
                <w:szCs w:val="24"/>
              </w:rPr>
              <w:t>Об утверждении перечня медици</w:t>
            </w:r>
            <w:r w:rsidR="00446897" w:rsidRPr="00446897">
              <w:rPr>
                <w:rFonts w:ascii="Times New Roman" w:hAnsi="Times New Roman"/>
                <w:sz w:val="24"/>
                <w:szCs w:val="24"/>
              </w:rPr>
              <w:t>н</w:t>
            </w:r>
            <w:r w:rsidR="00446897" w:rsidRPr="00446897">
              <w:rPr>
                <w:rFonts w:ascii="Times New Roman" w:hAnsi="Times New Roman"/>
                <w:sz w:val="24"/>
                <w:szCs w:val="24"/>
              </w:rPr>
              <w:t xml:space="preserve">ских изделий для переоснащения медицинских организаций, участвующих в региональном проекте </w:t>
            </w:r>
            <w:r w:rsidR="00791B99">
              <w:rPr>
                <w:rFonts w:ascii="Times New Roman" w:hAnsi="Times New Roman"/>
                <w:sz w:val="24"/>
                <w:szCs w:val="24"/>
              </w:rPr>
              <w:t>«</w:t>
            </w:r>
            <w:r w:rsidR="00446897" w:rsidRPr="00446897">
              <w:rPr>
                <w:rFonts w:ascii="Times New Roman" w:hAnsi="Times New Roman"/>
                <w:sz w:val="24"/>
                <w:szCs w:val="24"/>
              </w:rPr>
              <w:t>Борьба с онкологич</w:t>
            </w:r>
            <w:r w:rsidR="00446897" w:rsidRPr="00446897">
              <w:rPr>
                <w:rFonts w:ascii="Times New Roman" w:hAnsi="Times New Roman"/>
                <w:sz w:val="24"/>
                <w:szCs w:val="24"/>
              </w:rPr>
              <w:t>е</w:t>
            </w:r>
            <w:r w:rsidR="00446897" w:rsidRPr="00446897">
              <w:rPr>
                <w:rFonts w:ascii="Times New Roman" w:hAnsi="Times New Roman"/>
                <w:sz w:val="24"/>
                <w:szCs w:val="24"/>
              </w:rPr>
              <w:t>скими заболеваниями</w:t>
            </w:r>
            <w:r w:rsidR="00791B99">
              <w:rPr>
                <w:rFonts w:ascii="Times New Roman" w:hAnsi="Times New Roman"/>
                <w:sz w:val="24"/>
                <w:szCs w:val="24"/>
              </w:rPr>
              <w:t>»</w:t>
            </w:r>
            <w:r w:rsidR="00446897" w:rsidRPr="00446897">
              <w:rPr>
                <w:rFonts w:ascii="Times New Roman" w:hAnsi="Times New Roman"/>
                <w:sz w:val="24"/>
                <w:szCs w:val="24"/>
              </w:rPr>
              <w:t xml:space="preserve"> национального проекта </w:t>
            </w:r>
            <w:r w:rsidR="00791B99">
              <w:rPr>
                <w:rFonts w:ascii="Times New Roman" w:hAnsi="Times New Roman"/>
                <w:sz w:val="24"/>
                <w:szCs w:val="24"/>
              </w:rPr>
              <w:t>«</w:t>
            </w:r>
            <w:r w:rsidR="00446897" w:rsidRPr="00446897">
              <w:rPr>
                <w:rFonts w:ascii="Times New Roman" w:hAnsi="Times New Roman"/>
                <w:sz w:val="24"/>
                <w:szCs w:val="24"/>
              </w:rPr>
              <w:t>Здравоохран</w:t>
            </w:r>
            <w:r w:rsidR="00446897" w:rsidRPr="00446897">
              <w:rPr>
                <w:rFonts w:ascii="Times New Roman" w:hAnsi="Times New Roman"/>
                <w:sz w:val="24"/>
                <w:szCs w:val="24"/>
              </w:rPr>
              <w:t>е</w:t>
            </w:r>
            <w:r w:rsidR="00446897" w:rsidRPr="00446897">
              <w:rPr>
                <w:rFonts w:ascii="Times New Roman" w:hAnsi="Times New Roman"/>
                <w:sz w:val="24"/>
                <w:szCs w:val="24"/>
              </w:rPr>
              <w:t>ние</w:t>
            </w:r>
            <w:r w:rsidR="00791B99">
              <w:rPr>
                <w:rFonts w:ascii="Times New Roman" w:hAnsi="Times New Roman"/>
                <w:sz w:val="24"/>
                <w:szCs w:val="24"/>
              </w:rPr>
              <w:t>»</w:t>
            </w:r>
            <w:r w:rsidR="00446897" w:rsidRPr="00446897">
              <w:rPr>
                <w:rFonts w:ascii="Times New Roman" w:hAnsi="Times New Roman"/>
                <w:sz w:val="24"/>
                <w:szCs w:val="24"/>
              </w:rPr>
              <w:t xml:space="preserve"> на 2019 год</w:t>
            </w:r>
            <w:r w:rsidR="00791B99">
              <w:rPr>
                <w:rFonts w:ascii="Times New Roman" w:hAnsi="Times New Roman"/>
                <w:sz w:val="24"/>
                <w:szCs w:val="24"/>
              </w:rPr>
              <w:t>»</w:t>
            </w:r>
            <w:r w:rsidR="00446897" w:rsidRPr="00446897">
              <w:rPr>
                <w:rFonts w:ascii="Times New Roman" w:hAnsi="Times New Roman"/>
                <w:sz w:val="24"/>
                <w:szCs w:val="24"/>
              </w:rPr>
              <w:t>. Торги прошли и заключен</w:t>
            </w:r>
            <w:r w:rsidR="005E1A3B">
              <w:rPr>
                <w:rFonts w:ascii="Times New Roman" w:hAnsi="Times New Roman"/>
                <w:sz w:val="24"/>
                <w:szCs w:val="24"/>
              </w:rPr>
              <w:t>о</w:t>
            </w:r>
            <w:r w:rsidR="00446897" w:rsidRPr="00446897">
              <w:rPr>
                <w:rFonts w:ascii="Times New Roman" w:hAnsi="Times New Roman"/>
                <w:sz w:val="24"/>
                <w:szCs w:val="24"/>
              </w:rPr>
              <w:t xml:space="preserve"> 3 </w:t>
            </w:r>
            <w:r w:rsidR="005E1A3B">
              <w:rPr>
                <w:rFonts w:ascii="Times New Roman" w:hAnsi="Times New Roman"/>
                <w:sz w:val="24"/>
                <w:szCs w:val="24"/>
              </w:rPr>
              <w:t>государстве</w:t>
            </w:r>
            <w:r w:rsidR="005E1A3B">
              <w:rPr>
                <w:rFonts w:ascii="Times New Roman" w:hAnsi="Times New Roman"/>
                <w:sz w:val="24"/>
                <w:szCs w:val="24"/>
              </w:rPr>
              <w:t>н</w:t>
            </w:r>
            <w:r w:rsidR="005E1A3B">
              <w:rPr>
                <w:rFonts w:ascii="Times New Roman" w:hAnsi="Times New Roman"/>
                <w:sz w:val="24"/>
                <w:szCs w:val="24"/>
              </w:rPr>
              <w:t>ных контракта</w:t>
            </w:r>
            <w:r w:rsidR="00446897" w:rsidRPr="00446897">
              <w:rPr>
                <w:rFonts w:ascii="Times New Roman" w:hAnsi="Times New Roman"/>
                <w:sz w:val="24"/>
                <w:szCs w:val="24"/>
              </w:rPr>
              <w:t xml:space="preserve"> на поставку: гамма-терапевтического комплекса 1 ед. </w:t>
            </w:r>
            <w:r>
              <w:rPr>
                <w:rFonts w:ascii="Times New Roman" w:hAnsi="Times New Roman"/>
                <w:sz w:val="24"/>
                <w:szCs w:val="24"/>
              </w:rPr>
              <w:t>–</w:t>
            </w:r>
            <w:r w:rsidR="00446897" w:rsidRPr="00446897">
              <w:rPr>
                <w:rFonts w:ascii="Times New Roman" w:hAnsi="Times New Roman"/>
                <w:sz w:val="24"/>
                <w:szCs w:val="24"/>
              </w:rPr>
              <w:t xml:space="preserve"> 60 000,0 тыс. руб</w:t>
            </w:r>
            <w:r>
              <w:rPr>
                <w:rFonts w:ascii="Times New Roman" w:hAnsi="Times New Roman"/>
                <w:sz w:val="24"/>
                <w:szCs w:val="24"/>
              </w:rPr>
              <w:t>лей</w:t>
            </w:r>
            <w:r w:rsidR="00446897" w:rsidRPr="00446897">
              <w:rPr>
                <w:rFonts w:ascii="Times New Roman" w:hAnsi="Times New Roman"/>
                <w:sz w:val="24"/>
                <w:szCs w:val="24"/>
              </w:rPr>
              <w:t xml:space="preserve">, микроскоп световой сканирующий 1 ед. </w:t>
            </w:r>
            <w:r>
              <w:rPr>
                <w:rFonts w:ascii="Times New Roman" w:hAnsi="Times New Roman"/>
                <w:sz w:val="24"/>
                <w:szCs w:val="24"/>
              </w:rPr>
              <w:t>–</w:t>
            </w:r>
            <w:r w:rsidR="00446897" w:rsidRPr="00446897">
              <w:rPr>
                <w:rFonts w:ascii="Times New Roman" w:hAnsi="Times New Roman"/>
                <w:sz w:val="24"/>
                <w:szCs w:val="24"/>
              </w:rPr>
              <w:t xml:space="preserve"> 11 996,5 тыс. </w:t>
            </w:r>
            <w:r w:rsidR="007450BA" w:rsidRPr="00446897">
              <w:rPr>
                <w:rFonts w:ascii="Times New Roman" w:hAnsi="Times New Roman"/>
                <w:sz w:val="24"/>
                <w:szCs w:val="24"/>
              </w:rPr>
              <w:t>руб</w:t>
            </w:r>
            <w:r w:rsidR="007450BA">
              <w:rPr>
                <w:rFonts w:ascii="Times New Roman" w:hAnsi="Times New Roman"/>
                <w:sz w:val="24"/>
                <w:szCs w:val="24"/>
              </w:rPr>
              <w:t>лей</w:t>
            </w:r>
            <w:r w:rsidR="007450BA" w:rsidRPr="00446897">
              <w:rPr>
                <w:rFonts w:ascii="Times New Roman" w:hAnsi="Times New Roman"/>
                <w:sz w:val="24"/>
                <w:szCs w:val="24"/>
              </w:rPr>
              <w:t xml:space="preserve"> и операционный стол 1 ед. </w:t>
            </w:r>
            <w:r w:rsidR="007450BA">
              <w:rPr>
                <w:rFonts w:ascii="Times New Roman" w:hAnsi="Times New Roman"/>
                <w:sz w:val="24"/>
                <w:szCs w:val="24"/>
              </w:rPr>
              <w:t>–</w:t>
            </w:r>
            <w:r w:rsidR="007450BA" w:rsidRPr="00446897">
              <w:rPr>
                <w:rFonts w:ascii="Times New Roman" w:hAnsi="Times New Roman"/>
                <w:sz w:val="24"/>
                <w:szCs w:val="24"/>
              </w:rPr>
              <w:t xml:space="preserve"> 1</w:t>
            </w:r>
            <w:r w:rsidR="007450BA">
              <w:rPr>
                <w:rFonts w:ascii="Times New Roman" w:hAnsi="Times New Roman"/>
                <w:sz w:val="24"/>
                <w:szCs w:val="24"/>
              </w:rPr>
              <w:t xml:space="preserve"> 480,0 </w:t>
            </w:r>
          </w:p>
        </w:tc>
      </w:tr>
    </w:tbl>
    <w:p w:rsidR="007450BA" w:rsidRDefault="007450BA" w:rsidP="007450BA">
      <w:pPr>
        <w:spacing w:after="0" w:line="240" w:lineRule="auto"/>
      </w:pPr>
    </w:p>
    <w:p w:rsidR="007450BA" w:rsidRDefault="007450BA" w:rsidP="007450BA">
      <w:pPr>
        <w:spacing w:after="0" w:line="240" w:lineRule="auto"/>
      </w:pPr>
    </w:p>
    <w:tbl>
      <w:tblPr>
        <w:tblStyle w:val="a8"/>
        <w:tblW w:w="15871" w:type="dxa"/>
        <w:jc w:val="center"/>
        <w:tblLook w:val="04A0"/>
      </w:tblPr>
      <w:tblGrid>
        <w:gridCol w:w="5187"/>
        <w:gridCol w:w="3828"/>
        <w:gridCol w:w="6856"/>
      </w:tblGrid>
      <w:tr w:rsidR="007450BA" w:rsidRPr="00446897" w:rsidTr="007450BA">
        <w:trPr>
          <w:jc w:val="center"/>
        </w:trPr>
        <w:tc>
          <w:tcPr>
            <w:tcW w:w="5187"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7450BA"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7450BA" w:rsidRPr="00446897" w:rsidTr="00446897">
        <w:trPr>
          <w:jc w:val="center"/>
        </w:trPr>
        <w:tc>
          <w:tcPr>
            <w:tcW w:w="5187" w:type="dxa"/>
          </w:tcPr>
          <w:p w:rsidR="007450BA" w:rsidRDefault="007450BA" w:rsidP="00446897">
            <w:pPr>
              <w:spacing w:after="0" w:line="240" w:lineRule="auto"/>
              <w:rPr>
                <w:rFonts w:ascii="Times New Roman" w:hAnsi="Times New Roman"/>
                <w:sz w:val="24"/>
                <w:szCs w:val="24"/>
              </w:rPr>
            </w:pPr>
          </w:p>
        </w:tc>
        <w:tc>
          <w:tcPr>
            <w:tcW w:w="3828" w:type="dxa"/>
          </w:tcPr>
          <w:p w:rsidR="007450BA" w:rsidRDefault="007450BA" w:rsidP="00446897">
            <w:pPr>
              <w:spacing w:after="0" w:line="240" w:lineRule="auto"/>
              <w:rPr>
                <w:rFonts w:ascii="Times New Roman" w:hAnsi="Times New Roman"/>
                <w:sz w:val="24"/>
                <w:szCs w:val="24"/>
              </w:rPr>
            </w:pPr>
          </w:p>
        </w:tc>
        <w:tc>
          <w:tcPr>
            <w:tcW w:w="6856" w:type="dxa"/>
          </w:tcPr>
          <w:p w:rsidR="007450BA" w:rsidRPr="005E1A3B" w:rsidRDefault="005E1A3B" w:rsidP="005E1A3B">
            <w:pPr>
              <w:spacing w:after="0" w:line="240" w:lineRule="auto"/>
              <w:jc w:val="both"/>
              <w:rPr>
                <w:rFonts w:ascii="Times New Roman" w:hAnsi="Times New Roman"/>
                <w:sz w:val="24"/>
                <w:szCs w:val="24"/>
              </w:rPr>
            </w:pPr>
            <w:r w:rsidRPr="005E1A3B">
              <w:rPr>
                <w:rFonts w:ascii="Times New Roman" w:hAnsi="Times New Roman"/>
                <w:sz w:val="24"/>
                <w:szCs w:val="24"/>
              </w:rPr>
              <w:t>тыс. рублей). Про</w:t>
            </w:r>
            <w:r w:rsidR="007450BA" w:rsidRPr="005E1A3B">
              <w:rPr>
                <w:rFonts w:ascii="Times New Roman" w:hAnsi="Times New Roman"/>
                <w:sz w:val="24"/>
                <w:szCs w:val="24"/>
              </w:rPr>
              <w:t>изведена оплата за поставленное оборудов</w:t>
            </w:r>
            <w:r w:rsidR="007450BA" w:rsidRPr="005E1A3B">
              <w:rPr>
                <w:rFonts w:ascii="Times New Roman" w:hAnsi="Times New Roman"/>
                <w:sz w:val="24"/>
                <w:szCs w:val="24"/>
              </w:rPr>
              <w:t>а</w:t>
            </w:r>
            <w:r w:rsidR="007450BA" w:rsidRPr="005E1A3B">
              <w:rPr>
                <w:rFonts w:ascii="Times New Roman" w:hAnsi="Times New Roman"/>
                <w:sz w:val="24"/>
                <w:szCs w:val="24"/>
              </w:rPr>
              <w:t>ние: микроскоп – 11 996,506 тыс. рублей, операционный стол – 1 480,0 тыс. рублей, гамма-терапевтический комплекс – 49 100,0 тыс. рублей. Ожидает завершения исполнения контракт на п</w:t>
            </w:r>
            <w:r w:rsidR="007450BA" w:rsidRPr="005E1A3B">
              <w:rPr>
                <w:rFonts w:ascii="Times New Roman" w:hAnsi="Times New Roman"/>
                <w:sz w:val="24"/>
                <w:szCs w:val="24"/>
              </w:rPr>
              <w:t>о</w:t>
            </w:r>
            <w:r w:rsidR="007450BA" w:rsidRPr="005E1A3B">
              <w:rPr>
                <w:rFonts w:ascii="Times New Roman" w:hAnsi="Times New Roman"/>
                <w:sz w:val="24"/>
                <w:szCs w:val="24"/>
              </w:rPr>
              <w:t>ставку гамма-терапевтического комплекса на 60 000,0 тыс. ру</w:t>
            </w:r>
            <w:r w:rsidR="007450BA" w:rsidRPr="005E1A3B">
              <w:rPr>
                <w:rFonts w:ascii="Times New Roman" w:hAnsi="Times New Roman"/>
                <w:sz w:val="24"/>
                <w:szCs w:val="24"/>
              </w:rPr>
              <w:t>б</w:t>
            </w:r>
            <w:r w:rsidR="007450BA" w:rsidRPr="005E1A3B">
              <w:rPr>
                <w:rFonts w:ascii="Times New Roman" w:hAnsi="Times New Roman"/>
                <w:sz w:val="24"/>
                <w:szCs w:val="24"/>
              </w:rPr>
              <w:t xml:space="preserve">лей. ГБУЗ Республики Тыва </w:t>
            </w:r>
            <w:r w:rsidR="00791B99" w:rsidRPr="005E1A3B">
              <w:rPr>
                <w:rFonts w:ascii="Times New Roman" w:hAnsi="Times New Roman"/>
                <w:sz w:val="24"/>
                <w:szCs w:val="24"/>
              </w:rPr>
              <w:t>«</w:t>
            </w:r>
            <w:r w:rsidR="007450BA" w:rsidRPr="005E1A3B">
              <w:rPr>
                <w:rFonts w:ascii="Times New Roman" w:hAnsi="Times New Roman"/>
                <w:sz w:val="24"/>
                <w:szCs w:val="24"/>
              </w:rPr>
              <w:t>Республиканский онкологический диспансер</w:t>
            </w:r>
            <w:r w:rsidR="00791B99" w:rsidRPr="005E1A3B">
              <w:rPr>
                <w:rFonts w:ascii="Times New Roman" w:hAnsi="Times New Roman"/>
                <w:sz w:val="24"/>
                <w:szCs w:val="24"/>
              </w:rPr>
              <w:t>»</w:t>
            </w:r>
            <w:r w:rsidR="007450BA" w:rsidRPr="005E1A3B">
              <w:rPr>
                <w:rFonts w:ascii="Times New Roman" w:hAnsi="Times New Roman"/>
                <w:sz w:val="24"/>
                <w:szCs w:val="24"/>
              </w:rPr>
              <w:t xml:space="preserve"> проведены ремонтные работы с целью подготовки помещения, осуществлен монтаж комплекса терапевтического для дистанционного облучения.</w:t>
            </w:r>
          </w:p>
          <w:p w:rsidR="007450BA" w:rsidRPr="005E1A3B" w:rsidRDefault="007450BA" w:rsidP="005E1A3B">
            <w:pPr>
              <w:spacing w:after="0" w:line="240" w:lineRule="auto"/>
              <w:jc w:val="both"/>
              <w:rPr>
                <w:rFonts w:ascii="Times New Roman" w:hAnsi="Times New Roman"/>
                <w:sz w:val="24"/>
                <w:szCs w:val="24"/>
              </w:rPr>
            </w:pPr>
            <w:r w:rsidRPr="005E1A3B">
              <w:rPr>
                <w:rFonts w:ascii="Times New Roman" w:hAnsi="Times New Roman"/>
                <w:sz w:val="24"/>
                <w:szCs w:val="24"/>
              </w:rPr>
              <w:t xml:space="preserve">После обследования специалистом ФБУЗ </w:t>
            </w:r>
            <w:r w:rsidR="00791B99" w:rsidRPr="005E1A3B">
              <w:rPr>
                <w:rFonts w:ascii="Times New Roman" w:hAnsi="Times New Roman"/>
                <w:sz w:val="24"/>
                <w:szCs w:val="24"/>
              </w:rPr>
              <w:t>«</w:t>
            </w:r>
            <w:r w:rsidRPr="005E1A3B">
              <w:rPr>
                <w:rFonts w:ascii="Times New Roman" w:hAnsi="Times New Roman"/>
                <w:sz w:val="24"/>
                <w:szCs w:val="24"/>
              </w:rPr>
              <w:t>Центр гигиены и эпидемиологии в Республике Тыва</w:t>
            </w:r>
            <w:r w:rsidR="00791B99" w:rsidRPr="005E1A3B">
              <w:rPr>
                <w:rFonts w:ascii="Times New Roman" w:hAnsi="Times New Roman"/>
                <w:sz w:val="24"/>
                <w:szCs w:val="24"/>
              </w:rPr>
              <w:t>»</w:t>
            </w:r>
            <w:r w:rsidRPr="005E1A3B">
              <w:rPr>
                <w:rFonts w:ascii="Times New Roman" w:hAnsi="Times New Roman"/>
                <w:sz w:val="24"/>
                <w:szCs w:val="24"/>
              </w:rPr>
              <w:t xml:space="preserve"> получено отрицательное экспертное заключение от 10 декабря 2019 г. № 533 по причине несоответствия двери каньона (дополнительная защита в виде свинцовых пластин толщиной 18 мм отсутствует).</w:t>
            </w:r>
          </w:p>
          <w:p w:rsidR="007450BA" w:rsidRDefault="007450BA" w:rsidP="005E1A3B">
            <w:pPr>
              <w:spacing w:after="0" w:line="240" w:lineRule="auto"/>
              <w:jc w:val="both"/>
            </w:pPr>
            <w:r w:rsidRPr="005E1A3B">
              <w:rPr>
                <w:rFonts w:ascii="Times New Roman" w:hAnsi="Times New Roman"/>
                <w:sz w:val="24"/>
                <w:szCs w:val="24"/>
              </w:rPr>
              <w:t>Для устранения выявленных несоответствий медицинской о</w:t>
            </w:r>
            <w:r w:rsidRPr="005E1A3B">
              <w:rPr>
                <w:rFonts w:ascii="Times New Roman" w:hAnsi="Times New Roman"/>
                <w:sz w:val="24"/>
                <w:szCs w:val="24"/>
              </w:rPr>
              <w:t>р</w:t>
            </w:r>
            <w:r w:rsidRPr="005E1A3B">
              <w:rPr>
                <w:rFonts w:ascii="Times New Roman" w:hAnsi="Times New Roman"/>
                <w:sz w:val="24"/>
                <w:szCs w:val="24"/>
              </w:rPr>
              <w:t xml:space="preserve">ганизацией заключен договор на приобретение и установку ренгтген-защитной свинцовой двери со сроком исполнения </w:t>
            </w:r>
            <w:r w:rsidR="005E1A3B" w:rsidRPr="005E1A3B">
              <w:rPr>
                <w:rFonts w:ascii="Times New Roman" w:hAnsi="Times New Roman"/>
                <w:sz w:val="24"/>
                <w:szCs w:val="24"/>
              </w:rPr>
              <w:t>–</w:t>
            </w:r>
            <w:r w:rsidRPr="005E1A3B">
              <w:rPr>
                <w:rFonts w:ascii="Times New Roman" w:hAnsi="Times New Roman"/>
                <w:sz w:val="24"/>
                <w:szCs w:val="24"/>
              </w:rPr>
              <w:t xml:space="preserve"> февраль 2020 года. Для получения лицензии Росатома на эк</w:t>
            </w:r>
            <w:r w:rsidRPr="005E1A3B">
              <w:rPr>
                <w:rFonts w:ascii="Times New Roman" w:hAnsi="Times New Roman"/>
                <w:sz w:val="24"/>
                <w:szCs w:val="24"/>
              </w:rPr>
              <w:t>с</w:t>
            </w:r>
            <w:r w:rsidRPr="005E1A3B">
              <w:rPr>
                <w:rFonts w:ascii="Times New Roman" w:hAnsi="Times New Roman"/>
                <w:sz w:val="24"/>
                <w:szCs w:val="24"/>
              </w:rPr>
              <w:t>плуатацию радиационных источников необходимо направить пакет документов, в том числе санитарно-эпидемиологическое заключение о соответствии помещения. Ионизирующий исто</w:t>
            </w:r>
            <w:r w:rsidRPr="005E1A3B">
              <w:rPr>
                <w:rFonts w:ascii="Times New Roman" w:hAnsi="Times New Roman"/>
                <w:sz w:val="24"/>
                <w:szCs w:val="24"/>
              </w:rPr>
              <w:t>ч</w:t>
            </w:r>
            <w:r w:rsidRPr="005E1A3B">
              <w:rPr>
                <w:rFonts w:ascii="Times New Roman" w:hAnsi="Times New Roman"/>
                <w:sz w:val="24"/>
                <w:szCs w:val="24"/>
              </w:rPr>
              <w:t>ник выдается после получения лицензии на эксплуатацию р</w:t>
            </w:r>
            <w:r w:rsidRPr="005E1A3B">
              <w:rPr>
                <w:rFonts w:ascii="Times New Roman" w:hAnsi="Times New Roman"/>
                <w:sz w:val="24"/>
                <w:szCs w:val="24"/>
              </w:rPr>
              <w:t>а</w:t>
            </w:r>
            <w:r w:rsidRPr="005E1A3B">
              <w:rPr>
                <w:rFonts w:ascii="Times New Roman" w:hAnsi="Times New Roman"/>
                <w:sz w:val="24"/>
                <w:szCs w:val="24"/>
              </w:rPr>
              <w:t xml:space="preserve">диационных источников ГБУЗ Республики Тыва </w:t>
            </w:r>
            <w:r w:rsidR="00791B99" w:rsidRPr="005E1A3B">
              <w:rPr>
                <w:rFonts w:ascii="Times New Roman" w:hAnsi="Times New Roman"/>
                <w:sz w:val="24"/>
                <w:szCs w:val="24"/>
              </w:rPr>
              <w:t>«</w:t>
            </w:r>
            <w:r w:rsidRPr="005E1A3B">
              <w:rPr>
                <w:rFonts w:ascii="Times New Roman" w:hAnsi="Times New Roman"/>
                <w:sz w:val="24"/>
                <w:szCs w:val="24"/>
              </w:rPr>
              <w:t>Республика</w:t>
            </w:r>
            <w:r w:rsidRPr="005E1A3B">
              <w:rPr>
                <w:rFonts w:ascii="Times New Roman" w:hAnsi="Times New Roman"/>
                <w:sz w:val="24"/>
                <w:szCs w:val="24"/>
              </w:rPr>
              <w:t>н</w:t>
            </w:r>
            <w:r w:rsidRPr="005E1A3B">
              <w:rPr>
                <w:rFonts w:ascii="Times New Roman" w:hAnsi="Times New Roman"/>
                <w:sz w:val="24"/>
                <w:szCs w:val="24"/>
              </w:rPr>
              <w:t>ский онкологический диспансер</w:t>
            </w:r>
            <w:r w:rsidR="00791B99" w:rsidRPr="005E1A3B">
              <w:rPr>
                <w:rFonts w:ascii="Times New Roman" w:hAnsi="Times New Roman"/>
                <w:sz w:val="24"/>
                <w:szCs w:val="24"/>
              </w:rPr>
              <w:t>»</w:t>
            </w:r>
            <w:r w:rsidRPr="005E1A3B">
              <w:rPr>
                <w:rFonts w:ascii="Times New Roman" w:hAnsi="Times New Roman"/>
                <w:sz w:val="24"/>
                <w:szCs w:val="24"/>
              </w:rPr>
              <w:t xml:space="preserve">. По состоянию на 19 декабря 2019 г. работы поставщиком ООО </w:t>
            </w:r>
            <w:r w:rsidR="00791B99" w:rsidRPr="005E1A3B">
              <w:rPr>
                <w:rFonts w:ascii="Times New Roman" w:hAnsi="Times New Roman"/>
                <w:sz w:val="24"/>
                <w:szCs w:val="24"/>
              </w:rPr>
              <w:t>«</w:t>
            </w:r>
            <w:r w:rsidRPr="005E1A3B">
              <w:rPr>
                <w:rFonts w:ascii="Times New Roman" w:hAnsi="Times New Roman"/>
                <w:sz w:val="24"/>
                <w:szCs w:val="24"/>
              </w:rPr>
              <w:t>Сибмер</w:t>
            </w:r>
            <w:r w:rsidR="00791B99" w:rsidRPr="005E1A3B">
              <w:rPr>
                <w:rFonts w:ascii="Times New Roman" w:hAnsi="Times New Roman"/>
                <w:sz w:val="24"/>
                <w:szCs w:val="24"/>
              </w:rPr>
              <w:t>»</w:t>
            </w:r>
            <w:r w:rsidRPr="005E1A3B">
              <w:rPr>
                <w:rFonts w:ascii="Times New Roman" w:hAnsi="Times New Roman"/>
                <w:sz w:val="24"/>
                <w:szCs w:val="24"/>
              </w:rPr>
              <w:t xml:space="preserve"> выполнены, в с</w:t>
            </w:r>
            <w:r w:rsidRPr="005E1A3B">
              <w:rPr>
                <w:rFonts w:ascii="Times New Roman" w:hAnsi="Times New Roman"/>
                <w:sz w:val="24"/>
                <w:szCs w:val="24"/>
              </w:rPr>
              <w:t>о</w:t>
            </w:r>
            <w:r w:rsidRPr="005E1A3B">
              <w:rPr>
                <w:rFonts w:ascii="Times New Roman" w:hAnsi="Times New Roman"/>
                <w:sz w:val="24"/>
                <w:szCs w:val="24"/>
              </w:rPr>
              <w:t xml:space="preserve">ответствии с калькуляцией выполненных работ на 49 100 тыс. рублей, что составляет 81,8 процента от плана. Таким образом, Министерство здравоохранения Республики Тыва сообщает, что в 2019 году данный комплекс не введен в эксплуатацию по причине отсутствия в ГБУЗ Республики Тыва </w:t>
            </w:r>
            <w:r w:rsidR="00791B99" w:rsidRPr="005E1A3B">
              <w:rPr>
                <w:rFonts w:ascii="Times New Roman" w:hAnsi="Times New Roman"/>
                <w:sz w:val="24"/>
                <w:szCs w:val="24"/>
              </w:rPr>
              <w:t>«</w:t>
            </w:r>
            <w:r w:rsidRPr="005E1A3B">
              <w:rPr>
                <w:rFonts w:ascii="Times New Roman" w:hAnsi="Times New Roman"/>
                <w:sz w:val="24"/>
                <w:szCs w:val="24"/>
              </w:rPr>
              <w:t>Республика</w:t>
            </w:r>
            <w:r w:rsidRPr="005E1A3B">
              <w:rPr>
                <w:rFonts w:ascii="Times New Roman" w:hAnsi="Times New Roman"/>
                <w:sz w:val="24"/>
                <w:szCs w:val="24"/>
              </w:rPr>
              <w:t>н</w:t>
            </w:r>
            <w:r w:rsidRPr="005E1A3B">
              <w:rPr>
                <w:rFonts w:ascii="Times New Roman" w:hAnsi="Times New Roman"/>
                <w:sz w:val="24"/>
                <w:szCs w:val="24"/>
              </w:rPr>
              <w:t>ский онкологический диспансер</w:t>
            </w:r>
            <w:r w:rsidR="00791B99" w:rsidRPr="005E1A3B">
              <w:rPr>
                <w:rFonts w:ascii="Times New Roman" w:hAnsi="Times New Roman"/>
                <w:sz w:val="24"/>
                <w:szCs w:val="24"/>
              </w:rPr>
              <w:t>»</w:t>
            </w:r>
            <w:r w:rsidRPr="005E1A3B">
              <w:rPr>
                <w:rFonts w:ascii="Times New Roman" w:hAnsi="Times New Roman"/>
                <w:sz w:val="24"/>
                <w:szCs w:val="24"/>
              </w:rPr>
              <w:t xml:space="preserve"> лицензии на эксплуатацию</w:t>
            </w:r>
            <w:r w:rsidRPr="00446897">
              <w:t xml:space="preserve"> </w:t>
            </w:r>
          </w:p>
        </w:tc>
      </w:tr>
    </w:tbl>
    <w:p w:rsidR="005E1A3B" w:rsidRDefault="005E1A3B" w:rsidP="0038283D">
      <w:pPr>
        <w:spacing w:after="0" w:line="240" w:lineRule="auto"/>
      </w:pPr>
    </w:p>
    <w:tbl>
      <w:tblPr>
        <w:tblStyle w:val="a8"/>
        <w:tblW w:w="15871" w:type="dxa"/>
        <w:jc w:val="center"/>
        <w:tblLook w:val="04A0"/>
      </w:tblPr>
      <w:tblGrid>
        <w:gridCol w:w="5187"/>
        <w:gridCol w:w="3828"/>
        <w:gridCol w:w="6856"/>
      </w:tblGrid>
      <w:tr w:rsidR="007450BA" w:rsidRPr="00446897" w:rsidTr="007450BA">
        <w:trPr>
          <w:jc w:val="center"/>
        </w:trPr>
        <w:tc>
          <w:tcPr>
            <w:tcW w:w="5187"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7450BA"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7450BA" w:rsidRPr="00446897" w:rsidTr="00446897">
        <w:trPr>
          <w:jc w:val="center"/>
        </w:trPr>
        <w:tc>
          <w:tcPr>
            <w:tcW w:w="5187" w:type="dxa"/>
          </w:tcPr>
          <w:p w:rsidR="007450BA" w:rsidRDefault="007450BA" w:rsidP="00446897">
            <w:pPr>
              <w:spacing w:after="0" w:line="240" w:lineRule="auto"/>
              <w:rPr>
                <w:rFonts w:ascii="Times New Roman" w:hAnsi="Times New Roman"/>
                <w:sz w:val="24"/>
                <w:szCs w:val="24"/>
              </w:rPr>
            </w:pPr>
          </w:p>
        </w:tc>
        <w:tc>
          <w:tcPr>
            <w:tcW w:w="3828" w:type="dxa"/>
          </w:tcPr>
          <w:p w:rsidR="007450BA" w:rsidRDefault="007450BA" w:rsidP="00446897">
            <w:pPr>
              <w:spacing w:after="0" w:line="240" w:lineRule="auto"/>
              <w:rPr>
                <w:rFonts w:ascii="Times New Roman" w:hAnsi="Times New Roman"/>
                <w:sz w:val="24"/>
                <w:szCs w:val="24"/>
              </w:rPr>
            </w:pPr>
          </w:p>
        </w:tc>
        <w:tc>
          <w:tcPr>
            <w:tcW w:w="6856" w:type="dxa"/>
          </w:tcPr>
          <w:p w:rsidR="007450BA" w:rsidRPr="00446897"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 xml:space="preserve">радиационных источников. </w:t>
            </w:r>
          </w:p>
          <w:p w:rsidR="007450BA" w:rsidRPr="00446897"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Министерством здравоохранения Р</w:t>
            </w:r>
            <w:r>
              <w:rPr>
                <w:rFonts w:ascii="Times New Roman" w:hAnsi="Times New Roman"/>
                <w:sz w:val="24"/>
                <w:szCs w:val="24"/>
              </w:rPr>
              <w:t xml:space="preserve">еспублики </w:t>
            </w:r>
            <w:r w:rsidRPr="00446897">
              <w:rPr>
                <w:rFonts w:ascii="Times New Roman" w:hAnsi="Times New Roman"/>
                <w:sz w:val="24"/>
                <w:szCs w:val="24"/>
              </w:rPr>
              <w:t>Т</w:t>
            </w:r>
            <w:r>
              <w:rPr>
                <w:rFonts w:ascii="Times New Roman" w:hAnsi="Times New Roman"/>
                <w:sz w:val="24"/>
                <w:szCs w:val="24"/>
              </w:rPr>
              <w:t>ыва</w:t>
            </w:r>
            <w:r w:rsidRPr="00446897">
              <w:rPr>
                <w:rFonts w:ascii="Times New Roman" w:hAnsi="Times New Roman"/>
                <w:sz w:val="24"/>
                <w:szCs w:val="24"/>
              </w:rPr>
              <w:t xml:space="preserve"> за фактич</w:t>
            </w:r>
            <w:r w:rsidRPr="00446897">
              <w:rPr>
                <w:rFonts w:ascii="Times New Roman" w:hAnsi="Times New Roman"/>
                <w:sz w:val="24"/>
                <w:szCs w:val="24"/>
              </w:rPr>
              <w:t>е</w:t>
            </w:r>
            <w:r w:rsidRPr="00446897">
              <w:rPr>
                <w:rFonts w:ascii="Times New Roman" w:hAnsi="Times New Roman"/>
                <w:sz w:val="24"/>
                <w:szCs w:val="24"/>
              </w:rPr>
              <w:t>ски поставленный товар, а также выполненные работы произв</w:t>
            </w:r>
            <w:r w:rsidRPr="00446897">
              <w:rPr>
                <w:rFonts w:ascii="Times New Roman" w:hAnsi="Times New Roman"/>
                <w:sz w:val="24"/>
                <w:szCs w:val="24"/>
              </w:rPr>
              <w:t>е</w:t>
            </w:r>
            <w:r w:rsidRPr="00446897">
              <w:rPr>
                <w:rFonts w:ascii="Times New Roman" w:hAnsi="Times New Roman"/>
                <w:sz w:val="24"/>
                <w:szCs w:val="24"/>
              </w:rPr>
              <w:t xml:space="preserve">дена 27 декабря 2019 г. частичная оплата в </w:t>
            </w:r>
            <w:r>
              <w:rPr>
                <w:rFonts w:ascii="Times New Roman" w:hAnsi="Times New Roman"/>
                <w:sz w:val="24"/>
                <w:szCs w:val="24"/>
              </w:rPr>
              <w:t xml:space="preserve">размере </w:t>
            </w:r>
            <w:r w:rsidRPr="00446897">
              <w:rPr>
                <w:rFonts w:ascii="Times New Roman" w:hAnsi="Times New Roman"/>
                <w:sz w:val="24"/>
                <w:szCs w:val="24"/>
              </w:rPr>
              <w:t>49 100,00 тыс. рублей. Остаток финансовых средств в размере 10 900,0 тыс. рублей возвращен в федеральный бюджет согласно закл</w:t>
            </w:r>
            <w:r w:rsidRPr="00446897">
              <w:rPr>
                <w:rFonts w:ascii="Times New Roman" w:hAnsi="Times New Roman"/>
                <w:sz w:val="24"/>
                <w:szCs w:val="24"/>
              </w:rPr>
              <w:t>ю</w:t>
            </w:r>
            <w:r w:rsidRPr="00446897">
              <w:rPr>
                <w:rFonts w:ascii="Times New Roman" w:hAnsi="Times New Roman"/>
                <w:sz w:val="24"/>
                <w:szCs w:val="24"/>
              </w:rPr>
              <w:t>ченному соглашению между Правительством Республики Тыва и Министерством здравоохранения Российской Федерации от 15 февраля 2019</w:t>
            </w:r>
            <w:r>
              <w:rPr>
                <w:rFonts w:ascii="Times New Roman" w:hAnsi="Times New Roman"/>
                <w:sz w:val="24"/>
                <w:szCs w:val="24"/>
              </w:rPr>
              <w:t xml:space="preserve"> </w:t>
            </w:r>
            <w:r w:rsidRPr="00446897">
              <w:rPr>
                <w:rFonts w:ascii="Times New Roman" w:hAnsi="Times New Roman"/>
                <w:sz w:val="24"/>
                <w:szCs w:val="24"/>
              </w:rPr>
              <w:t>г. № 056-17-2019-398.</w:t>
            </w:r>
          </w:p>
          <w:p w:rsidR="007450BA" w:rsidRPr="00446897"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В соответствии с Правилами предоставления иных межбю</w:t>
            </w:r>
            <w:r w:rsidRPr="00446897">
              <w:rPr>
                <w:rFonts w:ascii="Times New Roman" w:hAnsi="Times New Roman"/>
                <w:sz w:val="24"/>
                <w:szCs w:val="24"/>
              </w:rPr>
              <w:t>д</w:t>
            </w:r>
            <w:r w:rsidRPr="00446897">
              <w:rPr>
                <w:rFonts w:ascii="Times New Roman" w:hAnsi="Times New Roman"/>
                <w:sz w:val="24"/>
                <w:szCs w:val="24"/>
              </w:rPr>
              <w:t>жетный трансфертов нарушенное обязательство достижения значений результатов регионального проекта должно быть ус</w:t>
            </w:r>
            <w:r w:rsidRPr="00446897">
              <w:rPr>
                <w:rFonts w:ascii="Times New Roman" w:hAnsi="Times New Roman"/>
                <w:sz w:val="24"/>
                <w:szCs w:val="24"/>
              </w:rPr>
              <w:t>т</w:t>
            </w:r>
            <w:r w:rsidRPr="00446897">
              <w:rPr>
                <w:rFonts w:ascii="Times New Roman" w:hAnsi="Times New Roman"/>
                <w:sz w:val="24"/>
                <w:szCs w:val="24"/>
              </w:rPr>
              <w:t>ран</w:t>
            </w:r>
            <w:r>
              <w:rPr>
                <w:rFonts w:ascii="Times New Roman" w:hAnsi="Times New Roman"/>
                <w:sz w:val="24"/>
                <w:szCs w:val="24"/>
              </w:rPr>
              <w:t>ено в срок до 1 апреля 2020 г</w:t>
            </w:r>
            <w:r w:rsidRPr="00446897">
              <w:rPr>
                <w:rFonts w:ascii="Times New Roman" w:hAnsi="Times New Roman"/>
                <w:sz w:val="24"/>
                <w:szCs w:val="24"/>
              </w:rPr>
              <w:t>. В соответствии с чем, мин</w:t>
            </w:r>
            <w:r w:rsidRPr="00446897">
              <w:rPr>
                <w:rFonts w:ascii="Times New Roman" w:hAnsi="Times New Roman"/>
                <w:sz w:val="24"/>
                <w:szCs w:val="24"/>
              </w:rPr>
              <w:t>и</w:t>
            </w:r>
            <w:r w:rsidRPr="00446897">
              <w:rPr>
                <w:rFonts w:ascii="Times New Roman" w:hAnsi="Times New Roman"/>
                <w:sz w:val="24"/>
                <w:szCs w:val="24"/>
              </w:rPr>
              <w:t>стерством проводится работа по ускорению получения лице</w:t>
            </w:r>
            <w:r w:rsidRPr="00446897">
              <w:rPr>
                <w:rFonts w:ascii="Times New Roman" w:hAnsi="Times New Roman"/>
                <w:sz w:val="24"/>
                <w:szCs w:val="24"/>
              </w:rPr>
              <w:t>н</w:t>
            </w:r>
            <w:r w:rsidRPr="00446897">
              <w:rPr>
                <w:rFonts w:ascii="Times New Roman" w:hAnsi="Times New Roman"/>
                <w:sz w:val="24"/>
                <w:szCs w:val="24"/>
              </w:rPr>
              <w:t>зии на эксплуатацию радиационных источников ГБУЗ Р</w:t>
            </w:r>
            <w:r>
              <w:rPr>
                <w:rFonts w:ascii="Times New Roman" w:hAnsi="Times New Roman"/>
                <w:sz w:val="24"/>
                <w:szCs w:val="24"/>
              </w:rPr>
              <w:t>еспу</w:t>
            </w:r>
            <w:r>
              <w:rPr>
                <w:rFonts w:ascii="Times New Roman" w:hAnsi="Times New Roman"/>
                <w:sz w:val="24"/>
                <w:szCs w:val="24"/>
              </w:rPr>
              <w:t>б</w:t>
            </w:r>
            <w:r>
              <w:rPr>
                <w:rFonts w:ascii="Times New Roman" w:hAnsi="Times New Roman"/>
                <w:sz w:val="24"/>
                <w:szCs w:val="24"/>
              </w:rPr>
              <w:t xml:space="preserve">лики </w:t>
            </w:r>
            <w:r w:rsidRPr="00446897">
              <w:rPr>
                <w:rFonts w:ascii="Times New Roman" w:hAnsi="Times New Roman"/>
                <w:sz w:val="24"/>
                <w:szCs w:val="24"/>
              </w:rPr>
              <w:t>Т</w:t>
            </w:r>
            <w:r>
              <w:rPr>
                <w:rFonts w:ascii="Times New Roman" w:hAnsi="Times New Roman"/>
                <w:sz w:val="24"/>
                <w:szCs w:val="24"/>
              </w:rPr>
              <w:t>ыва</w:t>
            </w:r>
            <w:r w:rsidRPr="00446897">
              <w:rPr>
                <w:rFonts w:ascii="Times New Roman" w:hAnsi="Times New Roman"/>
                <w:sz w:val="24"/>
                <w:szCs w:val="24"/>
              </w:rPr>
              <w:t xml:space="preserve"> </w:t>
            </w:r>
            <w:r w:rsidR="00791B99">
              <w:rPr>
                <w:rFonts w:ascii="Times New Roman" w:hAnsi="Times New Roman"/>
                <w:sz w:val="24"/>
                <w:szCs w:val="24"/>
              </w:rPr>
              <w:t>«</w:t>
            </w:r>
            <w:r w:rsidRPr="00446897">
              <w:rPr>
                <w:rFonts w:ascii="Times New Roman" w:hAnsi="Times New Roman"/>
                <w:sz w:val="24"/>
                <w:szCs w:val="24"/>
              </w:rPr>
              <w:t>Республиканский онкологический диспансер</w:t>
            </w:r>
            <w:r w:rsidR="00791B99">
              <w:rPr>
                <w:rFonts w:ascii="Times New Roman" w:hAnsi="Times New Roman"/>
                <w:sz w:val="24"/>
                <w:szCs w:val="24"/>
              </w:rPr>
              <w:t>»</w:t>
            </w:r>
            <w:r w:rsidRPr="00446897">
              <w:rPr>
                <w:rFonts w:ascii="Times New Roman" w:hAnsi="Times New Roman"/>
                <w:sz w:val="24"/>
                <w:szCs w:val="24"/>
              </w:rPr>
              <w:t>, и завершение выполнения</w:t>
            </w:r>
            <w:r>
              <w:rPr>
                <w:rFonts w:ascii="Times New Roman" w:hAnsi="Times New Roman"/>
                <w:sz w:val="24"/>
                <w:szCs w:val="24"/>
              </w:rPr>
              <w:t xml:space="preserve"> </w:t>
            </w:r>
            <w:r w:rsidRPr="00446897">
              <w:rPr>
                <w:rFonts w:ascii="Times New Roman" w:hAnsi="Times New Roman"/>
                <w:sz w:val="24"/>
                <w:szCs w:val="24"/>
              </w:rPr>
              <w:t>поставщиком работ по вводу в эк</w:t>
            </w:r>
            <w:r w:rsidRPr="00446897">
              <w:rPr>
                <w:rFonts w:ascii="Times New Roman" w:hAnsi="Times New Roman"/>
                <w:sz w:val="24"/>
                <w:szCs w:val="24"/>
              </w:rPr>
              <w:t>с</w:t>
            </w:r>
            <w:r w:rsidRPr="00446897">
              <w:rPr>
                <w:rFonts w:ascii="Times New Roman" w:hAnsi="Times New Roman"/>
                <w:sz w:val="24"/>
                <w:szCs w:val="24"/>
              </w:rPr>
              <w:t>плуатацию комплекса терапевтического для дистанционного облучения. Не законтрактованный остаток средств, предусмо</w:t>
            </w:r>
            <w:r w:rsidRPr="00446897">
              <w:rPr>
                <w:rFonts w:ascii="Times New Roman" w:hAnsi="Times New Roman"/>
                <w:sz w:val="24"/>
                <w:szCs w:val="24"/>
              </w:rPr>
              <w:t>т</w:t>
            </w:r>
            <w:r w:rsidRPr="00446897">
              <w:rPr>
                <w:rFonts w:ascii="Times New Roman" w:hAnsi="Times New Roman"/>
                <w:sz w:val="24"/>
                <w:szCs w:val="24"/>
              </w:rPr>
              <w:t>ренных для освоения по данному направлению, в размере 31,9 тыс. рублей возвращен в федеральный бюджет, так как на эти средства нет возможности купить медицинское оборудование, соответствующее порядкам оказания медицинской помощи</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1.41. </w:t>
            </w:r>
            <w:r w:rsidR="00446897" w:rsidRPr="00446897">
              <w:rPr>
                <w:rFonts w:ascii="Times New Roman" w:hAnsi="Times New Roman"/>
                <w:sz w:val="24"/>
                <w:szCs w:val="24"/>
              </w:rPr>
              <w:t xml:space="preserve">Региональный проект 4 </w:t>
            </w:r>
            <w:r w:rsidR="00791B99">
              <w:rPr>
                <w:rFonts w:ascii="Times New Roman" w:hAnsi="Times New Roman"/>
                <w:sz w:val="24"/>
                <w:szCs w:val="24"/>
              </w:rPr>
              <w:t>«</w:t>
            </w:r>
            <w:r w:rsidR="00446897" w:rsidRPr="00446897">
              <w:rPr>
                <w:rFonts w:ascii="Times New Roman" w:hAnsi="Times New Roman"/>
                <w:sz w:val="24"/>
                <w:szCs w:val="24"/>
              </w:rPr>
              <w:t>Программа ра</w:t>
            </w:r>
            <w:r w:rsidR="00446897" w:rsidRPr="00446897">
              <w:rPr>
                <w:rFonts w:ascii="Times New Roman" w:hAnsi="Times New Roman"/>
                <w:sz w:val="24"/>
                <w:szCs w:val="24"/>
              </w:rPr>
              <w:t>з</w:t>
            </w:r>
            <w:r w:rsidR="00446897" w:rsidRPr="00446897">
              <w:rPr>
                <w:rFonts w:ascii="Times New Roman" w:hAnsi="Times New Roman"/>
                <w:sz w:val="24"/>
                <w:szCs w:val="24"/>
              </w:rPr>
              <w:t>вития детского здравоохранения Республики Тыва, включая создание современной инфр</w:t>
            </w:r>
            <w:r w:rsidR="00446897" w:rsidRPr="00446897">
              <w:rPr>
                <w:rFonts w:ascii="Times New Roman" w:hAnsi="Times New Roman"/>
                <w:sz w:val="24"/>
                <w:szCs w:val="24"/>
              </w:rPr>
              <w:t>а</w:t>
            </w:r>
            <w:r w:rsidR="00446897" w:rsidRPr="00446897">
              <w:rPr>
                <w:rFonts w:ascii="Times New Roman" w:hAnsi="Times New Roman"/>
                <w:sz w:val="24"/>
                <w:szCs w:val="24"/>
              </w:rPr>
              <w:t>структуры оказания медицинской помощи д</w:t>
            </w:r>
            <w:r w:rsidR="00446897" w:rsidRPr="00446897">
              <w:rPr>
                <w:rFonts w:ascii="Times New Roman" w:hAnsi="Times New Roman"/>
                <w:sz w:val="24"/>
                <w:szCs w:val="24"/>
              </w:rPr>
              <w:t>е</w:t>
            </w:r>
            <w:r w:rsidR="00446897" w:rsidRPr="00446897">
              <w:rPr>
                <w:rFonts w:ascii="Times New Roman" w:hAnsi="Times New Roman"/>
                <w:sz w:val="24"/>
                <w:szCs w:val="24"/>
              </w:rPr>
              <w:t>тям</w:t>
            </w:r>
            <w:r w:rsidR="00791B99">
              <w:rPr>
                <w:rFonts w:ascii="Times New Roman" w:hAnsi="Times New Roman"/>
                <w:sz w:val="24"/>
                <w:szCs w:val="24"/>
              </w:rPr>
              <w:t>»</w:t>
            </w:r>
          </w:p>
        </w:tc>
        <w:tc>
          <w:tcPr>
            <w:tcW w:w="3828"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по государственным заку</w:t>
            </w:r>
            <w:r w:rsidR="00446897" w:rsidRPr="00446897">
              <w:rPr>
                <w:rFonts w:ascii="Times New Roman" w:hAnsi="Times New Roman"/>
                <w:sz w:val="24"/>
                <w:szCs w:val="24"/>
              </w:rPr>
              <w:t>п</w:t>
            </w:r>
            <w:r w:rsidR="00446897" w:rsidRPr="00446897">
              <w:rPr>
                <w:rFonts w:ascii="Times New Roman" w:hAnsi="Times New Roman"/>
                <w:sz w:val="24"/>
                <w:szCs w:val="24"/>
              </w:rPr>
              <w:t>кам при Министерстве здрав</w:t>
            </w:r>
            <w:r w:rsidR="00446897" w:rsidRPr="00446897">
              <w:rPr>
                <w:rFonts w:ascii="Times New Roman" w:hAnsi="Times New Roman"/>
                <w:sz w:val="24"/>
                <w:szCs w:val="24"/>
              </w:rPr>
              <w:t>о</w:t>
            </w:r>
            <w:r w:rsidR="00446897" w:rsidRPr="00446897">
              <w:rPr>
                <w:rFonts w:ascii="Times New Roman" w:hAnsi="Times New Roman"/>
                <w:sz w:val="24"/>
                <w:szCs w:val="24"/>
              </w:rPr>
              <w:t>охранения Республики Тыва</w:t>
            </w:r>
          </w:p>
        </w:tc>
        <w:tc>
          <w:tcPr>
            <w:tcW w:w="6856" w:type="dxa"/>
          </w:tcPr>
          <w:p w:rsidR="00446897" w:rsidRPr="00446897" w:rsidRDefault="00E7048C" w:rsidP="007450BA">
            <w:pPr>
              <w:spacing w:after="0" w:line="240" w:lineRule="auto"/>
              <w:jc w:val="both"/>
              <w:rPr>
                <w:rFonts w:ascii="Times New Roman" w:hAnsi="Times New Roman"/>
                <w:sz w:val="24"/>
                <w:szCs w:val="24"/>
                <w:highlight w:val="yellow"/>
              </w:rPr>
            </w:pPr>
            <w:r>
              <w:rPr>
                <w:rFonts w:ascii="Times New Roman" w:hAnsi="Times New Roman"/>
                <w:sz w:val="24"/>
                <w:szCs w:val="24"/>
              </w:rPr>
              <w:t>и</w:t>
            </w:r>
            <w:r w:rsidR="00446897" w:rsidRPr="00446897">
              <w:rPr>
                <w:rFonts w:ascii="Times New Roman" w:hAnsi="Times New Roman"/>
                <w:sz w:val="24"/>
                <w:szCs w:val="24"/>
              </w:rPr>
              <w:t>здан приказ Министерства здравоохранения Республики Тыва от 22 февраля 2019 г. №</w:t>
            </w:r>
            <w:r>
              <w:rPr>
                <w:rFonts w:ascii="Times New Roman" w:hAnsi="Times New Roman"/>
                <w:sz w:val="24"/>
                <w:szCs w:val="24"/>
              </w:rPr>
              <w:t xml:space="preserve"> </w:t>
            </w:r>
            <w:r w:rsidR="00446897" w:rsidRPr="00446897">
              <w:rPr>
                <w:rFonts w:ascii="Times New Roman" w:hAnsi="Times New Roman"/>
                <w:sz w:val="24"/>
                <w:szCs w:val="24"/>
              </w:rPr>
              <w:t xml:space="preserve">181 </w:t>
            </w:r>
            <w:r w:rsidR="00791B99">
              <w:rPr>
                <w:rFonts w:ascii="Times New Roman" w:hAnsi="Times New Roman"/>
                <w:sz w:val="24"/>
                <w:szCs w:val="24"/>
              </w:rPr>
              <w:t>«</w:t>
            </w:r>
            <w:r w:rsidR="00446897" w:rsidRPr="00446897">
              <w:rPr>
                <w:rFonts w:ascii="Times New Roman" w:hAnsi="Times New Roman"/>
                <w:sz w:val="24"/>
                <w:szCs w:val="24"/>
              </w:rPr>
              <w:t>Об утверждении перечня мед</w:t>
            </w:r>
            <w:r w:rsidR="00446897" w:rsidRPr="00446897">
              <w:rPr>
                <w:rFonts w:ascii="Times New Roman" w:hAnsi="Times New Roman"/>
                <w:sz w:val="24"/>
                <w:szCs w:val="24"/>
              </w:rPr>
              <w:t>и</w:t>
            </w:r>
            <w:r w:rsidR="00446897" w:rsidRPr="00446897">
              <w:rPr>
                <w:rFonts w:ascii="Times New Roman" w:hAnsi="Times New Roman"/>
                <w:sz w:val="24"/>
                <w:szCs w:val="24"/>
              </w:rPr>
              <w:t xml:space="preserve">цинских изделий в медицинских организациях, участвующих в региональном проекте </w:t>
            </w:r>
            <w:r w:rsidR="00791B99">
              <w:rPr>
                <w:rFonts w:ascii="Times New Roman" w:hAnsi="Times New Roman"/>
                <w:sz w:val="24"/>
                <w:szCs w:val="24"/>
              </w:rPr>
              <w:t>«</w:t>
            </w:r>
            <w:r w:rsidR="00446897" w:rsidRPr="00446897">
              <w:rPr>
                <w:rFonts w:ascii="Times New Roman" w:hAnsi="Times New Roman"/>
                <w:sz w:val="24"/>
                <w:szCs w:val="24"/>
              </w:rPr>
              <w:t>Развитие детского здравоохранения, включая создание современной инфраструктуры оказания м</w:t>
            </w:r>
            <w:r w:rsidR="00446897" w:rsidRPr="00446897">
              <w:rPr>
                <w:rFonts w:ascii="Times New Roman" w:hAnsi="Times New Roman"/>
                <w:sz w:val="24"/>
                <w:szCs w:val="24"/>
              </w:rPr>
              <w:t>е</w:t>
            </w:r>
            <w:r w:rsidR="00446897" w:rsidRPr="00446897">
              <w:rPr>
                <w:rFonts w:ascii="Times New Roman" w:hAnsi="Times New Roman"/>
                <w:sz w:val="24"/>
                <w:szCs w:val="24"/>
              </w:rPr>
              <w:t>дицинской помощи детям</w:t>
            </w:r>
            <w:r w:rsidR="00791B99">
              <w:rPr>
                <w:rFonts w:ascii="Times New Roman" w:hAnsi="Times New Roman"/>
                <w:sz w:val="24"/>
                <w:szCs w:val="24"/>
              </w:rPr>
              <w:t>»</w:t>
            </w:r>
            <w:r w:rsidR="00446897" w:rsidRPr="00446897">
              <w:rPr>
                <w:rFonts w:ascii="Times New Roman" w:hAnsi="Times New Roman"/>
                <w:sz w:val="24"/>
                <w:szCs w:val="24"/>
              </w:rPr>
              <w:t xml:space="preserve"> на 2019 год</w:t>
            </w:r>
            <w:r w:rsidR="00791B99">
              <w:rPr>
                <w:rFonts w:ascii="Times New Roman" w:hAnsi="Times New Roman"/>
                <w:sz w:val="24"/>
                <w:szCs w:val="24"/>
              </w:rPr>
              <w:t>»</w:t>
            </w:r>
            <w:r w:rsidR="00446897" w:rsidRPr="00446897">
              <w:rPr>
                <w:rFonts w:ascii="Times New Roman" w:hAnsi="Times New Roman"/>
                <w:sz w:val="24"/>
                <w:szCs w:val="24"/>
              </w:rPr>
              <w:t>. Торги проведены, з</w:t>
            </w:r>
            <w:r w:rsidR="00446897" w:rsidRPr="00446897">
              <w:rPr>
                <w:rFonts w:ascii="Times New Roman" w:hAnsi="Times New Roman"/>
                <w:sz w:val="24"/>
                <w:szCs w:val="24"/>
              </w:rPr>
              <w:t>а</w:t>
            </w:r>
            <w:r w:rsidR="00446897" w:rsidRPr="00446897">
              <w:rPr>
                <w:rFonts w:ascii="Times New Roman" w:hAnsi="Times New Roman"/>
                <w:sz w:val="24"/>
                <w:szCs w:val="24"/>
              </w:rPr>
              <w:t>ключены 6 ГК и 2 договора на общую сумму 59 599,7 тыс. руб. Все оборудование поставлено и оплачено полностью</w:t>
            </w:r>
          </w:p>
        </w:tc>
      </w:tr>
    </w:tbl>
    <w:p w:rsidR="007450BA" w:rsidRDefault="007450BA" w:rsidP="007450BA">
      <w:pPr>
        <w:spacing w:after="0" w:line="240" w:lineRule="auto"/>
      </w:pPr>
    </w:p>
    <w:tbl>
      <w:tblPr>
        <w:tblStyle w:val="a8"/>
        <w:tblW w:w="15871" w:type="dxa"/>
        <w:jc w:val="center"/>
        <w:tblLook w:val="04A0"/>
      </w:tblPr>
      <w:tblGrid>
        <w:gridCol w:w="5187"/>
        <w:gridCol w:w="3828"/>
        <w:gridCol w:w="6856"/>
      </w:tblGrid>
      <w:tr w:rsidR="007450BA" w:rsidRPr="00446897" w:rsidTr="007450BA">
        <w:trPr>
          <w:jc w:val="center"/>
        </w:trPr>
        <w:tc>
          <w:tcPr>
            <w:tcW w:w="5187"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7450BA"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446897" w:rsidRPr="00446897" w:rsidTr="00446897">
        <w:trPr>
          <w:jc w:val="center"/>
        </w:trPr>
        <w:tc>
          <w:tcPr>
            <w:tcW w:w="5187"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 xml:space="preserve">1.42. </w:t>
            </w:r>
            <w:r w:rsidR="00446897" w:rsidRPr="00446897">
              <w:rPr>
                <w:rFonts w:ascii="Times New Roman" w:hAnsi="Times New Roman"/>
                <w:sz w:val="24"/>
                <w:szCs w:val="24"/>
              </w:rPr>
              <w:t xml:space="preserve">Региональный проект 8 </w:t>
            </w:r>
            <w:r w:rsidR="00791B99">
              <w:rPr>
                <w:rFonts w:ascii="Times New Roman" w:hAnsi="Times New Roman"/>
                <w:sz w:val="24"/>
                <w:szCs w:val="24"/>
              </w:rPr>
              <w:t>«</w:t>
            </w:r>
            <w:r w:rsidR="00446897" w:rsidRPr="00446897">
              <w:rPr>
                <w:rFonts w:ascii="Times New Roman" w:hAnsi="Times New Roman"/>
                <w:sz w:val="24"/>
                <w:szCs w:val="24"/>
              </w:rPr>
              <w:t>Разработка и ре</w:t>
            </w:r>
            <w:r w:rsidR="00446897" w:rsidRPr="00446897">
              <w:rPr>
                <w:rFonts w:ascii="Times New Roman" w:hAnsi="Times New Roman"/>
                <w:sz w:val="24"/>
                <w:szCs w:val="24"/>
              </w:rPr>
              <w:t>а</w:t>
            </w:r>
            <w:r w:rsidR="00446897" w:rsidRPr="00446897">
              <w:rPr>
                <w:rFonts w:ascii="Times New Roman" w:hAnsi="Times New Roman"/>
                <w:sz w:val="24"/>
                <w:szCs w:val="24"/>
              </w:rPr>
              <w:t>лизация программы системной поддержки и повышения качества жизни граждан старшего поколения</w:t>
            </w:r>
            <w:r w:rsidR="00791B99">
              <w:rPr>
                <w:rFonts w:ascii="Times New Roman" w:hAnsi="Times New Roman"/>
                <w:sz w:val="24"/>
                <w:szCs w:val="24"/>
              </w:rPr>
              <w:t>»</w:t>
            </w:r>
            <w:r w:rsidR="00446897" w:rsidRPr="00446897">
              <w:rPr>
                <w:rFonts w:ascii="Times New Roman" w:hAnsi="Times New Roman"/>
                <w:sz w:val="24"/>
                <w:szCs w:val="24"/>
              </w:rPr>
              <w:t xml:space="preserve"> (</w:t>
            </w:r>
            <w:r w:rsidR="00791B99">
              <w:rPr>
                <w:rFonts w:ascii="Times New Roman" w:hAnsi="Times New Roman"/>
                <w:sz w:val="24"/>
                <w:szCs w:val="24"/>
              </w:rPr>
              <w:t>«</w:t>
            </w:r>
            <w:r w:rsidR="00446897" w:rsidRPr="00446897">
              <w:rPr>
                <w:rFonts w:ascii="Times New Roman" w:hAnsi="Times New Roman"/>
                <w:sz w:val="24"/>
                <w:szCs w:val="24"/>
              </w:rPr>
              <w:t>Старшее поколение</w:t>
            </w:r>
            <w:r w:rsidR="00791B99">
              <w:rPr>
                <w:rFonts w:ascii="Times New Roman" w:hAnsi="Times New Roman"/>
                <w:sz w:val="24"/>
                <w:szCs w:val="24"/>
              </w:rPr>
              <w:t>»</w:t>
            </w:r>
            <w:r w:rsidR="00446897" w:rsidRPr="00446897">
              <w:rPr>
                <w:rFonts w:ascii="Times New Roman" w:hAnsi="Times New Roman"/>
                <w:sz w:val="24"/>
                <w:szCs w:val="24"/>
              </w:rPr>
              <w:t>)</w:t>
            </w:r>
            <w:r w:rsidR="00791B99">
              <w:rPr>
                <w:rFonts w:ascii="Times New Roman" w:hAnsi="Times New Roman"/>
                <w:sz w:val="24"/>
                <w:szCs w:val="24"/>
              </w:rPr>
              <w:t>»</w:t>
            </w:r>
            <w:r w:rsidR="00446897" w:rsidRPr="00446897">
              <w:rPr>
                <w:rFonts w:ascii="Times New Roman" w:hAnsi="Times New Roman"/>
                <w:sz w:val="24"/>
                <w:szCs w:val="24"/>
              </w:rPr>
              <w:t>. Провед</w:t>
            </w:r>
            <w:r w:rsidR="00446897" w:rsidRPr="00446897">
              <w:rPr>
                <w:rFonts w:ascii="Times New Roman" w:hAnsi="Times New Roman"/>
                <w:sz w:val="24"/>
                <w:szCs w:val="24"/>
              </w:rPr>
              <w:t>е</w:t>
            </w:r>
            <w:r w:rsidR="00446897" w:rsidRPr="00446897">
              <w:rPr>
                <w:rFonts w:ascii="Times New Roman" w:hAnsi="Times New Roman"/>
                <w:sz w:val="24"/>
                <w:szCs w:val="24"/>
              </w:rPr>
              <w:t>ние вакцинации против пневмококковой и</w:t>
            </w:r>
            <w:r w:rsidR="00446897" w:rsidRPr="00446897">
              <w:rPr>
                <w:rFonts w:ascii="Times New Roman" w:hAnsi="Times New Roman"/>
                <w:sz w:val="24"/>
                <w:szCs w:val="24"/>
              </w:rPr>
              <w:t>н</w:t>
            </w:r>
            <w:r w:rsidR="00446897" w:rsidRPr="00446897">
              <w:rPr>
                <w:rFonts w:ascii="Times New Roman" w:hAnsi="Times New Roman"/>
                <w:sz w:val="24"/>
                <w:szCs w:val="24"/>
              </w:rPr>
              <w:t>фекции граждан старше трудоспособного во</w:t>
            </w:r>
            <w:r w:rsidR="00446897" w:rsidRPr="00446897">
              <w:rPr>
                <w:rFonts w:ascii="Times New Roman" w:hAnsi="Times New Roman"/>
                <w:sz w:val="24"/>
                <w:szCs w:val="24"/>
              </w:rPr>
              <w:t>з</w:t>
            </w:r>
            <w:r w:rsidR="00446897" w:rsidRPr="00446897">
              <w:rPr>
                <w:rFonts w:ascii="Times New Roman" w:hAnsi="Times New Roman"/>
                <w:sz w:val="24"/>
                <w:szCs w:val="24"/>
              </w:rPr>
              <w:t>раста из групп риска, проживающих в орган</w:t>
            </w:r>
            <w:r w:rsidR="00446897" w:rsidRPr="00446897">
              <w:rPr>
                <w:rFonts w:ascii="Times New Roman" w:hAnsi="Times New Roman"/>
                <w:sz w:val="24"/>
                <w:szCs w:val="24"/>
              </w:rPr>
              <w:t>и</w:t>
            </w:r>
            <w:r w:rsidR="00446897" w:rsidRPr="00446897">
              <w:rPr>
                <w:rFonts w:ascii="Times New Roman" w:hAnsi="Times New Roman"/>
                <w:sz w:val="24"/>
                <w:szCs w:val="24"/>
              </w:rPr>
              <w:t>зациях социального обслуживания</w:t>
            </w:r>
          </w:p>
        </w:tc>
        <w:tc>
          <w:tcPr>
            <w:tcW w:w="3828" w:type="dxa"/>
          </w:tcPr>
          <w:p w:rsidR="00446897" w:rsidRPr="00446897" w:rsidRDefault="00E7048C"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по государственным заку</w:t>
            </w:r>
            <w:r w:rsidR="00446897" w:rsidRPr="00446897">
              <w:rPr>
                <w:rFonts w:ascii="Times New Roman" w:hAnsi="Times New Roman"/>
                <w:sz w:val="24"/>
                <w:szCs w:val="24"/>
              </w:rPr>
              <w:t>п</w:t>
            </w:r>
            <w:r w:rsidR="00446897" w:rsidRPr="00446897">
              <w:rPr>
                <w:rFonts w:ascii="Times New Roman" w:hAnsi="Times New Roman"/>
                <w:sz w:val="24"/>
                <w:szCs w:val="24"/>
              </w:rPr>
              <w:t>кам при Министерстве здрав</w:t>
            </w:r>
            <w:r w:rsidR="00446897" w:rsidRPr="00446897">
              <w:rPr>
                <w:rFonts w:ascii="Times New Roman" w:hAnsi="Times New Roman"/>
                <w:sz w:val="24"/>
                <w:szCs w:val="24"/>
              </w:rPr>
              <w:t>о</w:t>
            </w:r>
            <w:r w:rsidR="00446897" w:rsidRPr="00446897">
              <w:rPr>
                <w:rFonts w:ascii="Times New Roman" w:hAnsi="Times New Roman"/>
                <w:sz w:val="24"/>
                <w:szCs w:val="24"/>
              </w:rPr>
              <w:t>охранения Республики Тыва</w:t>
            </w:r>
          </w:p>
        </w:tc>
        <w:tc>
          <w:tcPr>
            <w:tcW w:w="6856" w:type="dxa"/>
          </w:tcPr>
          <w:p w:rsidR="00446897" w:rsidRPr="00446897" w:rsidRDefault="00A846B9" w:rsidP="007450BA">
            <w:pPr>
              <w:spacing w:after="0" w:line="240" w:lineRule="auto"/>
              <w:jc w:val="both"/>
              <w:rPr>
                <w:rFonts w:ascii="Times New Roman" w:hAnsi="Times New Roman"/>
                <w:sz w:val="24"/>
                <w:szCs w:val="24"/>
                <w:highlight w:val="yellow"/>
              </w:rPr>
            </w:pPr>
            <w:r>
              <w:rPr>
                <w:rFonts w:ascii="Times New Roman" w:hAnsi="Times New Roman"/>
                <w:sz w:val="24"/>
                <w:szCs w:val="24"/>
              </w:rPr>
              <w:t>з</w:t>
            </w:r>
            <w:r w:rsidR="00446897" w:rsidRPr="00446897">
              <w:rPr>
                <w:rFonts w:ascii="Times New Roman" w:hAnsi="Times New Roman"/>
                <w:sz w:val="24"/>
                <w:szCs w:val="24"/>
              </w:rPr>
              <w:t>аявка на закупку вакцины против пневмококковой инфекции для медицинских организаций республики предоставлена отд</w:t>
            </w:r>
            <w:r w:rsidR="00446897" w:rsidRPr="00446897">
              <w:rPr>
                <w:rFonts w:ascii="Times New Roman" w:hAnsi="Times New Roman"/>
                <w:sz w:val="24"/>
                <w:szCs w:val="24"/>
              </w:rPr>
              <w:t>е</w:t>
            </w:r>
            <w:r w:rsidR="00446897" w:rsidRPr="00446897">
              <w:rPr>
                <w:rFonts w:ascii="Times New Roman" w:hAnsi="Times New Roman"/>
                <w:sz w:val="24"/>
                <w:szCs w:val="24"/>
              </w:rPr>
              <w:t xml:space="preserve">лом по контролю эпидемиологической ситуаций в </w:t>
            </w:r>
            <w:r w:rsidRPr="00446897">
              <w:rPr>
                <w:rFonts w:ascii="Times New Roman" w:hAnsi="Times New Roman"/>
                <w:sz w:val="24"/>
                <w:szCs w:val="24"/>
              </w:rPr>
              <w:t>Р</w:t>
            </w:r>
            <w:r>
              <w:rPr>
                <w:rFonts w:ascii="Times New Roman" w:hAnsi="Times New Roman"/>
                <w:sz w:val="24"/>
                <w:szCs w:val="24"/>
              </w:rPr>
              <w:t xml:space="preserve">еспублике </w:t>
            </w:r>
            <w:r w:rsidRPr="00446897">
              <w:rPr>
                <w:rFonts w:ascii="Times New Roman" w:hAnsi="Times New Roman"/>
                <w:sz w:val="24"/>
                <w:szCs w:val="24"/>
              </w:rPr>
              <w:t>Т</w:t>
            </w:r>
            <w:r>
              <w:rPr>
                <w:rFonts w:ascii="Times New Roman" w:hAnsi="Times New Roman"/>
                <w:sz w:val="24"/>
                <w:szCs w:val="24"/>
              </w:rPr>
              <w:t>ыва</w:t>
            </w:r>
            <w:r w:rsidR="00446897" w:rsidRPr="00446897">
              <w:rPr>
                <w:rFonts w:ascii="Times New Roman" w:hAnsi="Times New Roman"/>
                <w:sz w:val="24"/>
                <w:szCs w:val="24"/>
              </w:rPr>
              <w:t xml:space="preserve"> в отдел организации лекарственног</w:t>
            </w:r>
            <w:r>
              <w:rPr>
                <w:rFonts w:ascii="Times New Roman" w:hAnsi="Times New Roman"/>
                <w:sz w:val="24"/>
                <w:szCs w:val="24"/>
              </w:rPr>
              <w:t>о обеспечения 11 марта 2019 г</w:t>
            </w:r>
            <w:r w:rsidR="00446897" w:rsidRPr="00446897">
              <w:rPr>
                <w:rFonts w:ascii="Times New Roman" w:hAnsi="Times New Roman"/>
                <w:sz w:val="24"/>
                <w:szCs w:val="24"/>
              </w:rPr>
              <w:t>. Тор</w:t>
            </w:r>
            <w:r>
              <w:rPr>
                <w:rFonts w:ascii="Times New Roman" w:hAnsi="Times New Roman"/>
                <w:sz w:val="24"/>
                <w:szCs w:val="24"/>
              </w:rPr>
              <w:t>ги состоялись 9 апреля 2019 г</w:t>
            </w:r>
            <w:r w:rsidR="00446897" w:rsidRPr="00446897">
              <w:rPr>
                <w:rFonts w:ascii="Times New Roman" w:hAnsi="Times New Roman"/>
                <w:sz w:val="24"/>
                <w:szCs w:val="24"/>
              </w:rPr>
              <w:t>. 19 апреля 2019 г. ко</w:t>
            </w:r>
            <w:r w:rsidR="00446897" w:rsidRPr="00446897">
              <w:rPr>
                <w:rFonts w:ascii="Times New Roman" w:hAnsi="Times New Roman"/>
                <w:sz w:val="24"/>
                <w:szCs w:val="24"/>
              </w:rPr>
              <w:t>н</w:t>
            </w:r>
            <w:r w:rsidR="00446897" w:rsidRPr="00446897">
              <w:rPr>
                <w:rFonts w:ascii="Times New Roman" w:hAnsi="Times New Roman"/>
                <w:sz w:val="24"/>
                <w:szCs w:val="24"/>
              </w:rPr>
              <w:t>тракт заключен на поставку пневмококковой вакцины в Респу</w:t>
            </w:r>
            <w:r w:rsidR="00446897" w:rsidRPr="00446897">
              <w:rPr>
                <w:rFonts w:ascii="Times New Roman" w:hAnsi="Times New Roman"/>
                <w:sz w:val="24"/>
                <w:szCs w:val="24"/>
              </w:rPr>
              <w:t>б</w:t>
            </w:r>
            <w:r w:rsidR="00446897" w:rsidRPr="00446897">
              <w:rPr>
                <w:rFonts w:ascii="Times New Roman" w:hAnsi="Times New Roman"/>
                <w:sz w:val="24"/>
                <w:szCs w:val="24"/>
              </w:rPr>
              <w:t>лики Тыва (638 доз). Поставлено и оплачено 100</w:t>
            </w:r>
            <w:r>
              <w:rPr>
                <w:rFonts w:ascii="Times New Roman" w:hAnsi="Times New Roman"/>
                <w:sz w:val="24"/>
                <w:szCs w:val="24"/>
              </w:rPr>
              <w:t xml:space="preserve"> процентов</w:t>
            </w:r>
            <w:r w:rsidR="00446897" w:rsidRPr="00446897">
              <w:rPr>
                <w:rFonts w:ascii="Times New Roman" w:hAnsi="Times New Roman"/>
                <w:sz w:val="24"/>
                <w:szCs w:val="24"/>
              </w:rPr>
              <w:t>. Вакцинация против пневмококковой инфекции завершена с полным охватом в 100</w:t>
            </w:r>
            <w:r>
              <w:rPr>
                <w:rFonts w:ascii="Times New Roman" w:hAnsi="Times New Roman"/>
                <w:sz w:val="24"/>
                <w:szCs w:val="24"/>
              </w:rPr>
              <w:t xml:space="preserve"> процентов</w:t>
            </w:r>
            <w:r w:rsidR="00446897" w:rsidRPr="00446897">
              <w:rPr>
                <w:rFonts w:ascii="Times New Roman" w:hAnsi="Times New Roman"/>
                <w:sz w:val="24"/>
                <w:szCs w:val="24"/>
              </w:rPr>
              <w:t xml:space="preserve"> подлежащих лиц старшего поколения с привитием 638 человек, проживающих в интерна</w:t>
            </w:r>
            <w:r w:rsidR="00446897" w:rsidRPr="00446897">
              <w:rPr>
                <w:rFonts w:ascii="Times New Roman" w:hAnsi="Times New Roman"/>
                <w:sz w:val="24"/>
                <w:szCs w:val="24"/>
              </w:rPr>
              <w:t>т</w:t>
            </w:r>
            <w:r w:rsidR="00446897" w:rsidRPr="00446897">
              <w:rPr>
                <w:rFonts w:ascii="Times New Roman" w:hAnsi="Times New Roman"/>
                <w:sz w:val="24"/>
                <w:szCs w:val="24"/>
              </w:rPr>
              <w:t>ных учреждениях социального обеспечения</w:t>
            </w:r>
          </w:p>
        </w:tc>
      </w:tr>
      <w:tr w:rsidR="00446897" w:rsidRPr="00446897" w:rsidTr="00446897">
        <w:trPr>
          <w:jc w:val="center"/>
        </w:trPr>
        <w:tc>
          <w:tcPr>
            <w:tcW w:w="15871" w:type="dxa"/>
            <w:gridSpan w:val="3"/>
          </w:tcPr>
          <w:p w:rsidR="00446897" w:rsidRPr="00446897" w:rsidRDefault="00446897" w:rsidP="00E7048C">
            <w:pPr>
              <w:spacing w:after="0" w:line="240" w:lineRule="auto"/>
              <w:jc w:val="center"/>
              <w:rPr>
                <w:rFonts w:ascii="Times New Roman" w:hAnsi="Times New Roman"/>
                <w:sz w:val="24"/>
                <w:szCs w:val="24"/>
              </w:rPr>
            </w:pPr>
            <w:r w:rsidRPr="00446897">
              <w:rPr>
                <w:rFonts w:ascii="Times New Roman" w:hAnsi="Times New Roman"/>
                <w:sz w:val="24"/>
                <w:szCs w:val="24"/>
              </w:rPr>
              <w:t xml:space="preserve">Подпрограмма 2 </w:t>
            </w:r>
            <w:r w:rsidR="00791B99">
              <w:rPr>
                <w:rFonts w:ascii="Times New Roman" w:hAnsi="Times New Roman"/>
                <w:sz w:val="24"/>
                <w:szCs w:val="24"/>
              </w:rPr>
              <w:t>«</w:t>
            </w:r>
            <w:r w:rsidRPr="00446897">
              <w:rPr>
                <w:rFonts w:ascii="Times New Roman" w:hAnsi="Times New Roman"/>
                <w:sz w:val="24"/>
                <w:szCs w:val="24"/>
              </w:rPr>
              <w:t>Развитие медицинской реабилитации и санаторно-курортного лечения, в том числе детей</w:t>
            </w:r>
            <w:r w:rsidR="00791B99">
              <w:rPr>
                <w:rFonts w:ascii="Times New Roman" w:hAnsi="Times New Roman"/>
                <w:sz w:val="24"/>
                <w:szCs w:val="24"/>
              </w:rPr>
              <w:t>»</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2.1. Оказание реабилитационной медицинской помощи</w:t>
            </w:r>
          </w:p>
        </w:tc>
        <w:tc>
          <w:tcPr>
            <w:tcW w:w="3828" w:type="dxa"/>
          </w:tcPr>
          <w:p w:rsidR="00446897" w:rsidRPr="00446897" w:rsidRDefault="00A846B9"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анализа и прогнозирования</w:t>
            </w:r>
          </w:p>
        </w:tc>
        <w:tc>
          <w:tcPr>
            <w:tcW w:w="6856" w:type="dxa"/>
          </w:tcPr>
          <w:p w:rsidR="00446897" w:rsidRPr="00446897" w:rsidRDefault="00A846B9" w:rsidP="00A846B9">
            <w:pPr>
              <w:spacing w:after="0" w:line="240" w:lineRule="auto"/>
              <w:rPr>
                <w:rFonts w:ascii="Times New Roman" w:hAnsi="Times New Roman"/>
                <w:sz w:val="24"/>
                <w:szCs w:val="24"/>
                <w:highlight w:val="yellow"/>
              </w:rPr>
            </w:pPr>
            <w:r>
              <w:rPr>
                <w:rFonts w:ascii="Times New Roman" w:hAnsi="Times New Roman"/>
                <w:sz w:val="24"/>
                <w:szCs w:val="24"/>
              </w:rPr>
              <w:t>м</w:t>
            </w:r>
            <w:r w:rsidR="00446897" w:rsidRPr="00446897">
              <w:rPr>
                <w:rFonts w:ascii="Times New Roman" w:hAnsi="Times New Roman"/>
                <w:sz w:val="24"/>
                <w:szCs w:val="24"/>
              </w:rPr>
              <w:t>едицинская реабилитация за отчетный период выполнена на сумму 83691,6 тыс. руб</w:t>
            </w:r>
            <w:r>
              <w:rPr>
                <w:rFonts w:ascii="Times New Roman" w:hAnsi="Times New Roman"/>
                <w:sz w:val="24"/>
                <w:szCs w:val="24"/>
              </w:rPr>
              <w:t xml:space="preserve">лей </w:t>
            </w:r>
            <w:r w:rsidR="00446897" w:rsidRPr="00446897">
              <w:rPr>
                <w:rFonts w:ascii="Times New Roman" w:hAnsi="Times New Roman"/>
                <w:sz w:val="24"/>
                <w:szCs w:val="24"/>
              </w:rPr>
              <w:t>(3676 случая)</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2.2. Оздоровление детей, находящихся на ди</w:t>
            </w:r>
            <w:r w:rsidRPr="00446897">
              <w:rPr>
                <w:rFonts w:ascii="Times New Roman" w:hAnsi="Times New Roman"/>
                <w:sz w:val="24"/>
                <w:szCs w:val="24"/>
              </w:rPr>
              <w:t>с</w:t>
            </w:r>
            <w:r w:rsidRPr="00446897">
              <w:rPr>
                <w:rFonts w:ascii="Times New Roman" w:hAnsi="Times New Roman"/>
                <w:sz w:val="24"/>
                <w:szCs w:val="24"/>
              </w:rPr>
              <w:t>пансерном наблюдении медицинских организ</w:t>
            </w:r>
            <w:r w:rsidRPr="00446897">
              <w:rPr>
                <w:rFonts w:ascii="Times New Roman" w:hAnsi="Times New Roman"/>
                <w:sz w:val="24"/>
                <w:szCs w:val="24"/>
              </w:rPr>
              <w:t>а</w:t>
            </w:r>
            <w:r w:rsidRPr="00446897">
              <w:rPr>
                <w:rFonts w:ascii="Times New Roman" w:hAnsi="Times New Roman"/>
                <w:sz w:val="24"/>
                <w:szCs w:val="24"/>
              </w:rPr>
              <w:t>циях в условиях санаторно-курортных учре</w:t>
            </w:r>
            <w:r w:rsidRPr="00446897">
              <w:rPr>
                <w:rFonts w:ascii="Times New Roman" w:hAnsi="Times New Roman"/>
                <w:sz w:val="24"/>
                <w:szCs w:val="24"/>
              </w:rPr>
              <w:t>ж</w:t>
            </w:r>
            <w:r w:rsidRPr="00446897">
              <w:rPr>
                <w:rFonts w:ascii="Times New Roman" w:hAnsi="Times New Roman"/>
                <w:sz w:val="24"/>
                <w:szCs w:val="24"/>
              </w:rPr>
              <w:t>дений</w:t>
            </w:r>
          </w:p>
        </w:tc>
        <w:tc>
          <w:tcPr>
            <w:tcW w:w="3828" w:type="dxa"/>
          </w:tcPr>
          <w:p w:rsidR="00446897" w:rsidRPr="00446897" w:rsidRDefault="00A846B9"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охраны материнства и де</w:t>
            </w:r>
            <w:r w:rsidR="00446897" w:rsidRPr="00446897">
              <w:rPr>
                <w:rFonts w:ascii="Times New Roman" w:hAnsi="Times New Roman"/>
                <w:sz w:val="24"/>
                <w:szCs w:val="24"/>
              </w:rPr>
              <w:t>т</w:t>
            </w:r>
            <w:r w:rsidR="00446897" w:rsidRPr="00446897">
              <w:rPr>
                <w:rFonts w:ascii="Times New Roman" w:hAnsi="Times New Roman"/>
                <w:sz w:val="24"/>
                <w:szCs w:val="24"/>
              </w:rPr>
              <w:t>ства и санаторно-курортного дела</w:t>
            </w:r>
          </w:p>
        </w:tc>
        <w:tc>
          <w:tcPr>
            <w:tcW w:w="6856" w:type="dxa"/>
          </w:tcPr>
          <w:p w:rsidR="00446897" w:rsidRPr="00446897" w:rsidRDefault="00A846B9" w:rsidP="00446897">
            <w:pPr>
              <w:spacing w:after="0" w:line="240" w:lineRule="auto"/>
              <w:rPr>
                <w:rFonts w:ascii="Times New Roman" w:hAnsi="Times New Roman"/>
                <w:sz w:val="24"/>
                <w:szCs w:val="24"/>
              </w:rPr>
            </w:pPr>
            <w:r>
              <w:rPr>
                <w:rFonts w:ascii="Times New Roman" w:hAnsi="Times New Roman"/>
                <w:sz w:val="24"/>
                <w:szCs w:val="24"/>
              </w:rPr>
              <w:t>з</w:t>
            </w:r>
            <w:r w:rsidR="00446897" w:rsidRPr="00446897">
              <w:rPr>
                <w:rFonts w:ascii="Times New Roman" w:hAnsi="Times New Roman"/>
                <w:sz w:val="24"/>
                <w:szCs w:val="24"/>
              </w:rPr>
              <w:t>а 2019 г. Министерством здравоохранения Республики Тыва на санаторно-курортное лечение направлено 2928 детей, в том числе:</w:t>
            </w:r>
          </w:p>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 xml:space="preserve">1) в санаторно-курортные организации Минздрава России – 2008 детей (детский санаторий </w:t>
            </w:r>
            <w:r w:rsidR="00791B99">
              <w:rPr>
                <w:rFonts w:ascii="Times New Roman" w:hAnsi="Times New Roman"/>
                <w:sz w:val="24"/>
                <w:szCs w:val="24"/>
              </w:rPr>
              <w:t>«</w:t>
            </w:r>
            <w:r w:rsidRPr="00446897">
              <w:rPr>
                <w:rFonts w:ascii="Times New Roman" w:hAnsi="Times New Roman"/>
                <w:sz w:val="24"/>
                <w:szCs w:val="24"/>
              </w:rPr>
              <w:t>Озеро Шира</w:t>
            </w:r>
            <w:r w:rsidR="00791B99">
              <w:rPr>
                <w:rFonts w:ascii="Times New Roman" w:hAnsi="Times New Roman"/>
                <w:sz w:val="24"/>
                <w:szCs w:val="24"/>
              </w:rPr>
              <w:t>»</w:t>
            </w:r>
            <w:r w:rsidRPr="00446897">
              <w:rPr>
                <w:rFonts w:ascii="Times New Roman" w:hAnsi="Times New Roman"/>
                <w:sz w:val="24"/>
                <w:szCs w:val="24"/>
              </w:rPr>
              <w:t xml:space="preserve"> </w:t>
            </w:r>
            <w:r w:rsidR="00A846B9" w:rsidRPr="00446897">
              <w:rPr>
                <w:rFonts w:ascii="Times New Roman" w:hAnsi="Times New Roman"/>
                <w:sz w:val="24"/>
                <w:szCs w:val="24"/>
              </w:rPr>
              <w:t>–</w:t>
            </w:r>
            <w:r w:rsidR="00A846B9">
              <w:rPr>
                <w:rFonts w:ascii="Times New Roman" w:hAnsi="Times New Roman"/>
                <w:sz w:val="24"/>
                <w:szCs w:val="24"/>
              </w:rPr>
              <w:t xml:space="preserve"> </w:t>
            </w:r>
            <w:r w:rsidRPr="00446897">
              <w:rPr>
                <w:rFonts w:ascii="Times New Roman" w:hAnsi="Times New Roman"/>
                <w:sz w:val="24"/>
                <w:szCs w:val="24"/>
              </w:rPr>
              <w:t>1507 детей, с</w:t>
            </w:r>
            <w:r w:rsidRPr="00446897">
              <w:rPr>
                <w:rFonts w:ascii="Times New Roman" w:hAnsi="Times New Roman"/>
                <w:sz w:val="24"/>
                <w:szCs w:val="24"/>
              </w:rPr>
              <w:t>а</w:t>
            </w:r>
            <w:r w:rsidRPr="00446897">
              <w:rPr>
                <w:rFonts w:ascii="Times New Roman" w:hAnsi="Times New Roman"/>
                <w:sz w:val="24"/>
                <w:szCs w:val="24"/>
              </w:rPr>
              <w:t xml:space="preserve">наторий </w:t>
            </w:r>
            <w:r w:rsidR="00791B99">
              <w:rPr>
                <w:rFonts w:ascii="Times New Roman" w:hAnsi="Times New Roman"/>
                <w:sz w:val="24"/>
                <w:szCs w:val="24"/>
              </w:rPr>
              <w:t>«</w:t>
            </w:r>
            <w:r w:rsidRPr="00446897">
              <w:rPr>
                <w:rFonts w:ascii="Times New Roman" w:hAnsi="Times New Roman"/>
                <w:sz w:val="24"/>
                <w:szCs w:val="24"/>
              </w:rPr>
              <w:t>Белокуриха</w:t>
            </w:r>
            <w:r w:rsidR="00791B99">
              <w:rPr>
                <w:rFonts w:ascii="Times New Roman" w:hAnsi="Times New Roman"/>
                <w:sz w:val="24"/>
                <w:szCs w:val="24"/>
              </w:rPr>
              <w:t>»</w:t>
            </w:r>
            <w:r w:rsidRPr="00446897">
              <w:rPr>
                <w:rFonts w:ascii="Times New Roman" w:hAnsi="Times New Roman"/>
                <w:sz w:val="24"/>
                <w:szCs w:val="24"/>
              </w:rPr>
              <w:t xml:space="preserve"> </w:t>
            </w:r>
            <w:r w:rsidR="00A846B9" w:rsidRPr="00446897">
              <w:rPr>
                <w:rFonts w:ascii="Times New Roman" w:hAnsi="Times New Roman"/>
                <w:sz w:val="24"/>
                <w:szCs w:val="24"/>
              </w:rPr>
              <w:t>–</w:t>
            </w:r>
            <w:r w:rsidRPr="00446897">
              <w:rPr>
                <w:rFonts w:ascii="Times New Roman" w:hAnsi="Times New Roman"/>
                <w:sz w:val="24"/>
                <w:szCs w:val="24"/>
              </w:rPr>
              <w:t xml:space="preserve"> 286 детей, санаторий </w:t>
            </w:r>
            <w:r w:rsidR="00791B99">
              <w:rPr>
                <w:rFonts w:ascii="Times New Roman" w:hAnsi="Times New Roman"/>
                <w:sz w:val="24"/>
                <w:szCs w:val="24"/>
              </w:rPr>
              <w:t>«</w:t>
            </w:r>
            <w:r w:rsidRPr="00446897">
              <w:rPr>
                <w:rFonts w:ascii="Times New Roman" w:hAnsi="Times New Roman"/>
                <w:sz w:val="24"/>
                <w:szCs w:val="24"/>
              </w:rPr>
              <w:t>Калуга-Бор</w:t>
            </w:r>
            <w:r w:rsidR="00791B99">
              <w:rPr>
                <w:rFonts w:ascii="Times New Roman" w:hAnsi="Times New Roman"/>
                <w:sz w:val="24"/>
                <w:szCs w:val="24"/>
              </w:rPr>
              <w:t>»</w:t>
            </w:r>
            <w:r w:rsidRPr="00446897">
              <w:rPr>
                <w:rFonts w:ascii="Times New Roman" w:hAnsi="Times New Roman"/>
                <w:sz w:val="24"/>
                <w:szCs w:val="24"/>
              </w:rPr>
              <w:t xml:space="preserve"> </w:t>
            </w:r>
            <w:r w:rsidR="00A846B9" w:rsidRPr="00446897">
              <w:rPr>
                <w:rFonts w:ascii="Times New Roman" w:hAnsi="Times New Roman"/>
                <w:sz w:val="24"/>
                <w:szCs w:val="24"/>
              </w:rPr>
              <w:t>–</w:t>
            </w:r>
            <w:r w:rsidRPr="00446897">
              <w:rPr>
                <w:rFonts w:ascii="Times New Roman" w:hAnsi="Times New Roman"/>
                <w:sz w:val="24"/>
                <w:szCs w:val="24"/>
              </w:rPr>
              <w:t xml:space="preserve"> 73 ребенка, санаторий </w:t>
            </w:r>
            <w:r w:rsidR="00791B99">
              <w:rPr>
                <w:rFonts w:ascii="Times New Roman" w:hAnsi="Times New Roman"/>
                <w:sz w:val="24"/>
                <w:szCs w:val="24"/>
              </w:rPr>
              <w:t>«</w:t>
            </w:r>
            <w:r w:rsidRPr="00446897">
              <w:rPr>
                <w:rFonts w:ascii="Times New Roman" w:hAnsi="Times New Roman"/>
                <w:sz w:val="24"/>
                <w:szCs w:val="24"/>
              </w:rPr>
              <w:t>Вулан</w:t>
            </w:r>
            <w:r w:rsidR="00791B99">
              <w:rPr>
                <w:rFonts w:ascii="Times New Roman" w:hAnsi="Times New Roman"/>
                <w:sz w:val="24"/>
                <w:szCs w:val="24"/>
              </w:rPr>
              <w:t>»</w:t>
            </w:r>
            <w:r w:rsidRPr="00446897">
              <w:rPr>
                <w:rFonts w:ascii="Times New Roman" w:hAnsi="Times New Roman"/>
                <w:sz w:val="24"/>
                <w:szCs w:val="24"/>
              </w:rPr>
              <w:t xml:space="preserve"> </w:t>
            </w:r>
            <w:r w:rsidR="00A846B9" w:rsidRPr="00446897">
              <w:rPr>
                <w:rFonts w:ascii="Times New Roman" w:hAnsi="Times New Roman"/>
                <w:sz w:val="24"/>
                <w:szCs w:val="24"/>
              </w:rPr>
              <w:t>–</w:t>
            </w:r>
            <w:r w:rsidRPr="00446897">
              <w:rPr>
                <w:rFonts w:ascii="Times New Roman" w:hAnsi="Times New Roman"/>
                <w:sz w:val="24"/>
                <w:szCs w:val="24"/>
              </w:rPr>
              <w:t xml:space="preserve"> 19 детей, санаторий </w:t>
            </w:r>
            <w:r w:rsidR="00791B99">
              <w:rPr>
                <w:rFonts w:ascii="Times New Roman" w:hAnsi="Times New Roman"/>
                <w:sz w:val="24"/>
                <w:szCs w:val="24"/>
              </w:rPr>
              <w:t>«</w:t>
            </w:r>
            <w:r w:rsidRPr="00446897">
              <w:rPr>
                <w:rFonts w:ascii="Times New Roman" w:hAnsi="Times New Roman"/>
                <w:sz w:val="24"/>
                <w:szCs w:val="24"/>
              </w:rPr>
              <w:t>Озеро Карачи</w:t>
            </w:r>
            <w:r w:rsidR="00791B99">
              <w:rPr>
                <w:rFonts w:ascii="Times New Roman" w:hAnsi="Times New Roman"/>
                <w:sz w:val="24"/>
                <w:szCs w:val="24"/>
              </w:rPr>
              <w:t>»</w:t>
            </w:r>
            <w:r w:rsidRPr="00446897">
              <w:rPr>
                <w:rFonts w:ascii="Times New Roman" w:hAnsi="Times New Roman"/>
                <w:sz w:val="24"/>
                <w:szCs w:val="24"/>
              </w:rPr>
              <w:t xml:space="preserve"> </w:t>
            </w:r>
            <w:r w:rsidR="00A846B9" w:rsidRPr="00446897">
              <w:rPr>
                <w:rFonts w:ascii="Times New Roman" w:hAnsi="Times New Roman"/>
                <w:sz w:val="24"/>
                <w:szCs w:val="24"/>
              </w:rPr>
              <w:t>–</w:t>
            </w:r>
            <w:r w:rsidRPr="00446897">
              <w:rPr>
                <w:rFonts w:ascii="Times New Roman" w:hAnsi="Times New Roman"/>
                <w:sz w:val="24"/>
                <w:szCs w:val="24"/>
              </w:rPr>
              <w:t xml:space="preserve"> 68 детей, санаторий </w:t>
            </w:r>
            <w:r w:rsidR="00791B99">
              <w:rPr>
                <w:rFonts w:ascii="Times New Roman" w:hAnsi="Times New Roman"/>
                <w:sz w:val="24"/>
                <w:szCs w:val="24"/>
              </w:rPr>
              <w:t>«</w:t>
            </w:r>
            <w:r w:rsidRPr="00446897">
              <w:rPr>
                <w:rFonts w:ascii="Times New Roman" w:hAnsi="Times New Roman"/>
                <w:sz w:val="24"/>
                <w:szCs w:val="24"/>
              </w:rPr>
              <w:t>Горный воздух</w:t>
            </w:r>
            <w:r w:rsidR="00791B99">
              <w:rPr>
                <w:rFonts w:ascii="Times New Roman" w:hAnsi="Times New Roman"/>
                <w:sz w:val="24"/>
                <w:szCs w:val="24"/>
              </w:rPr>
              <w:t>»</w:t>
            </w:r>
            <w:r w:rsidRPr="00446897">
              <w:rPr>
                <w:rFonts w:ascii="Times New Roman" w:hAnsi="Times New Roman"/>
                <w:sz w:val="24"/>
                <w:szCs w:val="24"/>
              </w:rPr>
              <w:t xml:space="preserve"> </w:t>
            </w:r>
            <w:r w:rsidR="00A846B9" w:rsidRPr="00446897">
              <w:rPr>
                <w:rFonts w:ascii="Times New Roman" w:hAnsi="Times New Roman"/>
                <w:sz w:val="24"/>
                <w:szCs w:val="24"/>
              </w:rPr>
              <w:t>–</w:t>
            </w:r>
            <w:r w:rsidRPr="00446897">
              <w:rPr>
                <w:rFonts w:ascii="Times New Roman" w:hAnsi="Times New Roman"/>
                <w:sz w:val="24"/>
                <w:szCs w:val="24"/>
              </w:rPr>
              <w:t xml:space="preserve"> 8 детей, с</w:t>
            </w:r>
            <w:r w:rsidRPr="00446897">
              <w:rPr>
                <w:rFonts w:ascii="Times New Roman" w:hAnsi="Times New Roman"/>
                <w:sz w:val="24"/>
                <w:szCs w:val="24"/>
              </w:rPr>
              <w:t>а</w:t>
            </w:r>
            <w:r w:rsidRPr="00446897">
              <w:rPr>
                <w:rFonts w:ascii="Times New Roman" w:hAnsi="Times New Roman"/>
                <w:sz w:val="24"/>
                <w:szCs w:val="24"/>
              </w:rPr>
              <w:t xml:space="preserve">наторий </w:t>
            </w:r>
            <w:r w:rsidR="00791B99">
              <w:rPr>
                <w:rFonts w:ascii="Times New Roman" w:hAnsi="Times New Roman"/>
                <w:sz w:val="24"/>
                <w:szCs w:val="24"/>
              </w:rPr>
              <w:t>«</w:t>
            </w:r>
            <w:r w:rsidRPr="00446897">
              <w:rPr>
                <w:rFonts w:ascii="Times New Roman" w:hAnsi="Times New Roman"/>
                <w:sz w:val="24"/>
                <w:szCs w:val="24"/>
              </w:rPr>
              <w:t>Бимлюк</w:t>
            </w:r>
            <w:r w:rsidR="00791B99">
              <w:rPr>
                <w:rFonts w:ascii="Times New Roman" w:hAnsi="Times New Roman"/>
                <w:sz w:val="24"/>
                <w:szCs w:val="24"/>
              </w:rPr>
              <w:t>»</w:t>
            </w:r>
            <w:r w:rsidRPr="00446897">
              <w:rPr>
                <w:rFonts w:ascii="Times New Roman" w:hAnsi="Times New Roman"/>
                <w:sz w:val="24"/>
                <w:szCs w:val="24"/>
              </w:rPr>
              <w:t xml:space="preserve"> </w:t>
            </w:r>
            <w:r w:rsidR="00A846B9" w:rsidRPr="00446897">
              <w:rPr>
                <w:rFonts w:ascii="Times New Roman" w:hAnsi="Times New Roman"/>
                <w:sz w:val="24"/>
                <w:szCs w:val="24"/>
              </w:rPr>
              <w:t>–</w:t>
            </w:r>
            <w:r w:rsidRPr="00446897">
              <w:rPr>
                <w:rFonts w:ascii="Times New Roman" w:hAnsi="Times New Roman"/>
                <w:sz w:val="24"/>
                <w:szCs w:val="24"/>
              </w:rPr>
              <w:t xml:space="preserve"> 2 детей, санаторий </w:t>
            </w:r>
            <w:r w:rsidR="00791B99">
              <w:rPr>
                <w:rFonts w:ascii="Times New Roman" w:hAnsi="Times New Roman"/>
                <w:sz w:val="24"/>
                <w:szCs w:val="24"/>
              </w:rPr>
              <w:t>«</w:t>
            </w:r>
            <w:r w:rsidRPr="00446897">
              <w:rPr>
                <w:rFonts w:ascii="Times New Roman" w:hAnsi="Times New Roman"/>
                <w:sz w:val="24"/>
                <w:szCs w:val="24"/>
              </w:rPr>
              <w:t>Васильевское</w:t>
            </w:r>
            <w:r w:rsidR="00791B99">
              <w:rPr>
                <w:rFonts w:ascii="Times New Roman" w:hAnsi="Times New Roman"/>
                <w:sz w:val="24"/>
                <w:szCs w:val="24"/>
              </w:rPr>
              <w:t>»</w:t>
            </w:r>
            <w:r w:rsidRPr="00446897">
              <w:rPr>
                <w:rFonts w:ascii="Times New Roman" w:hAnsi="Times New Roman"/>
                <w:sz w:val="24"/>
                <w:szCs w:val="24"/>
              </w:rPr>
              <w:t xml:space="preserve"> </w:t>
            </w:r>
            <w:r w:rsidR="00A846B9" w:rsidRPr="00446897">
              <w:rPr>
                <w:rFonts w:ascii="Times New Roman" w:hAnsi="Times New Roman"/>
                <w:sz w:val="24"/>
                <w:szCs w:val="24"/>
              </w:rPr>
              <w:t>–</w:t>
            </w:r>
            <w:r w:rsidRPr="00446897">
              <w:rPr>
                <w:rFonts w:ascii="Times New Roman" w:hAnsi="Times New Roman"/>
                <w:sz w:val="24"/>
                <w:szCs w:val="24"/>
              </w:rPr>
              <w:t xml:space="preserve"> 2 д</w:t>
            </w:r>
            <w:r w:rsidRPr="00446897">
              <w:rPr>
                <w:rFonts w:ascii="Times New Roman" w:hAnsi="Times New Roman"/>
                <w:sz w:val="24"/>
                <w:szCs w:val="24"/>
              </w:rPr>
              <w:t>е</w:t>
            </w:r>
            <w:r w:rsidRPr="00446897">
              <w:rPr>
                <w:rFonts w:ascii="Times New Roman" w:hAnsi="Times New Roman"/>
                <w:sz w:val="24"/>
                <w:szCs w:val="24"/>
              </w:rPr>
              <w:t>тей, санаторий имени М.И. Калинина – 3 детей, санаторий им</w:t>
            </w:r>
            <w:r w:rsidRPr="00446897">
              <w:rPr>
                <w:rFonts w:ascii="Times New Roman" w:hAnsi="Times New Roman"/>
                <w:sz w:val="24"/>
                <w:szCs w:val="24"/>
              </w:rPr>
              <w:t>е</w:t>
            </w:r>
            <w:r w:rsidRPr="00446897">
              <w:rPr>
                <w:rFonts w:ascii="Times New Roman" w:hAnsi="Times New Roman"/>
                <w:sz w:val="24"/>
                <w:szCs w:val="24"/>
              </w:rPr>
              <w:t xml:space="preserve">ни Н.А. Семашко </w:t>
            </w:r>
            <w:r w:rsidR="00A846B9">
              <w:rPr>
                <w:rFonts w:ascii="Times New Roman" w:hAnsi="Times New Roman"/>
                <w:sz w:val="24"/>
                <w:szCs w:val="24"/>
              </w:rPr>
              <w:t>–</w:t>
            </w:r>
            <w:r w:rsidRPr="00446897">
              <w:rPr>
                <w:rFonts w:ascii="Times New Roman" w:hAnsi="Times New Roman"/>
                <w:sz w:val="24"/>
                <w:szCs w:val="24"/>
              </w:rPr>
              <w:t xml:space="preserve"> 4</w:t>
            </w:r>
            <w:r w:rsidR="00A846B9">
              <w:rPr>
                <w:rFonts w:ascii="Times New Roman" w:hAnsi="Times New Roman"/>
                <w:sz w:val="24"/>
                <w:szCs w:val="24"/>
              </w:rPr>
              <w:t xml:space="preserve"> </w:t>
            </w:r>
            <w:r w:rsidRPr="00446897">
              <w:rPr>
                <w:rFonts w:ascii="Times New Roman" w:hAnsi="Times New Roman"/>
                <w:sz w:val="24"/>
                <w:szCs w:val="24"/>
              </w:rPr>
              <w:t xml:space="preserve">детей,  санаторий </w:t>
            </w:r>
            <w:r w:rsidR="00791B99">
              <w:rPr>
                <w:rFonts w:ascii="Times New Roman" w:hAnsi="Times New Roman"/>
                <w:sz w:val="24"/>
                <w:szCs w:val="24"/>
              </w:rPr>
              <w:t>«</w:t>
            </w:r>
            <w:r w:rsidRPr="00446897">
              <w:rPr>
                <w:rFonts w:ascii="Times New Roman" w:hAnsi="Times New Roman"/>
                <w:sz w:val="24"/>
                <w:szCs w:val="24"/>
              </w:rPr>
              <w:t>Луч</w:t>
            </w:r>
            <w:r w:rsidR="00791B99">
              <w:rPr>
                <w:rFonts w:ascii="Times New Roman" w:hAnsi="Times New Roman"/>
                <w:sz w:val="24"/>
                <w:szCs w:val="24"/>
              </w:rPr>
              <w:t>»</w:t>
            </w:r>
            <w:r w:rsidRPr="00446897">
              <w:rPr>
                <w:rFonts w:ascii="Times New Roman" w:hAnsi="Times New Roman"/>
                <w:sz w:val="24"/>
                <w:szCs w:val="24"/>
              </w:rPr>
              <w:t xml:space="preserve"> </w:t>
            </w:r>
            <w:r w:rsidR="00A846B9" w:rsidRPr="00446897">
              <w:rPr>
                <w:rFonts w:ascii="Times New Roman" w:hAnsi="Times New Roman"/>
                <w:sz w:val="24"/>
                <w:szCs w:val="24"/>
              </w:rPr>
              <w:t>–</w:t>
            </w:r>
            <w:r w:rsidRPr="00446897">
              <w:rPr>
                <w:rFonts w:ascii="Times New Roman" w:hAnsi="Times New Roman"/>
                <w:sz w:val="24"/>
                <w:szCs w:val="24"/>
              </w:rPr>
              <w:t xml:space="preserve"> 1 ребенок, т</w:t>
            </w:r>
            <w:r w:rsidRPr="00446897">
              <w:rPr>
                <w:rFonts w:ascii="Times New Roman" w:hAnsi="Times New Roman"/>
                <w:sz w:val="24"/>
                <w:szCs w:val="24"/>
              </w:rPr>
              <w:t>у</w:t>
            </w:r>
            <w:r w:rsidRPr="00446897">
              <w:rPr>
                <w:rFonts w:ascii="Times New Roman" w:hAnsi="Times New Roman"/>
                <w:sz w:val="24"/>
                <w:szCs w:val="24"/>
              </w:rPr>
              <w:t xml:space="preserve">беркулезный санаторий </w:t>
            </w:r>
            <w:r w:rsidR="00791B99">
              <w:rPr>
                <w:rFonts w:ascii="Times New Roman" w:hAnsi="Times New Roman"/>
                <w:sz w:val="24"/>
                <w:szCs w:val="24"/>
              </w:rPr>
              <w:t>«</w:t>
            </w:r>
            <w:r w:rsidRPr="00446897">
              <w:rPr>
                <w:rFonts w:ascii="Times New Roman" w:hAnsi="Times New Roman"/>
                <w:sz w:val="24"/>
                <w:szCs w:val="24"/>
              </w:rPr>
              <w:t>Пионер</w:t>
            </w:r>
            <w:r w:rsidR="00791B99">
              <w:rPr>
                <w:rFonts w:ascii="Times New Roman" w:hAnsi="Times New Roman"/>
                <w:sz w:val="24"/>
                <w:szCs w:val="24"/>
              </w:rPr>
              <w:t>»</w:t>
            </w:r>
            <w:r w:rsidRPr="00446897">
              <w:rPr>
                <w:rFonts w:ascii="Times New Roman" w:hAnsi="Times New Roman"/>
                <w:sz w:val="24"/>
                <w:szCs w:val="24"/>
              </w:rPr>
              <w:t xml:space="preserve"> </w:t>
            </w:r>
            <w:r w:rsidR="00A846B9" w:rsidRPr="00446897">
              <w:rPr>
                <w:rFonts w:ascii="Times New Roman" w:hAnsi="Times New Roman"/>
                <w:sz w:val="24"/>
                <w:szCs w:val="24"/>
              </w:rPr>
              <w:t>–</w:t>
            </w:r>
            <w:r w:rsidRPr="00446897">
              <w:rPr>
                <w:rFonts w:ascii="Times New Roman" w:hAnsi="Times New Roman"/>
                <w:sz w:val="24"/>
                <w:szCs w:val="24"/>
              </w:rPr>
              <w:t xml:space="preserve"> 11 детей, туберкулезный санаторий </w:t>
            </w:r>
            <w:r w:rsidR="00791B99">
              <w:rPr>
                <w:rFonts w:ascii="Times New Roman" w:hAnsi="Times New Roman"/>
                <w:sz w:val="24"/>
                <w:szCs w:val="24"/>
              </w:rPr>
              <w:t>«</w:t>
            </w:r>
            <w:r w:rsidRPr="00446897">
              <w:rPr>
                <w:rFonts w:ascii="Times New Roman" w:hAnsi="Times New Roman"/>
                <w:sz w:val="24"/>
                <w:szCs w:val="24"/>
              </w:rPr>
              <w:t>Кирицы</w:t>
            </w:r>
            <w:r w:rsidR="00791B99">
              <w:rPr>
                <w:rFonts w:ascii="Times New Roman" w:hAnsi="Times New Roman"/>
                <w:sz w:val="24"/>
                <w:szCs w:val="24"/>
              </w:rPr>
              <w:t>»</w:t>
            </w:r>
            <w:r w:rsidRPr="00446897">
              <w:rPr>
                <w:rFonts w:ascii="Times New Roman" w:hAnsi="Times New Roman"/>
                <w:sz w:val="24"/>
                <w:szCs w:val="24"/>
              </w:rPr>
              <w:t xml:space="preserve"> – 23 ребенка, туберкулезный санаторий </w:t>
            </w:r>
            <w:r w:rsidR="00791B99">
              <w:rPr>
                <w:rFonts w:ascii="Times New Roman" w:hAnsi="Times New Roman"/>
                <w:sz w:val="24"/>
                <w:szCs w:val="24"/>
              </w:rPr>
              <w:t>«</w:t>
            </w:r>
            <w:r w:rsidRPr="00446897">
              <w:rPr>
                <w:rFonts w:ascii="Times New Roman" w:hAnsi="Times New Roman"/>
                <w:sz w:val="24"/>
                <w:szCs w:val="24"/>
              </w:rPr>
              <w:t>Пушкинский</w:t>
            </w:r>
            <w:r w:rsidR="00791B99">
              <w:rPr>
                <w:rFonts w:ascii="Times New Roman" w:hAnsi="Times New Roman"/>
                <w:sz w:val="24"/>
                <w:szCs w:val="24"/>
              </w:rPr>
              <w:t>»</w:t>
            </w:r>
            <w:r w:rsidRPr="00446897">
              <w:rPr>
                <w:rFonts w:ascii="Times New Roman" w:hAnsi="Times New Roman"/>
                <w:sz w:val="24"/>
                <w:szCs w:val="24"/>
              </w:rPr>
              <w:t xml:space="preserve"> </w:t>
            </w:r>
            <w:r w:rsidR="00A846B9" w:rsidRPr="00446897">
              <w:rPr>
                <w:rFonts w:ascii="Times New Roman" w:hAnsi="Times New Roman"/>
                <w:sz w:val="24"/>
                <w:szCs w:val="24"/>
              </w:rPr>
              <w:t>–</w:t>
            </w:r>
            <w:r w:rsidRPr="00446897">
              <w:rPr>
                <w:rFonts w:ascii="Times New Roman" w:hAnsi="Times New Roman"/>
                <w:sz w:val="24"/>
                <w:szCs w:val="24"/>
              </w:rPr>
              <w:t xml:space="preserve"> 1 ребенок);</w:t>
            </w:r>
          </w:p>
          <w:p w:rsidR="00446897" w:rsidRPr="00446897" w:rsidRDefault="00446897" w:rsidP="007450BA">
            <w:pPr>
              <w:spacing w:after="0" w:line="240" w:lineRule="auto"/>
              <w:rPr>
                <w:rFonts w:ascii="Times New Roman" w:hAnsi="Times New Roman"/>
                <w:sz w:val="24"/>
                <w:szCs w:val="24"/>
              </w:rPr>
            </w:pPr>
            <w:r w:rsidRPr="00446897">
              <w:rPr>
                <w:rFonts w:ascii="Times New Roman" w:hAnsi="Times New Roman"/>
                <w:sz w:val="24"/>
                <w:szCs w:val="24"/>
              </w:rPr>
              <w:t xml:space="preserve">2) за счет средств республиканского бюджета – 920 детей (КГАУ Социально-оздоровительный центр </w:t>
            </w:r>
            <w:r w:rsidR="00791B99">
              <w:rPr>
                <w:rFonts w:ascii="Times New Roman" w:hAnsi="Times New Roman"/>
                <w:sz w:val="24"/>
                <w:szCs w:val="24"/>
              </w:rPr>
              <w:t>«</w:t>
            </w:r>
            <w:r w:rsidRPr="00446897">
              <w:rPr>
                <w:rFonts w:ascii="Times New Roman" w:hAnsi="Times New Roman"/>
                <w:sz w:val="24"/>
                <w:szCs w:val="24"/>
              </w:rPr>
              <w:t>Тесь</w:t>
            </w:r>
            <w:r w:rsidR="00791B99">
              <w:rPr>
                <w:rFonts w:ascii="Times New Roman" w:hAnsi="Times New Roman"/>
                <w:sz w:val="24"/>
                <w:szCs w:val="24"/>
              </w:rPr>
              <w:t>»</w:t>
            </w:r>
            <w:r w:rsidRPr="00446897">
              <w:rPr>
                <w:rFonts w:ascii="Times New Roman" w:hAnsi="Times New Roman"/>
                <w:sz w:val="24"/>
                <w:szCs w:val="24"/>
              </w:rPr>
              <w:t xml:space="preserve"> </w:t>
            </w:r>
            <w:r w:rsidR="00A846B9" w:rsidRPr="00446897">
              <w:rPr>
                <w:rFonts w:ascii="Times New Roman" w:hAnsi="Times New Roman"/>
                <w:sz w:val="24"/>
                <w:szCs w:val="24"/>
              </w:rPr>
              <w:t>–</w:t>
            </w:r>
            <w:r w:rsidRPr="00446897">
              <w:rPr>
                <w:rFonts w:ascii="Times New Roman" w:hAnsi="Times New Roman"/>
                <w:sz w:val="24"/>
                <w:szCs w:val="24"/>
              </w:rPr>
              <w:t xml:space="preserve"> 505 детей, </w:t>
            </w:r>
          </w:p>
        </w:tc>
      </w:tr>
    </w:tbl>
    <w:p w:rsidR="007450BA" w:rsidRDefault="007450BA" w:rsidP="007450BA">
      <w:pPr>
        <w:spacing w:after="0" w:line="240" w:lineRule="auto"/>
      </w:pPr>
    </w:p>
    <w:p w:rsidR="007450BA" w:rsidRDefault="007450BA" w:rsidP="007450BA">
      <w:pPr>
        <w:spacing w:after="0" w:line="240" w:lineRule="auto"/>
      </w:pPr>
    </w:p>
    <w:tbl>
      <w:tblPr>
        <w:tblStyle w:val="a8"/>
        <w:tblW w:w="15871" w:type="dxa"/>
        <w:jc w:val="center"/>
        <w:tblLook w:val="04A0"/>
      </w:tblPr>
      <w:tblGrid>
        <w:gridCol w:w="5187"/>
        <w:gridCol w:w="3828"/>
        <w:gridCol w:w="6856"/>
      </w:tblGrid>
      <w:tr w:rsidR="007450BA" w:rsidRPr="00446897" w:rsidTr="007450BA">
        <w:trPr>
          <w:jc w:val="center"/>
        </w:trPr>
        <w:tc>
          <w:tcPr>
            <w:tcW w:w="5187"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7450BA"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7450BA" w:rsidRPr="00446897" w:rsidTr="00446897">
        <w:trPr>
          <w:jc w:val="center"/>
        </w:trPr>
        <w:tc>
          <w:tcPr>
            <w:tcW w:w="5187" w:type="dxa"/>
          </w:tcPr>
          <w:p w:rsidR="007450BA" w:rsidRPr="00446897" w:rsidRDefault="007450BA" w:rsidP="00446897">
            <w:pPr>
              <w:spacing w:after="0" w:line="240" w:lineRule="auto"/>
              <w:rPr>
                <w:rFonts w:ascii="Times New Roman" w:hAnsi="Times New Roman"/>
                <w:sz w:val="24"/>
                <w:szCs w:val="24"/>
              </w:rPr>
            </w:pPr>
          </w:p>
        </w:tc>
        <w:tc>
          <w:tcPr>
            <w:tcW w:w="3828" w:type="dxa"/>
          </w:tcPr>
          <w:p w:rsidR="007450BA" w:rsidRDefault="007450BA" w:rsidP="00446897">
            <w:pPr>
              <w:spacing w:after="0" w:line="240" w:lineRule="auto"/>
              <w:rPr>
                <w:rFonts w:ascii="Times New Roman" w:hAnsi="Times New Roman"/>
                <w:sz w:val="24"/>
                <w:szCs w:val="24"/>
              </w:rPr>
            </w:pPr>
          </w:p>
        </w:tc>
        <w:tc>
          <w:tcPr>
            <w:tcW w:w="6856" w:type="dxa"/>
          </w:tcPr>
          <w:p w:rsidR="007450BA" w:rsidRPr="00446897"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 xml:space="preserve">ФГБУ </w:t>
            </w:r>
            <w:r w:rsidR="00791B99">
              <w:rPr>
                <w:rFonts w:ascii="Times New Roman" w:hAnsi="Times New Roman"/>
                <w:sz w:val="24"/>
                <w:szCs w:val="24"/>
              </w:rPr>
              <w:t>«</w:t>
            </w:r>
            <w:r w:rsidRPr="00446897">
              <w:rPr>
                <w:rFonts w:ascii="Times New Roman" w:hAnsi="Times New Roman"/>
                <w:sz w:val="24"/>
                <w:szCs w:val="24"/>
              </w:rPr>
              <w:t xml:space="preserve">Детский санаторий </w:t>
            </w:r>
            <w:r w:rsidR="00791B99">
              <w:rPr>
                <w:rFonts w:ascii="Times New Roman" w:hAnsi="Times New Roman"/>
                <w:sz w:val="24"/>
                <w:szCs w:val="24"/>
              </w:rPr>
              <w:t>«</w:t>
            </w:r>
            <w:r w:rsidRPr="00446897">
              <w:rPr>
                <w:rFonts w:ascii="Times New Roman" w:hAnsi="Times New Roman"/>
                <w:sz w:val="24"/>
                <w:szCs w:val="24"/>
              </w:rPr>
              <w:t>Озеро Шира</w:t>
            </w:r>
            <w:r w:rsidR="00791B99">
              <w:rPr>
                <w:rFonts w:ascii="Times New Roman" w:hAnsi="Times New Roman"/>
                <w:sz w:val="24"/>
                <w:szCs w:val="24"/>
              </w:rPr>
              <w:t>»</w:t>
            </w:r>
            <w:r w:rsidRPr="00446897">
              <w:rPr>
                <w:rFonts w:ascii="Times New Roman" w:hAnsi="Times New Roman"/>
                <w:sz w:val="24"/>
                <w:szCs w:val="24"/>
              </w:rPr>
              <w:t xml:space="preserve"> – 250 детей, АО </w:t>
            </w:r>
            <w:r w:rsidR="00791B99">
              <w:rPr>
                <w:rFonts w:ascii="Times New Roman" w:hAnsi="Times New Roman"/>
                <w:sz w:val="24"/>
                <w:szCs w:val="24"/>
              </w:rPr>
              <w:t>«</w:t>
            </w:r>
            <w:r w:rsidRPr="00446897">
              <w:rPr>
                <w:rFonts w:ascii="Times New Roman" w:hAnsi="Times New Roman"/>
                <w:sz w:val="24"/>
                <w:szCs w:val="24"/>
              </w:rPr>
              <w:t>С</w:t>
            </w:r>
            <w:r w:rsidRPr="00446897">
              <w:rPr>
                <w:rFonts w:ascii="Times New Roman" w:hAnsi="Times New Roman"/>
                <w:sz w:val="24"/>
                <w:szCs w:val="24"/>
              </w:rPr>
              <w:t>а</w:t>
            </w:r>
            <w:r w:rsidRPr="00446897">
              <w:rPr>
                <w:rFonts w:ascii="Times New Roman" w:hAnsi="Times New Roman"/>
                <w:sz w:val="24"/>
                <w:szCs w:val="24"/>
              </w:rPr>
              <w:t xml:space="preserve">наторий </w:t>
            </w:r>
            <w:r w:rsidR="00791B99">
              <w:rPr>
                <w:rFonts w:ascii="Times New Roman" w:hAnsi="Times New Roman"/>
                <w:sz w:val="24"/>
                <w:szCs w:val="24"/>
              </w:rPr>
              <w:t>«</w:t>
            </w:r>
            <w:r w:rsidRPr="00446897">
              <w:rPr>
                <w:rFonts w:ascii="Times New Roman" w:hAnsi="Times New Roman"/>
                <w:sz w:val="24"/>
                <w:szCs w:val="24"/>
              </w:rPr>
              <w:t>Красноярское Загорье</w:t>
            </w:r>
            <w:r w:rsidR="00791B99">
              <w:rPr>
                <w:rFonts w:ascii="Times New Roman" w:hAnsi="Times New Roman"/>
                <w:sz w:val="24"/>
                <w:szCs w:val="24"/>
              </w:rPr>
              <w:t>»</w:t>
            </w:r>
            <w:r w:rsidRPr="00446897">
              <w:rPr>
                <w:rFonts w:ascii="Times New Roman" w:hAnsi="Times New Roman"/>
                <w:sz w:val="24"/>
                <w:szCs w:val="24"/>
              </w:rPr>
              <w:t xml:space="preserve"> – 165 детей).</w:t>
            </w:r>
          </w:p>
          <w:p w:rsidR="007450BA" w:rsidRPr="00446897"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Из общего числа детей, получивших санаторно-курортное леч</w:t>
            </w:r>
            <w:r w:rsidRPr="00446897">
              <w:rPr>
                <w:rFonts w:ascii="Times New Roman" w:hAnsi="Times New Roman"/>
                <w:sz w:val="24"/>
                <w:szCs w:val="24"/>
              </w:rPr>
              <w:t>е</w:t>
            </w:r>
            <w:r w:rsidRPr="00446897">
              <w:rPr>
                <w:rFonts w:ascii="Times New Roman" w:hAnsi="Times New Roman"/>
                <w:sz w:val="24"/>
                <w:szCs w:val="24"/>
              </w:rPr>
              <w:t>ние в течение 2019 года:</w:t>
            </w:r>
          </w:p>
          <w:p w:rsidR="007450BA" w:rsidRPr="00446897"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 xml:space="preserve"> дети-инвалиды – 230 чел., в том числе по путевкам </w:t>
            </w:r>
            <w:r w:rsidR="00791B99">
              <w:rPr>
                <w:rFonts w:ascii="Times New Roman" w:hAnsi="Times New Roman"/>
                <w:sz w:val="24"/>
                <w:szCs w:val="24"/>
              </w:rPr>
              <w:t>«</w:t>
            </w:r>
            <w:r w:rsidRPr="00446897">
              <w:rPr>
                <w:rFonts w:ascii="Times New Roman" w:hAnsi="Times New Roman"/>
                <w:sz w:val="24"/>
                <w:szCs w:val="24"/>
              </w:rPr>
              <w:t>мать и д</w:t>
            </w:r>
            <w:r w:rsidRPr="00446897">
              <w:rPr>
                <w:rFonts w:ascii="Times New Roman" w:hAnsi="Times New Roman"/>
                <w:sz w:val="24"/>
                <w:szCs w:val="24"/>
              </w:rPr>
              <w:t>и</w:t>
            </w:r>
            <w:r w:rsidRPr="00446897">
              <w:rPr>
                <w:rFonts w:ascii="Times New Roman" w:hAnsi="Times New Roman"/>
                <w:sz w:val="24"/>
                <w:szCs w:val="24"/>
              </w:rPr>
              <w:t>тя</w:t>
            </w:r>
            <w:r w:rsidR="00791B99">
              <w:rPr>
                <w:rFonts w:ascii="Times New Roman" w:hAnsi="Times New Roman"/>
                <w:sz w:val="24"/>
                <w:szCs w:val="24"/>
              </w:rPr>
              <w:t>»</w:t>
            </w:r>
            <w:r w:rsidRPr="00446897">
              <w:rPr>
                <w:rFonts w:ascii="Times New Roman" w:hAnsi="Times New Roman"/>
                <w:sz w:val="24"/>
                <w:szCs w:val="24"/>
              </w:rPr>
              <w:t xml:space="preserve"> – 170 чел.;</w:t>
            </w:r>
          </w:p>
          <w:p w:rsidR="007450BA" w:rsidRPr="00446897"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 xml:space="preserve"> дети-сироты и дети, оставшиеся без попечения родителей – 440 чел., в том числе воспитанники ГБОУ РШИ </w:t>
            </w:r>
            <w:r w:rsidR="00791B99">
              <w:rPr>
                <w:rFonts w:ascii="Times New Roman" w:hAnsi="Times New Roman"/>
                <w:sz w:val="24"/>
                <w:szCs w:val="24"/>
              </w:rPr>
              <w:t>«</w:t>
            </w:r>
            <w:r w:rsidRPr="00446897">
              <w:rPr>
                <w:rFonts w:ascii="Times New Roman" w:hAnsi="Times New Roman"/>
                <w:sz w:val="24"/>
                <w:szCs w:val="24"/>
              </w:rPr>
              <w:t>Тувинский каде</w:t>
            </w:r>
            <w:r w:rsidRPr="00446897">
              <w:rPr>
                <w:rFonts w:ascii="Times New Roman" w:hAnsi="Times New Roman"/>
                <w:sz w:val="24"/>
                <w:szCs w:val="24"/>
              </w:rPr>
              <w:t>т</w:t>
            </w:r>
            <w:r w:rsidRPr="00446897">
              <w:rPr>
                <w:rFonts w:ascii="Times New Roman" w:hAnsi="Times New Roman"/>
                <w:sz w:val="24"/>
                <w:szCs w:val="24"/>
              </w:rPr>
              <w:t>ский корпус</w:t>
            </w:r>
            <w:r w:rsidR="00791B99">
              <w:rPr>
                <w:rFonts w:ascii="Times New Roman" w:hAnsi="Times New Roman"/>
                <w:sz w:val="24"/>
                <w:szCs w:val="24"/>
              </w:rPr>
              <w:t>»</w:t>
            </w:r>
            <w:r w:rsidRPr="00446897">
              <w:rPr>
                <w:rFonts w:ascii="Times New Roman" w:hAnsi="Times New Roman"/>
                <w:sz w:val="24"/>
                <w:szCs w:val="24"/>
              </w:rPr>
              <w:t xml:space="preserve"> – 42 чел.;</w:t>
            </w:r>
          </w:p>
          <w:p w:rsidR="007450BA" w:rsidRPr="00446897"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 xml:space="preserve"> дети, состоящие на учете детского фтизиатра – 35 чел.;</w:t>
            </w:r>
          </w:p>
          <w:p w:rsidR="007450BA" w:rsidRPr="00446897"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 xml:space="preserve"> дети из малоимущих, многодетных, неполных семей – 1928 чел.</w:t>
            </w:r>
          </w:p>
          <w:p w:rsidR="007450BA" w:rsidRPr="00446897"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 xml:space="preserve"> Детям-инвалидам, получившим санаторно-курортные путевки в детские санатории федерального подчинения, а также сопр</w:t>
            </w:r>
            <w:r w:rsidRPr="00446897">
              <w:rPr>
                <w:rFonts w:ascii="Times New Roman" w:hAnsi="Times New Roman"/>
                <w:sz w:val="24"/>
                <w:szCs w:val="24"/>
              </w:rPr>
              <w:t>о</w:t>
            </w:r>
            <w:r w:rsidRPr="00446897">
              <w:rPr>
                <w:rFonts w:ascii="Times New Roman" w:hAnsi="Times New Roman"/>
                <w:sz w:val="24"/>
                <w:szCs w:val="24"/>
              </w:rPr>
              <w:t>вождающим лицам предоставлены талоны и направления на получение бесплатного проезда к месту санаторно-курортного лечения и обратно за счет средств государственного социальн</w:t>
            </w:r>
            <w:r w:rsidRPr="00446897">
              <w:rPr>
                <w:rFonts w:ascii="Times New Roman" w:hAnsi="Times New Roman"/>
                <w:sz w:val="24"/>
                <w:szCs w:val="24"/>
              </w:rPr>
              <w:t>о</w:t>
            </w:r>
            <w:r w:rsidRPr="00446897">
              <w:rPr>
                <w:rFonts w:ascii="Times New Roman" w:hAnsi="Times New Roman"/>
                <w:sz w:val="24"/>
                <w:szCs w:val="24"/>
              </w:rPr>
              <w:t xml:space="preserve">го страхования. </w:t>
            </w:r>
          </w:p>
          <w:p w:rsidR="007450BA" w:rsidRPr="00446897"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 xml:space="preserve">Детям, направленным на санаторно-курортное лечение в ФГБУ </w:t>
            </w:r>
            <w:r w:rsidR="00791B99">
              <w:rPr>
                <w:rFonts w:ascii="Times New Roman" w:hAnsi="Times New Roman"/>
                <w:sz w:val="24"/>
                <w:szCs w:val="24"/>
              </w:rPr>
              <w:t>«</w:t>
            </w:r>
            <w:r w:rsidRPr="00446897">
              <w:rPr>
                <w:rFonts w:ascii="Times New Roman" w:hAnsi="Times New Roman"/>
                <w:sz w:val="24"/>
                <w:szCs w:val="24"/>
              </w:rPr>
              <w:t xml:space="preserve">Детский туберкулезный санаторий </w:t>
            </w:r>
            <w:r w:rsidR="00791B99">
              <w:rPr>
                <w:rFonts w:ascii="Times New Roman" w:hAnsi="Times New Roman"/>
                <w:sz w:val="24"/>
                <w:szCs w:val="24"/>
              </w:rPr>
              <w:t>«</w:t>
            </w:r>
            <w:r w:rsidRPr="00446897">
              <w:rPr>
                <w:rFonts w:ascii="Times New Roman" w:hAnsi="Times New Roman"/>
                <w:sz w:val="24"/>
                <w:szCs w:val="24"/>
              </w:rPr>
              <w:t>Кирицы</w:t>
            </w:r>
            <w:r w:rsidR="00791B99">
              <w:rPr>
                <w:rFonts w:ascii="Times New Roman" w:hAnsi="Times New Roman"/>
                <w:sz w:val="24"/>
                <w:szCs w:val="24"/>
              </w:rPr>
              <w:t>»</w:t>
            </w:r>
            <w:r w:rsidRPr="00446897">
              <w:rPr>
                <w:rFonts w:ascii="Times New Roman" w:hAnsi="Times New Roman"/>
                <w:sz w:val="24"/>
                <w:szCs w:val="24"/>
              </w:rPr>
              <w:t>, за счет фина</w:t>
            </w:r>
            <w:r w:rsidRPr="00446897">
              <w:rPr>
                <w:rFonts w:ascii="Times New Roman" w:hAnsi="Times New Roman"/>
                <w:sz w:val="24"/>
                <w:szCs w:val="24"/>
              </w:rPr>
              <w:t>н</w:t>
            </w:r>
            <w:r w:rsidRPr="00446897">
              <w:rPr>
                <w:rFonts w:ascii="Times New Roman" w:hAnsi="Times New Roman"/>
                <w:sz w:val="24"/>
                <w:szCs w:val="24"/>
              </w:rPr>
              <w:t>совых средств республиканского бюджета обеспечен беспла</w:t>
            </w:r>
            <w:r w:rsidRPr="00446897">
              <w:rPr>
                <w:rFonts w:ascii="Times New Roman" w:hAnsi="Times New Roman"/>
                <w:sz w:val="24"/>
                <w:szCs w:val="24"/>
              </w:rPr>
              <w:t>т</w:t>
            </w:r>
            <w:r w:rsidRPr="00446897">
              <w:rPr>
                <w:rFonts w:ascii="Times New Roman" w:hAnsi="Times New Roman"/>
                <w:sz w:val="24"/>
                <w:szCs w:val="24"/>
              </w:rPr>
              <w:t>ный проезд к месту санаторно-курортного лечения и обратно до г. Кызыла.</w:t>
            </w:r>
          </w:p>
          <w:p w:rsidR="007450BA"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 xml:space="preserve">Годовой план Министерства здравоохранения по обеспечению санаторно-курортным лечением детей диспансерного учета в 2019 году выполнен на 117 </w:t>
            </w:r>
            <w:r>
              <w:rPr>
                <w:rFonts w:ascii="Times New Roman" w:hAnsi="Times New Roman"/>
                <w:sz w:val="24"/>
                <w:szCs w:val="24"/>
              </w:rPr>
              <w:t>процентов</w:t>
            </w:r>
            <w:r w:rsidRPr="00446897">
              <w:rPr>
                <w:rFonts w:ascii="Times New Roman" w:hAnsi="Times New Roman"/>
                <w:sz w:val="24"/>
                <w:szCs w:val="24"/>
              </w:rPr>
              <w:t>. По сравнению с показ</w:t>
            </w:r>
            <w:r w:rsidRPr="00446897">
              <w:rPr>
                <w:rFonts w:ascii="Times New Roman" w:hAnsi="Times New Roman"/>
                <w:sz w:val="24"/>
                <w:szCs w:val="24"/>
              </w:rPr>
              <w:t>а</w:t>
            </w:r>
            <w:r w:rsidRPr="00446897">
              <w:rPr>
                <w:rFonts w:ascii="Times New Roman" w:hAnsi="Times New Roman"/>
                <w:sz w:val="24"/>
                <w:szCs w:val="24"/>
              </w:rPr>
              <w:t>телями 2018 года обеспечение детей диспансерного учета сан</w:t>
            </w:r>
            <w:r w:rsidRPr="00446897">
              <w:rPr>
                <w:rFonts w:ascii="Times New Roman" w:hAnsi="Times New Roman"/>
                <w:sz w:val="24"/>
                <w:szCs w:val="24"/>
              </w:rPr>
              <w:t>а</w:t>
            </w:r>
            <w:r w:rsidRPr="00446897">
              <w:rPr>
                <w:rFonts w:ascii="Times New Roman" w:hAnsi="Times New Roman"/>
                <w:sz w:val="24"/>
                <w:szCs w:val="24"/>
              </w:rPr>
              <w:t xml:space="preserve">торно-курортным лечением в 2019 году возросло на 3,8 </w:t>
            </w:r>
            <w:r>
              <w:rPr>
                <w:rFonts w:ascii="Times New Roman" w:hAnsi="Times New Roman"/>
                <w:sz w:val="24"/>
                <w:szCs w:val="24"/>
              </w:rPr>
              <w:t>проце</w:t>
            </w:r>
            <w:r>
              <w:rPr>
                <w:rFonts w:ascii="Times New Roman" w:hAnsi="Times New Roman"/>
                <w:sz w:val="24"/>
                <w:szCs w:val="24"/>
              </w:rPr>
              <w:t>н</w:t>
            </w:r>
            <w:r>
              <w:rPr>
                <w:rFonts w:ascii="Times New Roman" w:hAnsi="Times New Roman"/>
                <w:sz w:val="24"/>
                <w:szCs w:val="24"/>
              </w:rPr>
              <w:t>та</w:t>
            </w:r>
            <w:r w:rsidRPr="00446897">
              <w:rPr>
                <w:rFonts w:ascii="Times New Roman" w:hAnsi="Times New Roman"/>
                <w:sz w:val="24"/>
                <w:szCs w:val="24"/>
              </w:rPr>
              <w:t xml:space="preserve">. Увеличение числа детей, получивших санаторно-курортное лечение в 2019 году, связано с увеличением числа бюджетных </w:t>
            </w:r>
          </w:p>
        </w:tc>
      </w:tr>
    </w:tbl>
    <w:p w:rsidR="007450BA" w:rsidRDefault="007450BA"/>
    <w:p w:rsidR="007450BA" w:rsidRDefault="007450BA"/>
    <w:tbl>
      <w:tblPr>
        <w:tblStyle w:val="a8"/>
        <w:tblW w:w="15871" w:type="dxa"/>
        <w:jc w:val="center"/>
        <w:tblLook w:val="04A0"/>
      </w:tblPr>
      <w:tblGrid>
        <w:gridCol w:w="5187"/>
        <w:gridCol w:w="3828"/>
        <w:gridCol w:w="6856"/>
      </w:tblGrid>
      <w:tr w:rsidR="007450BA" w:rsidRPr="00446897" w:rsidTr="007450BA">
        <w:trPr>
          <w:jc w:val="center"/>
        </w:trPr>
        <w:tc>
          <w:tcPr>
            <w:tcW w:w="5187"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7450BA"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7450BA" w:rsidRPr="00446897" w:rsidTr="00446897">
        <w:trPr>
          <w:jc w:val="center"/>
        </w:trPr>
        <w:tc>
          <w:tcPr>
            <w:tcW w:w="5187" w:type="dxa"/>
          </w:tcPr>
          <w:p w:rsidR="007450BA" w:rsidRPr="00446897" w:rsidRDefault="007450BA" w:rsidP="00446897">
            <w:pPr>
              <w:spacing w:after="0" w:line="240" w:lineRule="auto"/>
              <w:rPr>
                <w:rFonts w:ascii="Times New Roman" w:hAnsi="Times New Roman"/>
                <w:sz w:val="24"/>
                <w:szCs w:val="24"/>
              </w:rPr>
            </w:pPr>
          </w:p>
        </w:tc>
        <w:tc>
          <w:tcPr>
            <w:tcW w:w="3828" w:type="dxa"/>
          </w:tcPr>
          <w:p w:rsidR="007450BA" w:rsidRDefault="007450BA" w:rsidP="00446897">
            <w:pPr>
              <w:spacing w:after="0" w:line="240" w:lineRule="auto"/>
              <w:rPr>
                <w:rFonts w:ascii="Times New Roman" w:hAnsi="Times New Roman"/>
                <w:sz w:val="24"/>
                <w:szCs w:val="24"/>
              </w:rPr>
            </w:pPr>
          </w:p>
        </w:tc>
        <w:tc>
          <w:tcPr>
            <w:tcW w:w="6856" w:type="dxa"/>
          </w:tcPr>
          <w:p w:rsidR="007450BA" w:rsidRPr="00446897"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 xml:space="preserve">санаторно-курортных путевок ФГБУ </w:t>
            </w:r>
            <w:r w:rsidR="00791B99">
              <w:rPr>
                <w:rFonts w:ascii="Times New Roman" w:hAnsi="Times New Roman"/>
                <w:sz w:val="24"/>
                <w:szCs w:val="24"/>
              </w:rPr>
              <w:t>«</w:t>
            </w:r>
            <w:r w:rsidRPr="00446897">
              <w:rPr>
                <w:rFonts w:ascii="Times New Roman" w:hAnsi="Times New Roman"/>
                <w:sz w:val="24"/>
                <w:szCs w:val="24"/>
              </w:rPr>
              <w:t xml:space="preserve">Детский санаторий </w:t>
            </w:r>
            <w:r w:rsidR="00791B99">
              <w:rPr>
                <w:rFonts w:ascii="Times New Roman" w:hAnsi="Times New Roman"/>
                <w:sz w:val="24"/>
                <w:szCs w:val="24"/>
              </w:rPr>
              <w:t>«</w:t>
            </w:r>
            <w:r w:rsidRPr="00446897">
              <w:rPr>
                <w:rFonts w:ascii="Times New Roman" w:hAnsi="Times New Roman"/>
                <w:sz w:val="24"/>
                <w:szCs w:val="24"/>
              </w:rPr>
              <w:t>Оз</w:t>
            </w:r>
            <w:r w:rsidRPr="00446897">
              <w:rPr>
                <w:rFonts w:ascii="Times New Roman" w:hAnsi="Times New Roman"/>
                <w:sz w:val="24"/>
                <w:szCs w:val="24"/>
              </w:rPr>
              <w:t>е</w:t>
            </w:r>
            <w:r w:rsidRPr="00446897">
              <w:rPr>
                <w:rFonts w:ascii="Times New Roman" w:hAnsi="Times New Roman"/>
                <w:sz w:val="24"/>
                <w:szCs w:val="24"/>
              </w:rPr>
              <w:t>ро Шира</w:t>
            </w:r>
            <w:r w:rsidR="00791B99">
              <w:rPr>
                <w:rFonts w:ascii="Times New Roman" w:hAnsi="Times New Roman"/>
                <w:sz w:val="24"/>
                <w:szCs w:val="24"/>
              </w:rPr>
              <w:t>»</w:t>
            </w:r>
            <w:r w:rsidRPr="00446897">
              <w:rPr>
                <w:rFonts w:ascii="Times New Roman" w:hAnsi="Times New Roman"/>
                <w:sz w:val="24"/>
                <w:szCs w:val="24"/>
              </w:rPr>
              <w:t xml:space="preserve"> Мин</w:t>
            </w:r>
            <w:r>
              <w:rPr>
                <w:rFonts w:ascii="Times New Roman" w:hAnsi="Times New Roman"/>
                <w:sz w:val="24"/>
                <w:szCs w:val="24"/>
              </w:rPr>
              <w:t>истерства здравоохранения</w:t>
            </w:r>
            <w:r w:rsidRPr="00446897">
              <w:rPr>
                <w:rFonts w:ascii="Times New Roman" w:hAnsi="Times New Roman"/>
                <w:sz w:val="24"/>
                <w:szCs w:val="24"/>
              </w:rPr>
              <w:t xml:space="preserve"> Росси</w:t>
            </w:r>
            <w:r>
              <w:rPr>
                <w:rFonts w:ascii="Times New Roman" w:hAnsi="Times New Roman"/>
                <w:sz w:val="24"/>
                <w:szCs w:val="24"/>
              </w:rPr>
              <w:t>йской Федер</w:t>
            </w:r>
            <w:r>
              <w:rPr>
                <w:rFonts w:ascii="Times New Roman" w:hAnsi="Times New Roman"/>
                <w:sz w:val="24"/>
                <w:szCs w:val="24"/>
              </w:rPr>
              <w:t>а</w:t>
            </w:r>
            <w:r>
              <w:rPr>
                <w:rFonts w:ascii="Times New Roman" w:hAnsi="Times New Roman"/>
                <w:sz w:val="24"/>
                <w:szCs w:val="24"/>
              </w:rPr>
              <w:t>ции</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2.3. Создание объектов социального и прои</w:t>
            </w:r>
            <w:r w:rsidRPr="00446897">
              <w:rPr>
                <w:rFonts w:ascii="Times New Roman" w:hAnsi="Times New Roman"/>
                <w:sz w:val="24"/>
                <w:szCs w:val="24"/>
              </w:rPr>
              <w:t>з</w:t>
            </w:r>
            <w:r w:rsidRPr="00446897">
              <w:rPr>
                <w:rFonts w:ascii="Times New Roman" w:hAnsi="Times New Roman"/>
                <w:sz w:val="24"/>
                <w:szCs w:val="24"/>
              </w:rPr>
              <w:t>водственного комплексов, в том числе объектов общегражданского назначения, жилья, инфр</w:t>
            </w:r>
            <w:r w:rsidRPr="00446897">
              <w:rPr>
                <w:rFonts w:ascii="Times New Roman" w:hAnsi="Times New Roman"/>
                <w:sz w:val="24"/>
                <w:szCs w:val="24"/>
              </w:rPr>
              <w:t>а</w:t>
            </w:r>
            <w:r w:rsidRPr="00446897">
              <w:rPr>
                <w:rFonts w:ascii="Times New Roman" w:hAnsi="Times New Roman"/>
                <w:sz w:val="24"/>
                <w:szCs w:val="24"/>
              </w:rPr>
              <w:t>структуры</w:t>
            </w:r>
          </w:p>
        </w:tc>
        <w:tc>
          <w:tcPr>
            <w:tcW w:w="3828" w:type="dxa"/>
          </w:tcPr>
          <w:p w:rsidR="00446897" w:rsidRPr="00446897" w:rsidRDefault="00A846B9"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по госимуществу и стро</w:t>
            </w:r>
            <w:r w:rsidR="00446897" w:rsidRPr="00446897">
              <w:rPr>
                <w:rFonts w:ascii="Times New Roman" w:hAnsi="Times New Roman"/>
                <w:sz w:val="24"/>
                <w:szCs w:val="24"/>
              </w:rPr>
              <w:t>и</w:t>
            </w:r>
            <w:r w:rsidR="00446897" w:rsidRPr="00446897">
              <w:rPr>
                <w:rFonts w:ascii="Times New Roman" w:hAnsi="Times New Roman"/>
                <w:sz w:val="24"/>
                <w:szCs w:val="24"/>
              </w:rPr>
              <w:t>тельству подведомственных учр</w:t>
            </w:r>
            <w:r w:rsidR="00446897" w:rsidRPr="00446897">
              <w:rPr>
                <w:rFonts w:ascii="Times New Roman" w:hAnsi="Times New Roman"/>
                <w:sz w:val="24"/>
                <w:szCs w:val="24"/>
              </w:rPr>
              <w:t>е</w:t>
            </w:r>
            <w:r w:rsidR="00446897" w:rsidRPr="00446897">
              <w:rPr>
                <w:rFonts w:ascii="Times New Roman" w:hAnsi="Times New Roman"/>
                <w:sz w:val="24"/>
                <w:szCs w:val="24"/>
              </w:rPr>
              <w:t>ждений</w:t>
            </w:r>
          </w:p>
        </w:tc>
        <w:tc>
          <w:tcPr>
            <w:tcW w:w="6856" w:type="dxa"/>
          </w:tcPr>
          <w:p w:rsidR="00446897" w:rsidRPr="00446897" w:rsidRDefault="00A846B9" w:rsidP="007450BA">
            <w:pPr>
              <w:spacing w:after="0" w:line="240" w:lineRule="auto"/>
              <w:jc w:val="both"/>
              <w:rPr>
                <w:rFonts w:ascii="Times New Roman" w:hAnsi="Times New Roman"/>
                <w:sz w:val="24"/>
                <w:szCs w:val="24"/>
              </w:rPr>
            </w:pPr>
            <w:r>
              <w:rPr>
                <w:rFonts w:ascii="Times New Roman" w:hAnsi="Times New Roman"/>
                <w:sz w:val="24"/>
                <w:szCs w:val="24"/>
              </w:rPr>
              <w:t>з</w:t>
            </w:r>
            <w:r w:rsidR="00446897" w:rsidRPr="00446897">
              <w:rPr>
                <w:rFonts w:ascii="Times New Roman" w:hAnsi="Times New Roman"/>
                <w:sz w:val="24"/>
                <w:szCs w:val="24"/>
              </w:rPr>
              <w:t>аключен договор на временное теплоснабжение терапевтич</w:t>
            </w:r>
            <w:r w:rsidR="00446897" w:rsidRPr="00446897">
              <w:rPr>
                <w:rFonts w:ascii="Times New Roman" w:hAnsi="Times New Roman"/>
                <w:sz w:val="24"/>
                <w:szCs w:val="24"/>
              </w:rPr>
              <w:t>е</w:t>
            </w:r>
            <w:r w:rsidR="00446897" w:rsidRPr="00446897">
              <w:rPr>
                <w:rFonts w:ascii="Times New Roman" w:hAnsi="Times New Roman"/>
                <w:sz w:val="24"/>
                <w:szCs w:val="24"/>
              </w:rPr>
              <w:t>ского корпуса (договор №</w:t>
            </w:r>
            <w:r>
              <w:rPr>
                <w:rFonts w:ascii="Times New Roman" w:hAnsi="Times New Roman"/>
                <w:sz w:val="24"/>
                <w:szCs w:val="24"/>
              </w:rPr>
              <w:t xml:space="preserve"> 674-1 от 6 ноября </w:t>
            </w:r>
            <w:r w:rsidR="00446897" w:rsidRPr="00446897">
              <w:rPr>
                <w:rFonts w:ascii="Times New Roman" w:hAnsi="Times New Roman"/>
                <w:sz w:val="24"/>
                <w:szCs w:val="24"/>
              </w:rPr>
              <w:t>2018 г.). Мер</w:t>
            </w:r>
            <w:r w:rsidR="00446897" w:rsidRPr="00446897">
              <w:rPr>
                <w:rFonts w:ascii="Times New Roman" w:hAnsi="Times New Roman"/>
                <w:sz w:val="24"/>
                <w:szCs w:val="24"/>
              </w:rPr>
              <w:t>о</w:t>
            </w:r>
            <w:r w:rsidR="00446897" w:rsidRPr="00446897">
              <w:rPr>
                <w:rFonts w:ascii="Times New Roman" w:hAnsi="Times New Roman"/>
                <w:sz w:val="24"/>
                <w:szCs w:val="24"/>
              </w:rPr>
              <w:t>приятие ис</w:t>
            </w:r>
            <w:r>
              <w:rPr>
                <w:rFonts w:ascii="Times New Roman" w:hAnsi="Times New Roman"/>
                <w:sz w:val="24"/>
                <w:szCs w:val="24"/>
              </w:rPr>
              <w:t>полнено</w:t>
            </w:r>
          </w:p>
        </w:tc>
      </w:tr>
      <w:tr w:rsidR="00446897" w:rsidRPr="00446897" w:rsidTr="00446897">
        <w:trPr>
          <w:jc w:val="center"/>
        </w:trPr>
        <w:tc>
          <w:tcPr>
            <w:tcW w:w="15871" w:type="dxa"/>
            <w:gridSpan w:val="3"/>
          </w:tcPr>
          <w:p w:rsidR="00446897" w:rsidRPr="00446897" w:rsidRDefault="00446897" w:rsidP="00A846B9">
            <w:pPr>
              <w:spacing w:after="0" w:line="240" w:lineRule="auto"/>
              <w:jc w:val="center"/>
              <w:rPr>
                <w:rFonts w:ascii="Times New Roman" w:hAnsi="Times New Roman"/>
                <w:sz w:val="24"/>
                <w:szCs w:val="24"/>
              </w:rPr>
            </w:pPr>
            <w:r w:rsidRPr="00446897">
              <w:rPr>
                <w:rFonts w:ascii="Times New Roman" w:hAnsi="Times New Roman"/>
                <w:sz w:val="24"/>
                <w:szCs w:val="24"/>
              </w:rPr>
              <w:t xml:space="preserve">Подпрограмма 3 </w:t>
            </w:r>
            <w:r w:rsidR="00791B99">
              <w:rPr>
                <w:rFonts w:ascii="Times New Roman" w:hAnsi="Times New Roman"/>
                <w:sz w:val="24"/>
                <w:szCs w:val="24"/>
              </w:rPr>
              <w:t>«</w:t>
            </w:r>
            <w:r w:rsidRPr="00446897">
              <w:rPr>
                <w:rFonts w:ascii="Times New Roman" w:hAnsi="Times New Roman"/>
                <w:sz w:val="24"/>
                <w:szCs w:val="24"/>
              </w:rPr>
              <w:t>Развитие кадровых ресурсов в здравоохранении</w:t>
            </w:r>
            <w:r w:rsidR="00791B99">
              <w:rPr>
                <w:rFonts w:ascii="Times New Roman" w:hAnsi="Times New Roman"/>
                <w:sz w:val="24"/>
                <w:szCs w:val="24"/>
              </w:rPr>
              <w:t>»</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3.1. Развитие среднего профессионального о</w:t>
            </w:r>
            <w:r w:rsidRPr="00446897">
              <w:rPr>
                <w:rFonts w:ascii="Times New Roman" w:hAnsi="Times New Roman"/>
                <w:sz w:val="24"/>
                <w:szCs w:val="24"/>
              </w:rPr>
              <w:t>б</w:t>
            </w:r>
            <w:r w:rsidRPr="00446897">
              <w:rPr>
                <w:rFonts w:ascii="Times New Roman" w:hAnsi="Times New Roman"/>
                <w:sz w:val="24"/>
                <w:szCs w:val="24"/>
              </w:rPr>
              <w:t>разования в сфере здравоохранения. Подгото</w:t>
            </w:r>
            <w:r w:rsidRPr="00446897">
              <w:rPr>
                <w:rFonts w:ascii="Times New Roman" w:hAnsi="Times New Roman"/>
                <w:sz w:val="24"/>
                <w:szCs w:val="24"/>
              </w:rPr>
              <w:t>в</w:t>
            </w:r>
            <w:r w:rsidRPr="00446897">
              <w:rPr>
                <w:rFonts w:ascii="Times New Roman" w:hAnsi="Times New Roman"/>
                <w:sz w:val="24"/>
                <w:szCs w:val="24"/>
              </w:rPr>
              <w:t>ка кадров средних медицинских работников</w:t>
            </w:r>
          </w:p>
        </w:tc>
        <w:tc>
          <w:tcPr>
            <w:tcW w:w="3828" w:type="dxa"/>
          </w:tcPr>
          <w:p w:rsidR="00446897" w:rsidRPr="00446897" w:rsidRDefault="00A846B9"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экономического планиров</w:t>
            </w:r>
            <w:r w:rsidR="00446897" w:rsidRPr="00446897">
              <w:rPr>
                <w:rFonts w:ascii="Times New Roman" w:hAnsi="Times New Roman"/>
                <w:sz w:val="24"/>
                <w:szCs w:val="24"/>
              </w:rPr>
              <w:t>а</w:t>
            </w:r>
            <w:r w:rsidR="00446897" w:rsidRPr="00446897">
              <w:rPr>
                <w:rFonts w:ascii="Times New Roman" w:hAnsi="Times New Roman"/>
                <w:sz w:val="24"/>
                <w:szCs w:val="24"/>
              </w:rPr>
              <w:t>ния и бухгалтерского учета Мин</w:t>
            </w:r>
            <w:r w:rsidR="00446897" w:rsidRPr="00446897">
              <w:rPr>
                <w:rFonts w:ascii="Times New Roman" w:hAnsi="Times New Roman"/>
                <w:sz w:val="24"/>
                <w:szCs w:val="24"/>
              </w:rPr>
              <w:t>и</w:t>
            </w:r>
            <w:r w:rsidR="00446897" w:rsidRPr="00446897">
              <w:rPr>
                <w:rFonts w:ascii="Times New Roman" w:hAnsi="Times New Roman"/>
                <w:sz w:val="24"/>
                <w:szCs w:val="24"/>
              </w:rPr>
              <w:t>стерства здравоохранения Респу</w:t>
            </w:r>
            <w:r w:rsidR="00446897" w:rsidRPr="00446897">
              <w:rPr>
                <w:rFonts w:ascii="Times New Roman" w:hAnsi="Times New Roman"/>
                <w:sz w:val="24"/>
                <w:szCs w:val="24"/>
              </w:rPr>
              <w:t>б</w:t>
            </w:r>
            <w:r w:rsidR="00446897" w:rsidRPr="00446897">
              <w:rPr>
                <w:rFonts w:ascii="Times New Roman" w:hAnsi="Times New Roman"/>
                <w:sz w:val="24"/>
                <w:szCs w:val="24"/>
              </w:rPr>
              <w:t>лики Тыва</w:t>
            </w:r>
          </w:p>
        </w:tc>
        <w:tc>
          <w:tcPr>
            <w:tcW w:w="6856" w:type="dxa"/>
          </w:tcPr>
          <w:p w:rsidR="00446897" w:rsidRPr="00446897" w:rsidRDefault="00A846B9" w:rsidP="007450BA">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446897">
              <w:rPr>
                <w:rFonts w:ascii="Times New Roman" w:hAnsi="Times New Roman"/>
                <w:sz w:val="24"/>
                <w:szCs w:val="24"/>
              </w:rPr>
              <w:t xml:space="preserve"> течение отчетного периода на обеспечение деятельности М</w:t>
            </w:r>
            <w:r w:rsidR="00446897" w:rsidRPr="00446897">
              <w:rPr>
                <w:rFonts w:ascii="Times New Roman" w:hAnsi="Times New Roman"/>
                <w:sz w:val="24"/>
                <w:szCs w:val="24"/>
              </w:rPr>
              <w:t>е</w:t>
            </w:r>
            <w:r w:rsidR="00446897" w:rsidRPr="00446897">
              <w:rPr>
                <w:rFonts w:ascii="Times New Roman" w:hAnsi="Times New Roman"/>
                <w:sz w:val="24"/>
                <w:szCs w:val="24"/>
              </w:rPr>
              <w:t>дицинского колледжа выделено 42 387 415,00 рублей (на ко</w:t>
            </w:r>
            <w:r w:rsidR="00446897" w:rsidRPr="00446897">
              <w:rPr>
                <w:rFonts w:ascii="Times New Roman" w:hAnsi="Times New Roman"/>
                <w:sz w:val="24"/>
                <w:szCs w:val="24"/>
              </w:rPr>
              <w:t>м</w:t>
            </w:r>
            <w:r w:rsidR="00446897" w:rsidRPr="00446897">
              <w:rPr>
                <w:rFonts w:ascii="Times New Roman" w:hAnsi="Times New Roman"/>
                <w:sz w:val="24"/>
                <w:szCs w:val="24"/>
              </w:rPr>
              <w:t>мунальные услуги, материальные запасы, заработная плата, н</w:t>
            </w:r>
            <w:r w:rsidR="00446897" w:rsidRPr="00446897">
              <w:rPr>
                <w:rFonts w:ascii="Times New Roman" w:hAnsi="Times New Roman"/>
                <w:sz w:val="24"/>
                <w:szCs w:val="24"/>
              </w:rPr>
              <w:t>а</w:t>
            </w:r>
            <w:r w:rsidR="00446897" w:rsidRPr="00446897">
              <w:rPr>
                <w:rFonts w:ascii="Times New Roman" w:hAnsi="Times New Roman"/>
                <w:sz w:val="24"/>
                <w:szCs w:val="24"/>
              </w:rPr>
              <w:t>логи и др. статьи).</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3.2. Стипендии студентам Республиканского медицинского колледжа</w:t>
            </w:r>
          </w:p>
        </w:tc>
        <w:tc>
          <w:tcPr>
            <w:tcW w:w="3828" w:type="dxa"/>
          </w:tcPr>
          <w:p w:rsidR="00446897" w:rsidRPr="00446897" w:rsidRDefault="00A846B9"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бухгалтерского учета и о</w:t>
            </w:r>
            <w:r w:rsidR="00446897" w:rsidRPr="00446897">
              <w:rPr>
                <w:rFonts w:ascii="Times New Roman" w:hAnsi="Times New Roman"/>
                <w:sz w:val="24"/>
                <w:szCs w:val="24"/>
              </w:rPr>
              <w:t>т</w:t>
            </w:r>
            <w:r w:rsidR="00446897" w:rsidRPr="00446897">
              <w:rPr>
                <w:rFonts w:ascii="Times New Roman" w:hAnsi="Times New Roman"/>
                <w:sz w:val="24"/>
                <w:szCs w:val="24"/>
              </w:rPr>
              <w:t>четности</w:t>
            </w:r>
          </w:p>
        </w:tc>
        <w:tc>
          <w:tcPr>
            <w:tcW w:w="6856" w:type="dxa"/>
          </w:tcPr>
          <w:p w:rsidR="00446897" w:rsidRPr="00446897" w:rsidRDefault="00A846B9" w:rsidP="007450BA">
            <w:pPr>
              <w:spacing w:after="0" w:line="240" w:lineRule="auto"/>
              <w:jc w:val="both"/>
              <w:rPr>
                <w:rFonts w:ascii="Times New Roman" w:hAnsi="Times New Roman"/>
                <w:sz w:val="24"/>
                <w:szCs w:val="24"/>
                <w:highlight w:val="yellow"/>
              </w:rPr>
            </w:pPr>
            <w:r>
              <w:rPr>
                <w:rFonts w:ascii="Times New Roman" w:hAnsi="Times New Roman"/>
                <w:sz w:val="24"/>
                <w:szCs w:val="24"/>
              </w:rPr>
              <w:t>н</w:t>
            </w:r>
            <w:r w:rsidR="00446897" w:rsidRPr="00446897">
              <w:rPr>
                <w:rFonts w:ascii="Times New Roman" w:hAnsi="Times New Roman"/>
                <w:sz w:val="24"/>
                <w:szCs w:val="24"/>
              </w:rPr>
              <w:t>аправлена стипендия для студентов Республиканского мед</w:t>
            </w:r>
            <w:r w:rsidR="00446897" w:rsidRPr="00446897">
              <w:rPr>
                <w:rFonts w:ascii="Times New Roman" w:hAnsi="Times New Roman"/>
                <w:sz w:val="24"/>
                <w:szCs w:val="24"/>
              </w:rPr>
              <w:t>и</w:t>
            </w:r>
            <w:r w:rsidR="00446897" w:rsidRPr="00446897">
              <w:rPr>
                <w:rFonts w:ascii="Times New Roman" w:hAnsi="Times New Roman"/>
                <w:sz w:val="24"/>
                <w:szCs w:val="24"/>
              </w:rPr>
              <w:t>цинского колледжа на сумму 3 806 489,00 руб.</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3.3. Централизованные расходы на курсовые и сертификационные мероприятия</w:t>
            </w:r>
          </w:p>
        </w:tc>
        <w:tc>
          <w:tcPr>
            <w:tcW w:w="3828" w:type="dxa"/>
          </w:tcPr>
          <w:p w:rsidR="00446897" w:rsidRPr="00446897" w:rsidRDefault="00446897" w:rsidP="00446897">
            <w:pPr>
              <w:spacing w:after="0" w:line="240" w:lineRule="auto"/>
              <w:rPr>
                <w:rFonts w:ascii="Times New Roman" w:hAnsi="Times New Roman"/>
                <w:sz w:val="24"/>
                <w:szCs w:val="24"/>
              </w:rPr>
            </w:pPr>
          </w:p>
        </w:tc>
        <w:tc>
          <w:tcPr>
            <w:tcW w:w="6856" w:type="dxa"/>
          </w:tcPr>
          <w:p w:rsidR="00446897" w:rsidRPr="00446897" w:rsidRDefault="00A846B9" w:rsidP="007450BA">
            <w:pPr>
              <w:spacing w:after="0" w:line="240" w:lineRule="auto"/>
              <w:jc w:val="both"/>
              <w:rPr>
                <w:rFonts w:ascii="Times New Roman" w:hAnsi="Times New Roman"/>
                <w:sz w:val="24"/>
                <w:szCs w:val="24"/>
              </w:rPr>
            </w:pPr>
            <w:r>
              <w:rPr>
                <w:rFonts w:ascii="Times New Roman" w:hAnsi="Times New Roman"/>
                <w:sz w:val="24"/>
                <w:szCs w:val="24"/>
              </w:rPr>
              <w:t>в</w:t>
            </w:r>
            <w:r w:rsidR="00446897" w:rsidRPr="00446897">
              <w:rPr>
                <w:rFonts w:ascii="Times New Roman" w:hAnsi="Times New Roman"/>
                <w:sz w:val="24"/>
                <w:szCs w:val="24"/>
              </w:rPr>
              <w:t xml:space="preserve"> 2019 году прошли:</w:t>
            </w:r>
          </w:p>
          <w:p w:rsidR="00446897" w:rsidRPr="00446897" w:rsidRDefault="00446897" w:rsidP="007450BA">
            <w:pPr>
              <w:spacing w:after="0" w:line="240" w:lineRule="auto"/>
              <w:jc w:val="both"/>
              <w:rPr>
                <w:rFonts w:ascii="Times New Roman" w:hAnsi="Times New Roman"/>
                <w:sz w:val="24"/>
                <w:szCs w:val="24"/>
              </w:rPr>
            </w:pPr>
            <w:r w:rsidRPr="00446897">
              <w:rPr>
                <w:rFonts w:ascii="Times New Roman" w:hAnsi="Times New Roman"/>
                <w:sz w:val="24"/>
                <w:szCs w:val="24"/>
              </w:rPr>
              <w:t>- повышение квалификации 67 слушателей по следующим сп</w:t>
            </w:r>
            <w:r w:rsidRPr="00446897">
              <w:rPr>
                <w:rFonts w:ascii="Times New Roman" w:hAnsi="Times New Roman"/>
                <w:sz w:val="24"/>
                <w:szCs w:val="24"/>
              </w:rPr>
              <w:t>е</w:t>
            </w:r>
            <w:r w:rsidRPr="00446897">
              <w:rPr>
                <w:rFonts w:ascii="Times New Roman" w:hAnsi="Times New Roman"/>
                <w:sz w:val="24"/>
                <w:szCs w:val="24"/>
              </w:rPr>
              <w:t>циальностям: дерматовенерология – 10 чел., функциональная диагностика – 10 чел., санитарно-авиационная эвакуация – 30 чел., симуляция в медицинском образовании – 3 чел., обучение в симуляционных площадках на базах Республиканской бол</w:t>
            </w:r>
            <w:r w:rsidRPr="00446897">
              <w:rPr>
                <w:rFonts w:ascii="Times New Roman" w:hAnsi="Times New Roman"/>
                <w:sz w:val="24"/>
                <w:szCs w:val="24"/>
              </w:rPr>
              <w:t>ь</w:t>
            </w:r>
            <w:r w:rsidRPr="00446897">
              <w:rPr>
                <w:rFonts w:ascii="Times New Roman" w:hAnsi="Times New Roman"/>
                <w:sz w:val="24"/>
                <w:szCs w:val="24"/>
              </w:rPr>
              <w:t>ницы № 1</w:t>
            </w:r>
            <w:r w:rsidR="00A846B9">
              <w:rPr>
                <w:rFonts w:ascii="Times New Roman" w:hAnsi="Times New Roman"/>
                <w:sz w:val="24"/>
                <w:szCs w:val="24"/>
              </w:rPr>
              <w:t xml:space="preserve"> </w:t>
            </w:r>
            <w:r w:rsidRPr="00446897">
              <w:rPr>
                <w:rFonts w:ascii="Times New Roman" w:hAnsi="Times New Roman"/>
                <w:sz w:val="24"/>
                <w:szCs w:val="24"/>
              </w:rPr>
              <w:t>и Перинатального центра – 10 чел.);</w:t>
            </w:r>
          </w:p>
          <w:p w:rsidR="00446897" w:rsidRPr="00446897" w:rsidRDefault="00446897" w:rsidP="007450BA">
            <w:pPr>
              <w:spacing w:after="0" w:line="240" w:lineRule="auto"/>
              <w:jc w:val="both"/>
              <w:rPr>
                <w:rFonts w:ascii="Times New Roman" w:hAnsi="Times New Roman"/>
                <w:sz w:val="24"/>
                <w:szCs w:val="24"/>
              </w:rPr>
            </w:pPr>
            <w:r w:rsidRPr="00446897">
              <w:rPr>
                <w:rFonts w:ascii="Times New Roman" w:hAnsi="Times New Roman"/>
                <w:sz w:val="24"/>
                <w:szCs w:val="24"/>
              </w:rPr>
              <w:t>- профессиональную переподготовку 7 слушателей по орган</w:t>
            </w:r>
            <w:r w:rsidRPr="00446897">
              <w:rPr>
                <w:rFonts w:ascii="Times New Roman" w:hAnsi="Times New Roman"/>
                <w:sz w:val="24"/>
                <w:szCs w:val="24"/>
              </w:rPr>
              <w:t>и</w:t>
            </w:r>
            <w:r w:rsidRPr="00446897">
              <w:rPr>
                <w:rFonts w:ascii="Times New Roman" w:hAnsi="Times New Roman"/>
                <w:sz w:val="24"/>
                <w:szCs w:val="24"/>
              </w:rPr>
              <w:t>зации здравоохранения и общественное здоровье;</w:t>
            </w:r>
          </w:p>
          <w:p w:rsidR="00446897" w:rsidRPr="00446897" w:rsidRDefault="00446897" w:rsidP="007450BA">
            <w:pPr>
              <w:spacing w:after="0" w:line="240" w:lineRule="auto"/>
              <w:jc w:val="both"/>
              <w:rPr>
                <w:rFonts w:ascii="Times New Roman" w:hAnsi="Times New Roman"/>
                <w:sz w:val="24"/>
                <w:szCs w:val="24"/>
              </w:rPr>
            </w:pPr>
            <w:r w:rsidRPr="00446897">
              <w:rPr>
                <w:rFonts w:ascii="Times New Roman" w:hAnsi="Times New Roman"/>
                <w:sz w:val="24"/>
                <w:szCs w:val="24"/>
              </w:rPr>
              <w:t>- ординатуру 1 сл</w:t>
            </w:r>
            <w:r w:rsidR="00A846B9">
              <w:rPr>
                <w:rFonts w:ascii="Times New Roman" w:hAnsi="Times New Roman"/>
                <w:sz w:val="24"/>
                <w:szCs w:val="24"/>
              </w:rPr>
              <w:t>ушатель по программе ортодонтия</w:t>
            </w:r>
          </w:p>
        </w:tc>
      </w:tr>
      <w:tr w:rsidR="00446897" w:rsidRPr="00446897" w:rsidTr="00446897">
        <w:trPr>
          <w:jc w:val="center"/>
        </w:trPr>
        <w:tc>
          <w:tcPr>
            <w:tcW w:w="5187" w:type="dxa"/>
          </w:tcPr>
          <w:p w:rsidR="00446897" w:rsidRPr="00446897" w:rsidRDefault="00446897" w:rsidP="007450BA">
            <w:pPr>
              <w:spacing w:after="0" w:line="240" w:lineRule="auto"/>
              <w:rPr>
                <w:rFonts w:ascii="Times New Roman" w:hAnsi="Times New Roman"/>
                <w:sz w:val="24"/>
                <w:szCs w:val="24"/>
              </w:rPr>
            </w:pPr>
            <w:r w:rsidRPr="00446897">
              <w:rPr>
                <w:rFonts w:ascii="Times New Roman" w:hAnsi="Times New Roman"/>
                <w:sz w:val="24"/>
                <w:szCs w:val="24"/>
              </w:rPr>
              <w:t>3.4. Единовременные компенсационные выпл</w:t>
            </w:r>
            <w:r w:rsidRPr="00446897">
              <w:rPr>
                <w:rFonts w:ascii="Times New Roman" w:hAnsi="Times New Roman"/>
                <w:sz w:val="24"/>
                <w:szCs w:val="24"/>
              </w:rPr>
              <w:t>а</w:t>
            </w:r>
            <w:r w:rsidRPr="00446897">
              <w:rPr>
                <w:rFonts w:ascii="Times New Roman" w:hAnsi="Times New Roman"/>
                <w:sz w:val="24"/>
                <w:szCs w:val="24"/>
              </w:rPr>
              <w:t>ты медицинским работникам в возрасте до 50 лет, имеющим высшее образование, прибы</w:t>
            </w:r>
            <w:r w:rsidRPr="00446897">
              <w:rPr>
                <w:rFonts w:ascii="Times New Roman" w:hAnsi="Times New Roman"/>
                <w:sz w:val="24"/>
                <w:szCs w:val="24"/>
              </w:rPr>
              <w:t>в</w:t>
            </w:r>
            <w:r w:rsidRPr="00446897">
              <w:rPr>
                <w:rFonts w:ascii="Times New Roman" w:hAnsi="Times New Roman"/>
                <w:sz w:val="24"/>
                <w:szCs w:val="24"/>
              </w:rPr>
              <w:t>шим на работу в сельский населенный пункт, либо рабочий поселок, либо поселок городского типа или переехавший на работу в сельский на</w:t>
            </w:r>
            <w:r w:rsidR="007450BA">
              <w:rPr>
                <w:rFonts w:ascii="Times New Roman" w:hAnsi="Times New Roman"/>
                <w:sz w:val="24"/>
                <w:szCs w:val="24"/>
              </w:rPr>
              <w:t>-</w:t>
            </w:r>
          </w:p>
        </w:tc>
        <w:tc>
          <w:tcPr>
            <w:tcW w:w="3828" w:type="dxa"/>
          </w:tcPr>
          <w:p w:rsidR="00446897" w:rsidRPr="00446897" w:rsidRDefault="00A846B9"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кадровой политики Мин</w:t>
            </w:r>
            <w:r w:rsidR="00446897" w:rsidRPr="00446897">
              <w:rPr>
                <w:rFonts w:ascii="Times New Roman" w:hAnsi="Times New Roman"/>
                <w:sz w:val="24"/>
                <w:szCs w:val="24"/>
              </w:rPr>
              <w:t>и</w:t>
            </w:r>
            <w:r w:rsidR="00446897" w:rsidRPr="00446897">
              <w:rPr>
                <w:rFonts w:ascii="Times New Roman" w:hAnsi="Times New Roman"/>
                <w:sz w:val="24"/>
                <w:szCs w:val="24"/>
              </w:rPr>
              <w:t>стерства здравоохранения Респу</w:t>
            </w:r>
            <w:r w:rsidR="00446897" w:rsidRPr="00446897">
              <w:rPr>
                <w:rFonts w:ascii="Times New Roman" w:hAnsi="Times New Roman"/>
                <w:sz w:val="24"/>
                <w:szCs w:val="24"/>
              </w:rPr>
              <w:t>б</w:t>
            </w:r>
            <w:r w:rsidR="00446897" w:rsidRPr="00446897">
              <w:rPr>
                <w:rFonts w:ascii="Times New Roman" w:hAnsi="Times New Roman"/>
                <w:sz w:val="24"/>
                <w:szCs w:val="24"/>
              </w:rPr>
              <w:t>лики Тыва</w:t>
            </w:r>
          </w:p>
        </w:tc>
        <w:tc>
          <w:tcPr>
            <w:tcW w:w="6856" w:type="dxa"/>
          </w:tcPr>
          <w:p w:rsidR="00446897" w:rsidRPr="00446897" w:rsidRDefault="00A846B9" w:rsidP="007450BA">
            <w:pPr>
              <w:spacing w:after="0" w:line="240" w:lineRule="auto"/>
              <w:jc w:val="both"/>
              <w:rPr>
                <w:rFonts w:ascii="Times New Roman" w:hAnsi="Times New Roman"/>
                <w:sz w:val="24"/>
                <w:szCs w:val="24"/>
              </w:rPr>
            </w:pPr>
            <w:r>
              <w:rPr>
                <w:rFonts w:ascii="Times New Roman" w:hAnsi="Times New Roman"/>
                <w:sz w:val="24"/>
                <w:szCs w:val="24"/>
              </w:rPr>
              <w:t>н</w:t>
            </w:r>
            <w:r w:rsidR="00446897" w:rsidRPr="00446897">
              <w:rPr>
                <w:rFonts w:ascii="Times New Roman" w:hAnsi="Times New Roman"/>
                <w:sz w:val="24"/>
                <w:szCs w:val="24"/>
              </w:rPr>
              <w:t>а 2019 год запланированы компенсационные выплаты 15 м</w:t>
            </w:r>
            <w:r w:rsidR="00446897" w:rsidRPr="00446897">
              <w:rPr>
                <w:rFonts w:ascii="Times New Roman" w:hAnsi="Times New Roman"/>
                <w:sz w:val="24"/>
                <w:szCs w:val="24"/>
              </w:rPr>
              <w:t>е</w:t>
            </w:r>
            <w:r w:rsidR="00446897" w:rsidRPr="00446897">
              <w:rPr>
                <w:rFonts w:ascii="Times New Roman" w:hAnsi="Times New Roman"/>
                <w:sz w:val="24"/>
                <w:szCs w:val="24"/>
              </w:rPr>
              <w:t>дицинским работникам, переехавшим на работу в сельские н</w:t>
            </w:r>
            <w:r w:rsidR="00446897" w:rsidRPr="00446897">
              <w:rPr>
                <w:rFonts w:ascii="Times New Roman" w:hAnsi="Times New Roman"/>
                <w:sz w:val="24"/>
                <w:szCs w:val="24"/>
              </w:rPr>
              <w:t>а</w:t>
            </w:r>
            <w:r w:rsidR="00446897" w:rsidRPr="00446897">
              <w:rPr>
                <w:rFonts w:ascii="Times New Roman" w:hAnsi="Times New Roman"/>
                <w:sz w:val="24"/>
                <w:szCs w:val="24"/>
              </w:rPr>
              <w:t>селенные пункты. Издан приказ Мин</w:t>
            </w:r>
            <w:r>
              <w:rPr>
                <w:rFonts w:ascii="Times New Roman" w:hAnsi="Times New Roman"/>
                <w:sz w:val="24"/>
                <w:szCs w:val="24"/>
              </w:rPr>
              <w:t xml:space="preserve">истерства </w:t>
            </w:r>
            <w:r w:rsidR="00446897" w:rsidRPr="00446897">
              <w:rPr>
                <w:rFonts w:ascii="Times New Roman" w:hAnsi="Times New Roman"/>
                <w:sz w:val="24"/>
                <w:szCs w:val="24"/>
              </w:rPr>
              <w:t>здрав</w:t>
            </w:r>
            <w:r>
              <w:rPr>
                <w:rFonts w:ascii="Times New Roman" w:hAnsi="Times New Roman"/>
                <w:sz w:val="24"/>
                <w:szCs w:val="24"/>
              </w:rPr>
              <w:t>оохранения</w:t>
            </w:r>
            <w:r w:rsidR="00446897" w:rsidRPr="00446897">
              <w:rPr>
                <w:rFonts w:ascii="Times New Roman" w:hAnsi="Times New Roman"/>
                <w:sz w:val="24"/>
                <w:szCs w:val="24"/>
              </w:rPr>
              <w:t xml:space="preserve"> Р</w:t>
            </w:r>
            <w:r>
              <w:rPr>
                <w:rFonts w:ascii="Times New Roman" w:hAnsi="Times New Roman"/>
                <w:sz w:val="24"/>
                <w:szCs w:val="24"/>
              </w:rPr>
              <w:t xml:space="preserve">еспублики </w:t>
            </w:r>
            <w:r w:rsidR="00446897" w:rsidRPr="00446897">
              <w:rPr>
                <w:rFonts w:ascii="Times New Roman" w:hAnsi="Times New Roman"/>
                <w:sz w:val="24"/>
                <w:szCs w:val="24"/>
              </w:rPr>
              <w:t>Т</w:t>
            </w:r>
            <w:r>
              <w:rPr>
                <w:rFonts w:ascii="Times New Roman" w:hAnsi="Times New Roman"/>
                <w:sz w:val="24"/>
                <w:szCs w:val="24"/>
              </w:rPr>
              <w:t xml:space="preserve">ыва от 22 февраля </w:t>
            </w:r>
            <w:r w:rsidR="00446897" w:rsidRPr="00446897">
              <w:rPr>
                <w:rFonts w:ascii="Times New Roman" w:hAnsi="Times New Roman"/>
                <w:sz w:val="24"/>
                <w:szCs w:val="24"/>
              </w:rPr>
              <w:t xml:space="preserve">2019 г. № 186 </w:t>
            </w:r>
            <w:r w:rsidR="00791B99">
              <w:rPr>
                <w:rFonts w:ascii="Times New Roman" w:hAnsi="Times New Roman"/>
                <w:sz w:val="24"/>
                <w:szCs w:val="24"/>
              </w:rPr>
              <w:t>«</w:t>
            </w:r>
            <w:r w:rsidR="00446897" w:rsidRPr="00446897">
              <w:rPr>
                <w:rFonts w:ascii="Times New Roman" w:hAnsi="Times New Roman"/>
                <w:sz w:val="24"/>
                <w:szCs w:val="24"/>
              </w:rPr>
              <w:t>Об утверждении Плана мероприятий по достижению результативности по с</w:t>
            </w:r>
            <w:r w:rsidR="00446897" w:rsidRPr="00446897">
              <w:rPr>
                <w:rFonts w:ascii="Times New Roman" w:hAnsi="Times New Roman"/>
                <w:sz w:val="24"/>
                <w:szCs w:val="24"/>
              </w:rPr>
              <w:t>о</w:t>
            </w:r>
            <w:r w:rsidR="00446897" w:rsidRPr="00446897">
              <w:rPr>
                <w:rFonts w:ascii="Times New Roman" w:hAnsi="Times New Roman"/>
                <w:sz w:val="24"/>
                <w:szCs w:val="24"/>
              </w:rPr>
              <w:t>глашению о предоставлении из федерального бюджета бюджету</w:t>
            </w:r>
          </w:p>
        </w:tc>
      </w:tr>
    </w:tbl>
    <w:p w:rsidR="007450BA" w:rsidRDefault="007450BA"/>
    <w:tbl>
      <w:tblPr>
        <w:tblStyle w:val="a8"/>
        <w:tblW w:w="15871" w:type="dxa"/>
        <w:jc w:val="center"/>
        <w:tblLook w:val="04A0"/>
      </w:tblPr>
      <w:tblGrid>
        <w:gridCol w:w="5187"/>
        <w:gridCol w:w="3828"/>
        <w:gridCol w:w="6856"/>
      </w:tblGrid>
      <w:tr w:rsidR="007450BA" w:rsidRPr="00446897" w:rsidTr="007450BA">
        <w:trPr>
          <w:jc w:val="center"/>
        </w:trPr>
        <w:tc>
          <w:tcPr>
            <w:tcW w:w="5187"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7450BA"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7450BA" w:rsidRPr="00446897" w:rsidTr="00446897">
        <w:trPr>
          <w:jc w:val="center"/>
        </w:trPr>
        <w:tc>
          <w:tcPr>
            <w:tcW w:w="5187" w:type="dxa"/>
          </w:tcPr>
          <w:p w:rsidR="007450BA" w:rsidRPr="00446897" w:rsidRDefault="007450BA" w:rsidP="00446897">
            <w:pPr>
              <w:spacing w:after="0" w:line="240" w:lineRule="auto"/>
              <w:rPr>
                <w:rFonts w:ascii="Times New Roman" w:hAnsi="Times New Roman"/>
                <w:sz w:val="24"/>
                <w:szCs w:val="24"/>
              </w:rPr>
            </w:pPr>
            <w:r w:rsidRPr="00446897">
              <w:rPr>
                <w:rFonts w:ascii="Times New Roman" w:hAnsi="Times New Roman"/>
                <w:sz w:val="24"/>
                <w:szCs w:val="24"/>
              </w:rPr>
              <w:t>селенный пункт, либо рабочий поселок, либо поселок городского типа из другого населенн</w:t>
            </w:r>
            <w:r w:rsidRPr="00446897">
              <w:rPr>
                <w:rFonts w:ascii="Times New Roman" w:hAnsi="Times New Roman"/>
                <w:sz w:val="24"/>
                <w:szCs w:val="24"/>
              </w:rPr>
              <w:t>о</w:t>
            </w:r>
            <w:r w:rsidRPr="00446897">
              <w:rPr>
                <w:rFonts w:ascii="Times New Roman" w:hAnsi="Times New Roman"/>
                <w:sz w:val="24"/>
                <w:szCs w:val="24"/>
              </w:rPr>
              <w:t>го пункта</w:t>
            </w:r>
          </w:p>
        </w:tc>
        <w:tc>
          <w:tcPr>
            <w:tcW w:w="3828" w:type="dxa"/>
          </w:tcPr>
          <w:p w:rsidR="007450BA" w:rsidRDefault="007450BA" w:rsidP="00446897">
            <w:pPr>
              <w:spacing w:after="0" w:line="240" w:lineRule="auto"/>
              <w:rPr>
                <w:rFonts w:ascii="Times New Roman" w:hAnsi="Times New Roman"/>
                <w:sz w:val="24"/>
                <w:szCs w:val="24"/>
              </w:rPr>
            </w:pPr>
          </w:p>
        </w:tc>
        <w:tc>
          <w:tcPr>
            <w:tcW w:w="6856" w:type="dxa"/>
          </w:tcPr>
          <w:p w:rsidR="007450BA" w:rsidRPr="00446897"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Республики Тыва субсидии на осуществление единовременной компенсационной выплаты медицинским работникам (врачам, фельдшерам) в возрасте до 50 лет...</w:t>
            </w:r>
            <w:r w:rsidR="00791B99">
              <w:rPr>
                <w:rFonts w:ascii="Times New Roman" w:hAnsi="Times New Roman"/>
                <w:sz w:val="24"/>
                <w:szCs w:val="24"/>
              </w:rPr>
              <w:t>»</w:t>
            </w:r>
            <w:r w:rsidRPr="00446897">
              <w:rPr>
                <w:rFonts w:ascii="Times New Roman" w:hAnsi="Times New Roman"/>
                <w:sz w:val="24"/>
                <w:szCs w:val="24"/>
              </w:rPr>
              <w:t>. Утверждено постановл</w:t>
            </w:r>
            <w:r w:rsidRPr="00446897">
              <w:rPr>
                <w:rFonts w:ascii="Times New Roman" w:hAnsi="Times New Roman"/>
                <w:sz w:val="24"/>
                <w:szCs w:val="24"/>
              </w:rPr>
              <w:t>е</w:t>
            </w:r>
            <w:r w:rsidRPr="00446897">
              <w:rPr>
                <w:rFonts w:ascii="Times New Roman" w:hAnsi="Times New Roman"/>
                <w:sz w:val="24"/>
                <w:szCs w:val="24"/>
              </w:rPr>
              <w:t>ние Правительства Республики Тыва от 8</w:t>
            </w:r>
            <w:r>
              <w:rPr>
                <w:rFonts w:ascii="Times New Roman" w:hAnsi="Times New Roman"/>
                <w:sz w:val="24"/>
                <w:szCs w:val="24"/>
              </w:rPr>
              <w:t xml:space="preserve"> мая </w:t>
            </w:r>
            <w:r w:rsidRPr="00446897">
              <w:rPr>
                <w:rFonts w:ascii="Times New Roman" w:hAnsi="Times New Roman"/>
                <w:sz w:val="24"/>
                <w:szCs w:val="24"/>
              </w:rPr>
              <w:t xml:space="preserve">2019 г. № 221 </w:t>
            </w:r>
            <w:r w:rsidR="00791B99">
              <w:rPr>
                <w:rFonts w:ascii="Times New Roman" w:hAnsi="Times New Roman"/>
                <w:sz w:val="24"/>
                <w:szCs w:val="24"/>
              </w:rPr>
              <w:t>«</w:t>
            </w:r>
            <w:r w:rsidRPr="00446897">
              <w:rPr>
                <w:rFonts w:ascii="Times New Roman" w:hAnsi="Times New Roman"/>
                <w:sz w:val="24"/>
                <w:szCs w:val="24"/>
              </w:rPr>
              <w:t>О внесении изменений в постановление Правительства Республ</w:t>
            </w:r>
            <w:r w:rsidRPr="00446897">
              <w:rPr>
                <w:rFonts w:ascii="Times New Roman" w:hAnsi="Times New Roman"/>
                <w:sz w:val="24"/>
                <w:szCs w:val="24"/>
              </w:rPr>
              <w:t>и</w:t>
            </w:r>
            <w:r w:rsidRPr="00446897">
              <w:rPr>
                <w:rFonts w:ascii="Times New Roman" w:hAnsi="Times New Roman"/>
                <w:sz w:val="24"/>
                <w:szCs w:val="24"/>
              </w:rPr>
              <w:t>ки Тыва от 5 марта 2018 г. № 75</w:t>
            </w:r>
            <w:r w:rsidR="00791B99">
              <w:rPr>
                <w:rFonts w:ascii="Times New Roman" w:hAnsi="Times New Roman"/>
                <w:sz w:val="24"/>
                <w:szCs w:val="24"/>
              </w:rPr>
              <w:t>»</w:t>
            </w:r>
            <w:r w:rsidRPr="00446897">
              <w:rPr>
                <w:rFonts w:ascii="Times New Roman" w:hAnsi="Times New Roman"/>
                <w:sz w:val="24"/>
                <w:szCs w:val="24"/>
              </w:rPr>
              <w:t>. Из 15 вакантных должностей по состоянию на 1</w:t>
            </w:r>
            <w:r>
              <w:rPr>
                <w:rFonts w:ascii="Times New Roman" w:hAnsi="Times New Roman"/>
                <w:sz w:val="24"/>
                <w:szCs w:val="24"/>
              </w:rPr>
              <w:t xml:space="preserve"> декабря </w:t>
            </w:r>
            <w:r w:rsidRPr="00446897">
              <w:rPr>
                <w:rFonts w:ascii="Times New Roman" w:hAnsi="Times New Roman"/>
                <w:sz w:val="24"/>
                <w:szCs w:val="24"/>
              </w:rPr>
              <w:t xml:space="preserve">2019 г. укомплектованы все 15 должностей. </w:t>
            </w:r>
          </w:p>
          <w:p w:rsidR="007450BA" w:rsidRDefault="007450BA" w:rsidP="007450BA">
            <w:pPr>
              <w:spacing w:after="0" w:line="240" w:lineRule="auto"/>
              <w:jc w:val="both"/>
              <w:rPr>
                <w:rFonts w:ascii="Times New Roman" w:hAnsi="Times New Roman"/>
                <w:sz w:val="24"/>
                <w:szCs w:val="24"/>
              </w:rPr>
            </w:pPr>
            <w:r w:rsidRPr="00446897">
              <w:rPr>
                <w:rFonts w:ascii="Times New Roman" w:hAnsi="Times New Roman"/>
                <w:sz w:val="24"/>
                <w:szCs w:val="24"/>
              </w:rPr>
              <w:t>Договоры с 15 медицинскими работниками (врачами) о предо</w:t>
            </w:r>
            <w:r w:rsidRPr="00446897">
              <w:rPr>
                <w:rFonts w:ascii="Times New Roman" w:hAnsi="Times New Roman"/>
                <w:sz w:val="24"/>
                <w:szCs w:val="24"/>
              </w:rPr>
              <w:t>с</w:t>
            </w:r>
            <w:r w:rsidRPr="00446897">
              <w:rPr>
                <w:rFonts w:ascii="Times New Roman" w:hAnsi="Times New Roman"/>
                <w:sz w:val="24"/>
                <w:szCs w:val="24"/>
              </w:rPr>
              <w:t>тавлении единовременной компенсационной выплаты заключ</w:t>
            </w:r>
            <w:r w:rsidRPr="00446897">
              <w:rPr>
                <w:rFonts w:ascii="Times New Roman" w:hAnsi="Times New Roman"/>
                <w:sz w:val="24"/>
                <w:szCs w:val="24"/>
              </w:rPr>
              <w:t>е</w:t>
            </w:r>
            <w:r w:rsidRPr="00446897">
              <w:rPr>
                <w:rFonts w:ascii="Times New Roman" w:hAnsi="Times New Roman"/>
                <w:sz w:val="24"/>
                <w:szCs w:val="24"/>
              </w:rPr>
              <w:t>ны, и осуществле</w:t>
            </w:r>
            <w:r>
              <w:rPr>
                <w:rFonts w:ascii="Times New Roman" w:hAnsi="Times New Roman"/>
                <w:sz w:val="24"/>
                <w:szCs w:val="24"/>
              </w:rPr>
              <w:t>ны выплаты всем</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 xml:space="preserve">3.5. Региональный проект 2 </w:t>
            </w:r>
            <w:r w:rsidR="00791B99">
              <w:rPr>
                <w:rFonts w:ascii="Times New Roman" w:hAnsi="Times New Roman"/>
                <w:sz w:val="24"/>
                <w:szCs w:val="24"/>
              </w:rPr>
              <w:t>«</w:t>
            </w:r>
            <w:r w:rsidRPr="00446897">
              <w:rPr>
                <w:rFonts w:ascii="Times New Roman" w:hAnsi="Times New Roman"/>
                <w:sz w:val="24"/>
                <w:szCs w:val="24"/>
              </w:rPr>
              <w:t>Обеспечение м</w:t>
            </w:r>
            <w:r w:rsidRPr="00446897">
              <w:rPr>
                <w:rFonts w:ascii="Times New Roman" w:hAnsi="Times New Roman"/>
                <w:sz w:val="24"/>
                <w:szCs w:val="24"/>
              </w:rPr>
              <w:t>е</w:t>
            </w:r>
            <w:r w:rsidRPr="00446897">
              <w:rPr>
                <w:rFonts w:ascii="Times New Roman" w:hAnsi="Times New Roman"/>
                <w:sz w:val="24"/>
                <w:szCs w:val="24"/>
              </w:rPr>
              <w:t>дицинских организаций системы здравоохран</w:t>
            </w:r>
            <w:r w:rsidRPr="00446897">
              <w:rPr>
                <w:rFonts w:ascii="Times New Roman" w:hAnsi="Times New Roman"/>
                <w:sz w:val="24"/>
                <w:szCs w:val="24"/>
              </w:rPr>
              <w:t>е</w:t>
            </w:r>
            <w:r w:rsidRPr="00446897">
              <w:rPr>
                <w:rFonts w:ascii="Times New Roman" w:hAnsi="Times New Roman"/>
                <w:sz w:val="24"/>
                <w:szCs w:val="24"/>
              </w:rPr>
              <w:t>ния Республики Тыва квалифицированными кадрами</w:t>
            </w:r>
            <w:r w:rsidR="00791B99">
              <w:rPr>
                <w:rFonts w:ascii="Times New Roman" w:hAnsi="Times New Roman"/>
                <w:sz w:val="24"/>
                <w:szCs w:val="24"/>
              </w:rPr>
              <w:t>»</w:t>
            </w:r>
            <w:r w:rsidRPr="00446897">
              <w:rPr>
                <w:rFonts w:ascii="Times New Roman" w:hAnsi="Times New Roman"/>
                <w:sz w:val="24"/>
                <w:szCs w:val="24"/>
              </w:rPr>
              <w:t>. Развитие среднего профессиональн</w:t>
            </w:r>
            <w:r w:rsidRPr="00446897">
              <w:rPr>
                <w:rFonts w:ascii="Times New Roman" w:hAnsi="Times New Roman"/>
                <w:sz w:val="24"/>
                <w:szCs w:val="24"/>
              </w:rPr>
              <w:t>о</w:t>
            </w:r>
            <w:r w:rsidRPr="00446897">
              <w:rPr>
                <w:rFonts w:ascii="Times New Roman" w:hAnsi="Times New Roman"/>
                <w:sz w:val="24"/>
                <w:szCs w:val="24"/>
              </w:rPr>
              <w:t>го образования в сфере здравоохранения</w:t>
            </w:r>
          </w:p>
        </w:tc>
        <w:tc>
          <w:tcPr>
            <w:tcW w:w="3828" w:type="dxa"/>
          </w:tcPr>
          <w:p w:rsidR="00446897" w:rsidRPr="00446897" w:rsidRDefault="00A846B9"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кадровой политики Мин</w:t>
            </w:r>
            <w:r w:rsidR="00446897" w:rsidRPr="00446897">
              <w:rPr>
                <w:rFonts w:ascii="Times New Roman" w:hAnsi="Times New Roman"/>
                <w:sz w:val="24"/>
                <w:szCs w:val="24"/>
              </w:rPr>
              <w:t>и</w:t>
            </w:r>
            <w:r w:rsidR="00446897" w:rsidRPr="00446897">
              <w:rPr>
                <w:rFonts w:ascii="Times New Roman" w:hAnsi="Times New Roman"/>
                <w:sz w:val="24"/>
                <w:szCs w:val="24"/>
              </w:rPr>
              <w:t>стерства здравоохранения Респу</w:t>
            </w:r>
            <w:r w:rsidR="00446897" w:rsidRPr="00446897">
              <w:rPr>
                <w:rFonts w:ascii="Times New Roman" w:hAnsi="Times New Roman"/>
                <w:sz w:val="24"/>
                <w:szCs w:val="24"/>
              </w:rPr>
              <w:t>б</w:t>
            </w:r>
            <w:r w:rsidR="00446897" w:rsidRPr="00446897">
              <w:rPr>
                <w:rFonts w:ascii="Times New Roman" w:hAnsi="Times New Roman"/>
                <w:sz w:val="24"/>
                <w:szCs w:val="24"/>
              </w:rPr>
              <w:t>лики Тыва</w:t>
            </w:r>
          </w:p>
        </w:tc>
        <w:tc>
          <w:tcPr>
            <w:tcW w:w="6856" w:type="dxa"/>
          </w:tcPr>
          <w:p w:rsidR="00446897" w:rsidRPr="00446897" w:rsidRDefault="00A846B9" w:rsidP="007450BA">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446897">
              <w:rPr>
                <w:rFonts w:ascii="Times New Roman" w:hAnsi="Times New Roman"/>
                <w:sz w:val="24"/>
                <w:szCs w:val="24"/>
              </w:rPr>
              <w:t xml:space="preserve"> течение отчетного периода на обеспечение деятельности М</w:t>
            </w:r>
            <w:r w:rsidR="00446897" w:rsidRPr="00446897">
              <w:rPr>
                <w:rFonts w:ascii="Times New Roman" w:hAnsi="Times New Roman"/>
                <w:sz w:val="24"/>
                <w:szCs w:val="24"/>
              </w:rPr>
              <w:t>е</w:t>
            </w:r>
            <w:r w:rsidR="00446897" w:rsidRPr="00446897">
              <w:rPr>
                <w:rFonts w:ascii="Times New Roman" w:hAnsi="Times New Roman"/>
                <w:sz w:val="24"/>
                <w:szCs w:val="24"/>
              </w:rPr>
              <w:t>дицинского колледжа профинансировано 5 628 000,00 рублей (на приобретение оборудований для симулиционного центра)</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3.6. Развитие среднего профессионального о</w:t>
            </w:r>
            <w:r w:rsidRPr="00446897">
              <w:rPr>
                <w:rFonts w:ascii="Times New Roman" w:hAnsi="Times New Roman"/>
                <w:sz w:val="24"/>
                <w:szCs w:val="24"/>
              </w:rPr>
              <w:t>б</w:t>
            </w:r>
            <w:r w:rsidRPr="00446897">
              <w:rPr>
                <w:rFonts w:ascii="Times New Roman" w:hAnsi="Times New Roman"/>
                <w:sz w:val="24"/>
                <w:szCs w:val="24"/>
              </w:rPr>
              <w:t>разования в сфере здравоохранения</w:t>
            </w:r>
          </w:p>
        </w:tc>
        <w:tc>
          <w:tcPr>
            <w:tcW w:w="3828" w:type="dxa"/>
          </w:tcPr>
          <w:p w:rsidR="00446897" w:rsidRPr="00446897" w:rsidRDefault="00A846B9" w:rsidP="00446897">
            <w:pPr>
              <w:spacing w:after="0" w:line="240" w:lineRule="auto"/>
              <w:rPr>
                <w:rFonts w:ascii="Times New Roman" w:hAnsi="Times New Roman"/>
                <w:sz w:val="24"/>
                <w:szCs w:val="24"/>
              </w:rPr>
            </w:pPr>
            <w:r>
              <w:rPr>
                <w:rFonts w:ascii="Times New Roman" w:hAnsi="Times New Roman"/>
                <w:sz w:val="24"/>
                <w:szCs w:val="24"/>
              </w:rPr>
              <w:t>о</w:t>
            </w:r>
            <w:r w:rsidR="00446897" w:rsidRPr="00446897">
              <w:rPr>
                <w:rFonts w:ascii="Times New Roman" w:hAnsi="Times New Roman"/>
                <w:sz w:val="24"/>
                <w:szCs w:val="24"/>
              </w:rPr>
              <w:t>тдел кадровой политики Мин</w:t>
            </w:r>
            <w:r w:rsidR="00446897" w:rsidRPr="00446897">
              <w:rPr>
                <w:rFonts w:ascii="Times New Roman" w:hAnsi="Times New Roman"/>
                <w:sz w:val="24"/>
                <w:szCs w:val="24"/>
              </w:rPr>
              <w:t>и</w:t>
            </w:r>
            <w:r w:rsidR="00446897" w:rsidRPr="00446897">
              <w:rPr>
                <w:rFonts w:ascii="Times New Roman" w:hAnsi="Times New Roman"/>
                <w:sz w:val="24"/>
                <w:szCs w:val="24"/>
              </w:rPr>
              <w:t>стерства здравоохранения Респу</w:t>
            </w:r>
            <w:r w:rsidR="00446897" w:rsidRPr="00446897">
              <w:rPr>
                <w:rFonts w:ascii="Times New Roman" w:hAnsi="Times New Roman"/>
                <w:sz w:val="24"/>
                <w:szCs w:val="24"/>
              </w:rPr>
              <w:t>б</w:t>
            </w:r>
            <w:r w:rsidR="00446897" w:rsidRPr="00446897">
              <w:rPr>
                <w:rFonts w:ascii="Times New Roman" w:hAnsi="Times New Roman"/>
                <w:sz w:val="24"/>
                <w:szCs w:val="24"/>
              </w:rPr>
              <w:t>лики Тыва</w:t>
            </w:r>
          </w:p>
        </w:tc>
        <w:tc>
          <w:tcPr>
            <w:tcW w:w="6856" w:type="dxa"/>
          </w:tcPr>
          <w:p w:rsidR="00446897" w:rsidRPr="00446897" w:rsidRDefault="00A846B9" w:rsidP="007450BA">
            <w:pPr>
              <w:spacing w:after="0" w:line="240" w:lineRule="auto"/>
              <w:jc w:val="both"/>
              <w:rPr>
                <w:rFonts w:ascii="Times New Roman" w:hAnsi="Times New Roman"/>
                <w:sz w:val="24"/>
                <w:szCs w:val="24"/>
              </w:rPr>
            </w:pPr>
            <w:r>
              <w:rPr>
                <w:rFonts w:ascii="Times New Roman" w:hAnsi="Times New Roman"/>
                <w:sz w:val="24"/>
                <w:szCs w:val="24"/>
              </w:rPr>
              <w:t>в</w:t>
            </w:r>
            <w:r w:rsidR="00446897" w:rsidRPr="00446897">
              <w:rPr>
                <w:rFonts w:ascii="Times New Roman" w:hAnsi="Times New Roman"/>
                <w:sz w:val="24"/>
                <w:szCs w:val="24"/>
              </w:rPr>
              <w:t xml:space="preserve"> течение отчетного периода на обеспечение деятельности М</w:t>
            </w:r>
            <w:r w:rsidR="00446897" w:rsidRPr="00446897">
              <w:rPr>
                <w:rFonts w:ascii="Times New Roman" w:hAnsi="Times New Roman"/>
                <w:sz w:val="24"/>
                <w:szCs w:val="24"/>
              </w:rPr>
              <w:t>е</w:t>
            </w:r>
            <w:r w:rsidR="00446897" w:rsidRPr="00446897">
              <w:rPr>
                <w:rFonts w:ascii="Times New Roman" w:hAnsi="Times New Roman"/>
                <w:sz w:val="24"/>
                <w:szCs w:val="24"/>
              </w:rPr>
              <w:t>дицинского колледжа профинансировано 5 628 000,00 рублей (на приобретение оборудований для симулиционного цен</w:t>
            </w:r>
            <w:r>
              <w:rPr>
                <w:rFonts w:ascii="Times New Roman" w:hAnsi="Times New Roman"/>
                <w:sz w:val="24"/>
                <w:szCs w:val="24"/>
              </w:rPr>
              <w:t>тра)</w:t>
            </w:r>
          </w:p>
        </w:tc>
      </w:tr>
      <w:tr w:rsidR="00446897" w:rsidRPr="00446897" w:rsidTr="00446897">
        <w:trPr>
          <w:jc w:val="center"/>
        </w:trPr>
        <w:tc>
          <w:tcPr>
            <w:tcW w:w="15871" w:type="dxa"/>
            <w:gridSpan w:val="3"/>
          </w:tcPr>
          <w:p w:rsidR="00446897" w:rsidRPr="00446897" w:rsidRDefault="00446897" w:rsidP="00A846B9">
            <w:pPr>
              <w:spacing w:after="0" w:line="240" w:lineRule="auto"/>
              <w:jc w:val="center"/>
              <w:rPr>
                <w:rFonts w:ascii="Times New Roman" w:hAnsi="Times New Roman"/>
                <w:sz w:val="24"/>
                <w:szCs w:val="24"/>
              </w:rPr>
            </w:pPr>
            <w:r w:rsidRPr="00446897">
              <w:rPr>
                <w:rFonts w:ascii="Times New Roman" w:hAnsi="Times New Roman"/>
                <w:sz w:val="24"/>
                <w:szCs w:val="24"/>
              </w:rPr>
              <w:t xml:space="preserve">Подпрограмма 4 </w:t>
            </w:r>
            <w:r w:rsidR="00791B99">
              <w:rPr>
                <w:rFonts w:ascii="Times New Roman" w:hAnsi="Times New Roman"/>
                <w:sz w:val="24"/>
                <w:szCs w:val="24"/>
              </w:rPr>
              <w:t>«</w:t>
            </w:r>
            <w:r w:rsidRPr="00446897">
              <w:rPr>
                <w:rFonts w:ascii="Times New Roman" w:hAnsi="Times New Roman"/>
                <w:sz w:val="24"/>
                <w:szCs w:val="24"/>
              </w:rPr>
              <w:t>Медико-санитарное обеспечение отдельных категорий граждан</w:t>
            </w:r>
            <w:r w:rsidR="00791B99">
              <w:rPr>
                <w:rFonts w:ascii="Times New Roman" w:hAnsi="Times New Roman"/>
                <w:sz w:val="24"/>
                <w:szCs w:val="24"/>
              </w:rPr>
              <w:t>»</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Медицинское обеспечение спортивных сбо</w:t>
            </w:r>
            <w:r w:rsidRPr="00446897">
              <w:rPr>
                <w:rFonts w:ascii="Times New Roman" w:hAnsi="Times New Roman"/>
                <w:sz w:val="24"/>
                <w:szCs w:val="24"/>
              </w:rPr>
              <w:t>р</w:t>
            </w:r>
            <w:r w:rsidRPr="00446897">
              <w:rPr>
                <w:rFonts w:ascii="Times New Roman" w:hAnsi="Times New Roman"/>
                <w:sz w:val="24"/>
                <w:szCs w:val="24"/>
              </w:rPr>
              <w:t>ных команд Республики Тыва</w:t>
            </w:r>
          </w:p>
        </w:tc>
        <w:tc>
          <w:tcPr>
            <w:tcW w:w="3828" w:type="dxa"/>
          </w:tcPr>
          <w:p w:rsidR="00446897" w:rsidRPr="00446897" w:rsidRDefault="00446897" w:rsidP="007450BA">
            <w:pPr>
              <w:spacing w:after="0" w:line="240" w:lineRule="auto"/>
              <w:rPr>
                <w:rFonts w:ascii="Times New Roman" w:hAnsi="Times New Roman"/>
                <w:sz w:val="24"/>
                <w:szCs w:val="24"/>
              </w:rPr>
            </w:pPr>
            <w:r w:rsidRPr="00446897">
              <w:rPr>
                <w:rFonts w:ascii="Times New Roman" w:hAnsi="Times New Roman"/>
                <w:sz w:val="24"/>
                <w:szCs w:val="24"/>
              </w:rPr>
              <w:t>ГБУЗ Р</w:t>
            </w:r>
            <w:r w:rsidR="00A846B9">
              <w:rPr>
                <w:rFonts w:ascii="Times New Roman" w:hAnsi="Times New Roman"/>
                <w:sz w:val="24"/>
                <w:szCs w:val="24"/>
              </w:rPr>
              <w:t xml:space="preserve">еспублики </w:t>
            </w:r>
            <w:r w:rsidRPr="00446897">
              <w:rPr>
                <w:rFonts w:ascii="Times New Roman" w:hAnsi="Times New Roman"/>
                <w:sz w:val="24"/>
                <w:szCs w:val="24"/>
              </w:rPr>
              <w:t>Т</w:t>
            </w:r>
            <w:r w:rsidR="00A846B9">
              <w:rPr>
                <w:rFonts w:ascii="Times New Roman" w:hAnsi="Times New Roman"/>
                <w:sz w:val="24"/>
                <w:szCs w:val="24"/>
              </w:rPr>
              <w:t>ыва</w:t>
            </w:r>
            <w:r w:rsidRPr="00446897">
              <w:rPr>
                <w:rFonts w:ascii="Times New Roman" w:hAnsi="Times New Roman"/>
                <w:sz w:val="24"/>
                <w:szCs w:val="24"/>
              </w:rPr>
              <w:t xml:space="preserve"> </w:t>
            </w:r>
            <w:r w:rsidR="00791B99">
              <w:rPr>
                <w:rFonts w:ascii="Times New Roman" w:hAnsi="Times New Roman"/>
                <w:sz w:val="24"/>
                <w:szCs w:val="24"/>
              </w:rPr>
              <w:t>«</w:t>
            </w:r>
            <w:r w:rsidRPr="00446897">
              <w:rPr>
                <w:rFonts w:ascii="Times New Roman" w:hAnsi="Times New Roman"/>
                <w:sz w:val="24"/>
                <w:szCs w:val="24"/>
              </w:rPr>
              <w:t>Респу</w:t>
            </w:r>
            <w:r w:rsidRPr="00446897">
              <w:rPr>
                <w:rFonts w:ascii="Times New Roman" w:hAnsi="Times New Roman"/>
                <w:sz w:val="24"/>
                <w:szCs w:val="24"/>
              </w:rPr>
              <w:t>б</w:t>
            </w:r>
            <w:r w:rsidRPr="00446897">
              <w:rPr>
                <w:rFonts w:ascii="Times New Roman" w:hAnsi="Times New Roman"/>
                <w:sz w:val="24"/>
                <w:szCs w:val="24"/>
              </w:rPr>
              <w:t>ликанский центр медицинской профилактики</w:t>
            </w:r>
            <w:r w:rsidR="00791B99">
              <w:rPr>
                <w:rFonts w:ascii="Times New Roman" w:hAnsi="Times New Roman"/>
                <w:sz w:val="24"/>
                <w:szCs w:val="24"/>
              </w:rPr>
              <w:t>»</w:t>
            </w:r>
          </w:p>
        </w:tc>
        <w:tc>
          <w:tcPr>
            <w:tcW w:w="6856" w:type="dxa"/>
          </w:tcPr>
          <w:p w:rsidR="00446897" w:rsidRPr="00446897" w:rsidRDefault="00A846B9" w:rsidP="007450BA">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446897">
              <w:rPr>
                <w:rFonts w:ascii="Times New Roman" w:hAnsi="Times New Roman"/>
                <w:sz w:val="24"/>
                <w:szCs w:val="24"/>
              </w:rPr>
              <w:t xml:space="preserve">сего обслужено за 2019 год </w:t>
            </w:r>
            <w:r>
              <w:rPr>
                <w:rFonts w:ascii="Times New Roman" w:hAnsi="Times New Roman"/>
                <w:sz w:val="24"/>
                <w:szCs w:val="24"/>
              </w:rPr>
              <w:t>–</w:t>
            </w:r>
            <w:r w:rsidR="00446897" w:rsidRPr="00446897">
              <w:rPr>
                <w:rFonts w:ascii="Times New Roman" w:hAnsi="Times New Roman"/>
                <w:sz w:val="24"/>
                <w:szCs w:val="24"/>
              </w:rPr>
              <w:t xml:space="preserve"> 105 соревнований на 182 дней. Количество участников </w:t>
            </w:r>
            <w:r>
              <w:rPr>
                <w:rFonts w:ascii="Times New Roman" w:hAnsi="Times New Roman"/>
                <w:sz w:val="24"/>
                <w:szCs w:val="24"/>
              </w:rPr>
              <w:t>–</w:t>
            </w:r>
            <w:r w:rsidR="00446897" w:rsidRPr="00446897">
              <w:rPr>
                <w:rFonts w:ascii="Times New Roman" w:hAnsi="Times New Roman"/>
                <w:sz w:val="24"/>
                <w:szCs w:val="24"/>
              </w:rPr>
              <w:t xml:space="preserve"> 19452 человек, из них взрослых – 9554, дети – 9898. Количество обращений за медицинской п</w:t>
            </w:r>
            <w:r w:rsidR="00446897" w:rsidRPr="00446897">
              <w:rPr>
                <w:rFonts w:ascii="Times New Roman" w:hAnsi="Times New Roman"/>
                <w:sz w:val="24"/>
                <w:szCs w:val="24"/>
              </w:rPr>
              <w:t>о</w:t>
            </w:r>
            <w:r w:rsidR="00446897" w:rsidRPr="00446897">
              <w:rPr>
                <w:rFonts w:ascii="Times New Roman" w:hAnsi="Times New Roman"/>
                <w:sz w:val="24"/>
                <w:szCs w:val="24"/>
              </w:rPr>
              <w:t>мощью: обратились 598 человек,</w:t>
            </w:r>
            <w:r>
              <w:rPr>
                <w:rFonts w:ascii="Times New Roman" w:hAnsi="Times New Roman"/>
                <w:sz w:val="24"/>
                <w:szCs w:val="24"/>
              </w:rPr>
              <w:t xml:space="preserve"> </w:t>
            </w:r>
            <w:r w:rsidR="00446897" w:rsidRPr="00446897">
              <w:rPr>
                <w:rFonts w:ascii="Times New Roman" w:hAnsi="Times New Roman"/>
                <w:sz w:val="24"/>
                <w:szCs w:val="24"/>
              </w:rPr>
              <w:t>из них травмы средней тяж</w:t>
            </w:r>
            <w:r w:rsidR="00446897" w:rsidRPr="00446897">
              <w:rPr>
                <w:rFonts w:ascii="Times New Roman" w:hAnsi="Times New Roman"/>
                <w:sz w:val="24"/>
                <w:szCs w:val="24"/>
              </w:rPr>
              <w:t>е</w:t>
            </w:r>
            <w:r w:rsidR="00446897" w:rsidRPr="00446897">
              <w:rPr>
                <w:rFonts w:ascii="Times New Roman" w:hAnsi="Times New Roman"/>
                <w:sz w:val="24"/>
                <w:szCs w:val="24"/>
              </w:rPr>
              <w:t>сти – 32,</w:t>
            </w:r>
            <w:r>
              <w:rPr>
                <w:rFonts w:ascii="Times New Roman" w:hAnsi="Times New Roman"/>
                <w:sz w:val="24"/>
                <w:szCs w:val="24"/>
              </w:rPr>
              <w:t xml:space="preserve"> </w:t>
            </w:r>
            <w:r w:rsidR="00446897" w:rsidRPr="00446897">
              <w:rPr>
                <w:rFonts w:ascii="Times New Roman" w:hAnsi="Times New Roman"/>
                <w:sz w:val="24"/>
                <w:szCs w:val="24"/>
              </w:rPr>
              <w:t>тяжелой степени – 2 (переломы обеих костей предпл</w:t>
            </w:r>
            <w:r w:rsidR="00446897" w:rsidRPr="00446897">
              <w:rPr>
                <w:rFonts w:ascii="Times New Roman" w:hAnsi="Times New Roman"/>
                <w:sz w:val="24"/>
                <w:szCs w:val="24"/>
              </w:rPr>
              <w:t>е</w:t>
            </w:r>
            <w:r w:rsidR="00446897" w:rsidRPr="00446897">
              <w:rPr>
                <w:rFonts w:ascii="Times New Roman" w:hAnsi="Times New Roman"/>
                <w:sz w:val="24"/>
                <w:szCs w:val="24"/>
              </w:rPr>
              <w:t>чья). Всего по Республиканским спортивным школам и по г. Кызылу осмотрено 2712 спортсменов, из них: на этапе начал</w:t>
            </w:r>
            <w:r w:rsidR="00446897" w:rsidRPr="00446897">
              <w:rPr>
                <w:rFonts w:ascii="Times New Roman" w:hAnsi="Times New Roman"/>
                <w:sz w:val="24"/>
                <w:szCs w:val="24"/>
              </w:rPr>
              <w:t>ь</w:t>
            </w:r>
            <w:r w:rsidR="00446897" w:rsidRPr="00446897">
              <w:rPr>
                <w:rFonts w:ascii="Times New Roman" w:hAnsi="Times New Roman"/>
                <w:sz w:val="24"/>
                <w:szCs w:val="24"/>
              </w:rPr>
              <w:t>ной подго</w:t>
            </w:r>
            <w:r>
              <w:rPr>
                <w:rFonts w:ascii="Times New Roman" w:hAnsi="Times New Roman"/>
                <w:sz w:val="24"/>
                <w:szCs w:val="24"/>
              </w:rPr>
              <w:t>товки – 1813 (66,8 процента</w:t>
            </w:r>
            <w:r w:rsidR="00446897" w:rsidRPr="00446897">
              <w:rPr>
                <w:rFonts w:ascii="Times New Roman" w:hAnsi="Times New Roman"/>
                <w:sz w:val="24"/>
                <w:szCs w:val="24"/>
              </w:rPr>
              <w:t xml:space="preserve">); на тренировочном этапе </w:t>
            </w:r>
            <w:r>
              <w:rPr>
                <w:rFonts w:ascii="Times New Roman" w:hAnsi="Times New Roman"/>
                <w:sz w:val="24"/>
                <w:szCs w:val="24"/>
              </w:rPr>
              <w:t>–</w:t>
            </w:r>
            <w:r w:rsidR="00446897" w:rsidRPr="00446897">
              <w:rPr>
                <w:rFonts w:ascii="Times New Roman" w:hAnsi="Times New Roman"/>
                <w:sz w:val="24"/>
                <w:szCs w:val="24"/>
              </w:rPr>
              <w:t xml:space="preserve"> 723; на этапе спортивного совершенствования – 83; на этапе </w:t>
            </w:r>
          </w:p>
        </w:tc>
      </w:tr>
    </w:tbl>
    <w:p w:rsidR="007450BA" w:rsidRDefault="007450BA"/>
    <w:p w:rsidR="007450BA" w:rsidRDefault="007450BA"/>
    <w:tbl>
      <w:tblPr>
        <w:tblStyle w:val="a8"/>
        <w:tblW w:w="15871" w:type="dxa"/>
        <w:jc w:val="center"/>
        <w:tblLook w:val="04A0"/>
      </w:tblPr>
      <w:tblGrid>
        <w:gridCol w:w="5187"/>
        <w:gridCol w:w="3828"/>
        <w:gridCol w:w="6856"/>
      </w:tblGrid>
      <w:tr w:rsidR="007450BA" w:rsidRPr="00446897" w:rsidTr="007450BA">
        <w:trPr>
          <w:jc w:val="center"/>
        </w:trPr>
        <w:tc>
          <w:tcPr>
            <w:tcW w:w="5187"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Наименование мероприятия</w:t>
            </w:r>
          </w:p>
        </w:tc>
        <w:tc>
          <w:tcPr>
            <w:tcW w:w="3828" w:type="dxa"/>
          </w:tcPr>
          <w:p w:rsidR="007450BA"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7450BA" w:rsidRPr="00446897" w:rsidTr="00446897">
        <w:trPr>
          <w:jc w:val="center"/>
        </w:trPr>
        <w:tc>
          <w:tcPr>
            <w:tcW w:w="5187" w:type="dxa"/>
          </w:tcPr>
          <w:p w:rsidR="007450BA" w:rsidRPr="00446897" w:rsidRDefault="007450BA" w:rsidP="00446897">
            <w:pPr>
              <w:spacing w:after="0" w:line="240" w:lineRule="auto"/>
              <w:rPr>
                <w:rFonts w:ascii="Times New Roman" w:hAnsi="Times New Roman"/>
                <w:sz w:val="24"/>
                <w:szCs w:val="24"/>
              </w:rPr>
            </w:pPr>
          </w:p>
        </w:tc>
        <w:tc>
          <w:tcPr>
            <w:tcW w:w="3828" w:type="dxa"/>
          </w:tcPr>
          <w:p w:rsidR="007450BA" w:rsidRPr="00446897" w:rsidRDefault="007450BA" w:rsidP="007450BA">
            <w:pPr>
              <w:spacing w:after="0" w:line="240" w:lineRule="auto"/>
              <w:rPr>
                <w:rFonts w:ascii="Times New Roman" w:hAnsi="Times New Roman"/>
                <w:sz w:val="24"/>
                <w:szCs w:val="24"/>
              </w:rPr>
            </w:pPr>
          </w:p>
        </w:tc>
        <w:tc>
          <w:tcPr>
            <w:tcW w:w="6856" w:type="dxa"/>
          </w:tcPr>
          <w:p w:rsidR="007450BA" w:rsidRDefault="007450BA" w:rsidP="005E1A3B">
            <w:pPr>
              <w:spacing w:after="0" w:line="240" w:lineRule="auto"/>
              <w:jc w:val="both"/>
              <w:rPr>
                <w:rFonts w:ascii="Times New Roman" w:hAnsi="Times New Roman"/>
                <w:sz w:val="24"/>
                <w:szCs w:val="24"/>
              </w:rPr>
            </w:pPr>
            <w:r w:rsidRPr="00446897">
              <w:rPr>
                <w:rFonts w:ascii="Times New Roman" w:hAnsi="Times New Roman"/>
                <w:sz w:val="24"/>
                <w:szCs w:val="24"/>
              </w:rPr>
              <w:t>высшего спортивного мастерства – 93</w:t>
            </w:r>
            <w:r>
              <w:rPr>
                <w:rFonts w:ascii="Times New Roman" w:hAnsi="Times New Roman"/>
                <w:sz w:val="24"/>
                <w:szCs w:val="24"/>
              </w:rPr>
              <w:t xml:space="preserve"> (3;4 процента</w:t>
            </w:r>
            <w:r w:rsidRPr="00446897">
              <w:rPr>
                <w:rFonts w:ascii="Times New Roman" w:hAnsi="Times New Roman"/>
                <w:sz w:val="24"/>
                <w:szCs w:val="24"/>
              </w:rPr>
              <w:t>). Всего 806 спортсменов.  За 2019 год прошли медосмотр 1029 спортсм</w:t>
            </w:r>
            <w:r w:rsidRPr="00446897">
              <w:rPr>
                <w:rFonts w:ascii="Times New Roman" w:hAnsi="Times New Roman"/>
                <w:sz w:val="24"/>
                <w:szCs w:val="24"/>
              </w:rPr>
              <w:t>е</w:t>
            </w:r>
            <w:r w:rsidRPr="00446897">
              <w:rPr>
                <w:rFonts w:ascii="Times New Roman" w:hAnsi="Times New Roman"/>
                <w:sz w:val="24"/>
                <w:szCs w:val="24"/>
              </w:rPr>
              <w:t>нов</w:t>
            </w:r>
            <w:r w:rsidR="005E1A3B">
              <w:rPr>
                <w:rFonts w:ascii="Times New Roman" w:hAnsi="Times New Roman"/>
                <w:sz w:val="24"/>
                <w:szCs w:val="24"/>
              </w:rPr>
              <w:t>,</w:t>
            </w:r>
            <w:r w:rsidRPr="00446897">
              <w:rPr>
                <w:rFonts w:ascii="Times New Roman" w:hAnsi="Times New Roman"/>
                <w:sz w:val="24"/>
                <w:szCs w:val="24"/>
              </w:rPr>
              <w:t xml:space="preserve"> </w:t>
            </w:r>
            <w:r w:rsidR="005E1A3B">
              <w:rPr>
                <w:rFonts w:ascii="Times New Roman" w:hAnsi="Times New Roman"/>
                <w:sz w:val="24"/>
                <w:szCs w:val="24"/>
              </w:rPr>
              <w:t>ч</w:t>
            </w:r>
            <w:r w:rsidRPr="00446897">
              <w:rPr>
                <w:rFonts w:ascii="Times New Roman" w:hAnsi="Times New Roman"/>
                <w:sz w:val="24"/>
                <w:szCs w:val="24"/>
              </w:rPr>
              <w:t>то состав</w:t>
            </w:r>
            <w:r>
              <w:rPr>
                <w:rFonts w:ascii="Times New Roman" w:hAnsi="Times New Roman"/>
                <w:sz w:val="24"/>
                <w:szCs w:val="24"/>
              </w:rPr>
              <w:t>ляет 118 процентов</w:t>
            </w:r>
            <w:r w:rsidRPr="00446897">
              <w:rPr>
                <w:rFonts w:ascii="Times New Roman" w:hAnsi="Times New Roman"/>
                <w:sz w:val="24"/>
                <w:szCs w:val="24"/>
              </w:rPr>
              <w:t>. Всем спортсменам по р</w:t>
            </w:r>
            <w:r w:rsidRPr="00446897">
              <w:rPr>
                <w:rFonts w:ascii="Times New Roman" w:hAnsi="Times New Roman"/>
                <w:sz w:val="24"/>
                <w:szCs w:val="24"/>
              </w:rPr>
              <w:t>е</w:t>
            </w:r>
            <w:r w:rsidRPr="00446897">
              <w:rPr>
                <w:rFonts w:ascii="Times New Roman" w:hAnsi="Times New Roman"/>
                <w:sz w:val="24"/>
                <w:szCs w:val="24"/>
              </w:rPr>
              <w:t>зультатам медосмотра даны рекомендации по оздоровлению</w:t>
            </w:r>
          </w:p>
        </w:tc>
      </w:tr>
      <w:tr w:rsidR="00446897" w:rsidRPr="00446897" w:rsidTr="00446897">
        <w:trPr>
          <w:jc w:val="center"/>
        </w:trPr>
        <w:tc>
          <w:tcPr>
            <w:tcW w:w="15871" w:type="dxa"/>
            <w:gridSpan w:val="3"/>
          </w:tcPr>
          <w:p w:rsidR="00446897" w:rsidRPr="00446897" w:rsidRDefault="00446897" w:rsidP="00A846B9">
            <w:pPr>
              <w:spacing w:after="0" w:line="240" w:lineRule="auto"/>
              <w:jc w:val="center"/>
              <w:rPr>
                <w:rFonts w:ascii="Times New Roman" w:hAnsi="Times New Roman"/>
                <w:sz w:val="24"/>
                <w:szCs w:val="24"/>
              </w:rPr>
            </w:pPr>
            <w:r w:rsidRPr="00446897">
              <w:rPr>
                <w:rFonts w:ascii="Times New Roman" w:hAnsi="Times New Roman"/>
                <w:sz w:val="24"/>
                <w:szCs w:val="24"/>
              </w:rPr>
              <w:t xml:space="preserve">Подпрограмма 5 </w:t>
            </w:r>
            <w:r w:rsidR="00791B99">
              <w:rPr>
                <w:rFonts w:ascii="Times New Roman" w:hAnsi="Times New Roman"/>
                <w:sz w:val="24"/>
                <w:szCs w:val="24"/>
              </w:rPr>
              <w:t>«</w:t>
            </w:r>
            <w:r w:rsidRPr="00446897">
              <w:rPr>
                <w:rFonts w:ascii="Times New Roman" w:hAnsi="Times New Roman"/>
                <w:sz w:val="24"/>
                <w:szCs w:val="24"/>
              </w:rPr>
              <w:t>Информационные технологии в здравоохранении</w:t>
            </w:r>
            <w:r w:rsidR="00791B99">
              <w:rPr>
                <w:rFonts w:ascii="Times New Roman" w:hAnsi="Times New Roman"/>
                <w:sz w:val="24"/>
                <w:szCs w:val="24"/>
              </w:rPr>
              <w:t>»</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 xml:space="preserve">Региональный проект 1 </w:t>
            </w:r>
            <w:r w:rsidR="00791B99">
              <w:rPr>
                <w:rFonts w:ascii="Times New Roman" w:hAnsi="Times New Roman"/>
                <w:sz w:val="24"/>
                <w:szCs w:val="24"/>
              </w:rPr>
              <w:t>«</w:t>
            </w:r>
            <w:r w:rsidRPr="00446897">
              <w:rPr>
                <w:rFonts w:ascii="Times New Roman" w:hAnsi="Times New Roman"/>
                <w:sz w:val="24"/>
                <w:szCs w:val="24"/>
              </w:rPr>
              <w:t>Создание единого цифрового контура в здравоохранении Респу</w:t>
            </w:r>
            <w:r w:rsidRPr="00446897">
              <w:rPr>
                <w:rFonts w:ascii="Times New Roman" w:hAnsi="Times New Roman"/>
                <w:sz w:val="24"/>
                <w:szCs w:val="24"/>
              </w:rPr>
              <w:t>б</w:t>
            </w:r>
            <w:r w:rsidRPr="00446897">
              <w:rPr>
                <w:rFonts w:ascii="Times New Roman" w:hAnsi="Times New Roman"/>
                <w:sz w:val="24"/>
                <w:szCs w:val="24"/>
              </w:rPr>
              <w:t>лики Тыва на основе единой государственной информационной системы здравоохранения (ЕГИСЗ РТ)</w:t>
            </w:r>
            <w:r w:rsidR="00791B99">
              <w:rPr>
                <w:rFonts w:ascii="Times New Roman" w:hAnsi="Times New Roman"/>
                <w:sz w:val="24"/>
                <w:szCs w:val="24"/>
              </w:rPr>
              <w:t>»</w:t>
            </w:r>
          </w:p>
        </w:tc>
        <w:tc>
          <w:tcPr>
            <w:tcW w:w="3828"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 xml:space="preserve">ГБУЗ </w:t>
            </w:r>
            <w:r w:rsidR="00791B99">
              <w:rPr>
                <w:rFonts w:ascii="Times New Roman" w:hAnsi="Times New Roman"/>
                <w:sz w:val="24"/>
                <w:szCs w:val="24"/>
              </w:rPr>
              <w:t>«</w:t>
            </w:r>
            <w:r w:rsidRPr="00446897">
              <w:rPr>
                <w:rFonts w:ascii="Times New Roman" w:hAnsi="Times New Roman"/>
                <w:sz w:val="24"/>
                <w:szCs w:val="24"/>
              </w:rPr>
              <w:t>Медицинский информац</w:t>
            </w:r>
            <w:r w:rsidRPr="00446897">
              <w:rPr>
                <w:rFonts w:ascii="Times New Roman" w:hAnsi="Times New Roman"/>
                <w:sz w:val="24"/>
                <w:szCs w:val="24"/>
              </w:rPr>
              <w:t>и</w:t>
            </w:r>
            <w:r w:rsidRPr="00446897">
              <w:rPr>
                <w:rFonts w:ascii="Times New Roman" w:hAnsi="Times New Roman"/>
                <w:sz w:val="24"/>
                <w:szCs w:val="24"/>
              </w:rPr>
              <w:t>онно-аналитический центр Ре</w:t>
            </w:r>
            <w:r w:rsidRPr="00446897">
              <w:rPr>
                <w:rFonts w:ascii="Times New Roman" w:hAnsi="Times New Roman"/>
                <w:sz w:val="24"/>
                <w:szCs w:val="24"/>
              </w:rPr>
              <w:t>с</w:t>
            </w:r>
            <w:r w:rsidRPr="00446897">
              <w:rPr>
                <w:rFonts w:ascii="Times New Roman" w:hAnsi="Times New Roman"/>
                <w:sz w:val="24"/>
                <w:szCs w:val="24"/>
              </w:rPr>
              <w:t>публики Тыва</w:t>
            </w:r>
            <w:r w:rsidR="00791B99">
              <w:rPr>
                <w:rFonts w:ascii="Times New Roman" w:hAnsi="Times New Roman"/>
                <w:sz w:val="24"/>
                <w:szCs w:val="24"/>
              </w:rPr>
              <w:t>»</w:t>
            </w:r>
          </w:p>
        </w:tc>
        <w:tc>
          <w:tcPr>
            <w:tcW w:w="6856" w:type="dxa"/>
          </w:tcPr>
          <w:p w:rsidR="00446897" w:rsidRPr="00446897" w:rsidRDefault="00A846B9" w:rsidP="00446897">
            <w:pPr>
              <w:spacing w:after="0" w:line="240" w:lineRule="auto"/>
              <w:rPr>
                <w:rFonts w:ascii="Times New Roman" w:hAnsi="Times New Roman"/>
                <w:sz w:val="24"/>
                <w:szCs w:val="24"/>
              </w:rPr>
            </w:pPr>
            <w:r>
              <w:rPr>
                <w:rFonts w:ascii="Times New Roman" w:hAnsi="Times New Roman"/>
                <w:sz w:val="24"/>
                <w:szCs w:val="24"/>
              </w:rPr>
              <w:t>в</w:t>
            </w:r>
            <w:r w:rsidR="00446897" w:rsidRPr="00446897">
              <w:rPr>
                <w:rFonts w:ascii="Times New Roman" w:hAnsi="Times New Roman"/>
                <w:sz w:val="24"/>
                <w:szCs w:val="24"/>
              </w:rPr>
              <w:t xml:space="preserve">сего заключено 10 государственных контрактов на </w:t>
            </w:r>
            <w:r w:rsidR="005E1A3B">
              <w:rPr>
                <w:rFonts w:ascii="Times New Roman" w:hAnsi="Times New Roman"/>
                <w:sz w:val="24"/>
                <w:szCs w:val="24"/>
              </w:rPr>
              <w:t xml:space="preserve">сумму </w:t>
            </w:r>
            <w:r w:rsidR="00B3034B">
              <w:rPr>
                <w:rFonts w:ascii="Times New Roman" w:hAnsi="Times New Roman"/>
                <w:sz w:val="24"/>
                <w:szCs w:val="24"/>
              </w:rPr>
              <w:t xml:space="preserve">            </w:t>
            </w:r>
            <w:r w:rsidR="00446897" w:rsidRPr="00446897">
              <w:rPr>
                <w:rFonts w:ascii="Times New Roman" w:hAnsi="Times New Roman"/>
                <w:sz w:val="24"/>
                <w:szCs w:val="24"/>
              </w:rPr>
              <w:t>88 143,2 тыс. рублей:</w:t>
            </w:r>
          </w:p>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 модернизация системы защиты государственных информац</w:t>
            </w:r>
            <w:r w:rsidRPr="00446897">
              <w:rPr>
                <w:rFonts w:ascii="Times New Roman" w:hAnsi="Times New Roman"/>
                <w:sz w:val="24"/>
                <w:szCs w:val="24"/>
              </w:rPr>
              <w:t>и</w:t>
            </w:r>
            <w:r w:rsidRPr="00446897">
              <w:rPr>
                <w:rFonts w:ascii="Times New Roman" w:hAnsi="Times New Roman"/>
                <w:sz w:val="24"/>
                <w:szCs w:val="24"/>
              </w:rPr>
              <w:t>онных систем Центра обработки данных Министерства здрав</w:t>
            </w:r>
            <w:r w:rsidRPr="00446897">
              <w:rPr>
                <w:rFonts w:ascii="Times New Roman" w:hAnsi="Times New Roman"/>
                <w:sz w:val="24"/>
                <w:szCs w:val="24"/>
              </w:rPr>
              <w:t>о</w:t>
            </w:r>
            <w:r w:rsidRPr="00446897">
              <w:rPr>
                <w:rFonts w:ascii="Times New Roman" w:hAnsi="Times New Roman"/>
                <w:sz w:val="24"/>
                <w:szCs w:val="24"/>
              </w:rPr>
              <w:t>охранения Респ</w:t>
            </w:r>
            <w:r w:rsidR="00A846B9">
              <w:rPr>
                <w:rFonts w:ascii="Times New Roman" w:hAnsi="Times New Roman"/>
                <w:sz w:val="24"/>
                <w:szCs w:val="24"/>
              </w:rPr>
              <w:t>ублики Тыва – 2 000,0 тыс. рублей</w:t>
            </w:r>
            <w:r w:rsidRPr="00446897">
              <w:rPr>
                <w:rFonts w:ascii="Times New Roman" w:hAnsi="Times New Roman"/>
                <w:sz w:val="24"/>
                <w:szCs w:val="24"/>
              </w:rPr>
              <w:t>;</w:t>
            </w:r>
          </w:p>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 xml:space="preserve">- компьютерное оборудование в количестве 600 </w:t>
            </w:r>
            <w:r w:rsidR="00A846B9">
              <w:rPr>
                <w:rFonts w:ascii="Times New Roman" w:hAnsi="Times New Roman"/>
                <w:sz w:val="24"/>
                <w:szCs w:val="24"/>
              </w:rPr>
              <w:t>комплектов – 21 223,33 тыс. рублей</w:t>
            </w:r>
            <w:r w:rsidRPr="00446897">
              <w:rPr>
                <w:rFonts w:ascii="Times New Roman" w:hAnsi="Times New Roman"/>
                <w:sz w:val="24"/>
                <w:szCs w:val="24"/>
              </w:rPr>
              <w:t>;</w:t>
            </w:r>
          </w:p>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 поставка криптографического оборудования для защиты кан</w:t>
            </w:r>
            <w:r w:rsidRPr="00446897">
              <w:rPr>
                <w:rFonts w:ascii="Times New Roman" w:hAnsi="Times New Roman"/>
                <w:sz w:val="24"/>
                <w:szCs w:val="24"/>
              </w:rPr>
              <w:t>а</w:t>
            </w:r>
            <w:r w:rsidR="00A846B9">
              <w:rPr>
                <w:rFonts w:ascii="Times New Roman" w:hAnsi="Times New Roman"/>
                <w:sz w:val="24"/>
                <w:szCs w:val="24"/>
              </w:rPr>
              <w:t>лов связи – 5 297,17 тыс. рублей</w:t>
            </w:r>
            <w:r w:rsidRPr="00446897">
              <w:rPr>
                <w:rFonts w:ascii="Times New Roman" w:hAnsi="Times New Roman"/>
                <w:sz w:val="24"/>
                <w:szCs w:val="24"/>
              </w:rPr>
              <w:t>;</w:t>
            </w:r>
          </w:p>
          <w:p w:rsidR="00446897" w:rsidRPr="00446897" w:rsidRDefault="00A846B9" w:rsidP="00446897">
            <w:pPr>
              <w:spacing w:after="0" w:line="240" w:lineRule="auto"/>
              <w:rPr>
                <w:rFonts w:ascii="Times New Roman" w:hAnsi="Times New Roman"/>
                <w:sz w:val="24"/>
                <w:szCs w:val="24"/>
              </w:rPr>
            </w:pPr>
            <w:r>
              <w:rPr>
                <w:rFonts w:ascii="Times New Roman" w:hAnsi="Times New Roman"/>
                <w:sz w:val="24"/>
                <w:szCs w:val="24"/>
              </w:rPr>
              <w:t>- сервер – 2 425,0 тыс. рублей</w:t>
            </w:r>
            <w:r w:rsidR="00446897" w:rsidRPr="00446897">
              <w:rPr>
                <w:rFonts w:ascii="Times New Roman" w:hAnsi="Times New Roman"/>
                <w:sz w:val="24"/>
                <w:szCs w:val="24"/>
              </w:rPr>
              <w:t>;</w:t>
            </w:r>
          </w:p>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 xml:space="preserve">- диспетчеризация отделений скорой медицинской помощи ЛПУ </w:t>
            </w:r>
            <w:r w:rsidR="00A846B9">
              <w:rPr>
                <w:rFonts w:ascii="Times New Roman" w:hAnsi="Times New Roman"/>
                <w:sz w:val="24"/>
                <w:szCs w:val="24"/>
              </w:rPr>
              <w:t>–</w:t>
            </w:r>
            <w:r w:rsidRPr="00446897">
              <w:rPr>
                <w:rFonts w:ascii="Times New Roman" w:hAnsi="Times New Roman"/>
                <w:sz w:val="24"/>
                <w:szCs w:val="24"/>
              </w:rPr>
              <w:t xml:space="preserve"> 1</w:t>
            </w:r>
            <w:r w:rsidR="00A846B9">
              <w:rPr>
                <w:rFonts w:ascii="Times New Roman" w:hAnsi="Times New Roman"/>
                <w:sz w:val="24"/>
                <w:szCs w:val="24"/>
              </w:rPr>
              <w:t>4 593,2 тыс. рублей</w:t>
            </w:r>
            <w:r w:rsidRPr="00446897">
              <w:rPr>
                <w:rFonts w:ascii="Times New Roman" w:hAnsi="Times New Roman"/>
                <w:sz w:val="24"/>
                <w:szCs w:val="24"/>
              </w:rPr>
              <w:t>;</w:t>
            </w:r>
          </w:p>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 xml:space="preserve">- закупка ПО </w:t>
            </w:r>
            <w:r w:rsidR="00791B99">
              <w:rPr>
                <w:rFonts w:ascii="Times New Roman" w:hAnsi="Times New Roman"/>
                <w:sz w:val="24"/>
                <w:szCs w:val="24"/>
              </w:rPr>
              <w:t>«</w:t>
            </w:r>
            <w:r w:rsidRPr="00446897">
              <w:rPr>
                <w:rFonts w:ascii="Times New Roman" w:hAnsi="Times New Roman"/>
                <w:sz w:val="24"/>
                <w:szCs w:val="24"/>
              </w:rPr>
              <w:t>Телемедицинские консультации</w:t>
            </w:r>
            <w:r w:rsidR="00791B99">
              <w:rPr>
                <w:rFonts w:ascii="Times New Roman" w:hAnsi="Times New Roman"/>
                <w:sz w:val="24"/>
                <w:szCs w:val="24"/>
              </w:rPr>
              <w:t>»</w:t>
            </w:r>
            <w:r w:rsidRPr="00446897">
              <w:rPr>
                <w:rFonts w:ascii="Times New Roman" w:hAnsi="Times New Roman"/>
                <w:sz w:val="24"/>
                <w:szCs w:val="24"/>
              </w:rPr>
              <w:t xml:space="preserve"> </w:t>
            </w:r>
            <w:r w:rsidR="00A846B9">
              <w:rPr>
                <w:rFonts w:ascii="Times New Roman" w:hAnsi="Times New Roman"/>
                <w:sz w:val="24"/>
                <w:szCs w:val="24"/>
              </w:rPr>
              <w:t>– 4 000,0 тыс. рублей</w:t>
            </w:r>
            <w:r w:rsidRPr="00446897">
              <w:rPr>
                <w:rFonts w:ascii="Times New Roman" w:hAnsi="Times New Roman"/>
                <w:sz w:val="24"/>
                <w:szCs w:val="24"/>
              </w:rPr>
              <w:t>;</w:t>
            </w:r>
          </w:p>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 разработка проектно-сметной документации на проектиров</w:t>
            </w:r>
            <w:r w:rsidRPr="00446897">
              <w:rPr>
                <w:rFonts w:ascii="Times New Roman" w:hAnsi="Times New Roman"/>
                <w:sz w:val="24"/>
                <w:szCs w:val="24"/>
              </w:rPr>
              <w:t>а</w:t>
            </w:r>
            <w:r w:rsidRPr="00446897">
              <w:rPr>
                <w:rFonts w:ascii="Times New Roman" w:hAnsi="Times New Roman"/>
                <w:sz w:val="24"/>
                <w:szCs w:val="24"/>
              </w:rPr>
              <w:t>ние ЛВС медучрежде</w:t>
            </w:r>
            <w:r w:rsidR="00A846B9">
              <w:rPr>
                <w:rFonts w:ascii="Times New Roman" w:hAnsi="Times New Roman"/>
                <w:sz w:val="24"/>
                <w:szCs w:val="24"/>
              </w:rPr>
              <w:t>ний – 249,5 тыс. рублей</w:t>
            </w:r>
            <w:r w:rsidRPr="00446897">
              <w:rPr>
                <w:rFonts w:ascii="Times New Roman" w:hAnsi="Times New Roman"/>
                <w:sz w:val="24"/>
                <w:szCs w:val="24"/>
              </w:rPr>
              <w:t>;</w:t>
            </w:r>
          </w:p>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 оказание услуг по установке, внедрению и технической по</w:t>
            </w:r>
            <w:r w:rsidRPr="00446897">
              <w:rPr>
                <w:rFonts w:ascii="Times New Roman" w:hAnsi="Times New Roman"/>
                <w:sz w:val="24"/>
                <w:szCs w:val="24"/>
              </w:rPr>
              <w:t>д</w:t>
            </w:r>
            <w:r w:rsidRPr="00446897">
              <w:rPr>
                <w:rFonts w:ascii="Times New Roman" w:hAnsi="Times New Roman"/>
                <w:sz w:val="24"/>
                <w:szCs w:val="24"/>
              </w:rPr>
              <w:t xml:space="preserve">держке существующего комплекса модулей информатизации лабораторной службы медицинской информационной системы </w:t>
            </w:r>
            <w:r w:rsidR="00791B99">
              <w:rPr>
                <w:rFonts w:ascii="Times New Roman" w:hAnsi="Times New Roman"/>
                <w:sz w:val="24"/>
                <w:szCs w:val="24"/>
              </w:rPr>
              <w:t>«</w:t>
            </w:r>
            <w:r w:rsidRPr="00446897">
              <w:rPr>
                <w:rFonts w:ascii="Times New Roman" w:hAnsi="Times New Roman"/>
                <w:sz w:val="24"/>
                <w:szCs w:val="24"/>
              </w:rPr>
              <w:t>Ариадна</w:t>
            </w:r>
            <w:r w:rsidR="00791B99">
              <w:rPr>
                <w:rFonts w:ascii="Times New Roman" w:hAnsi="Times New Roman"/>
                <w:sz w:val="24"/>
                <w:szCs w:val="24"/>
              </w:rPr>
              <w:t>»</w:t>
            </w:r>
            <w:r w:rsidRPr="00446897">
              <w:rPr>
                <w:rFonts w:ascii="Times New Roman" w:hAnsi="Times New Roman"/>
                <w:sz w:val="24"/>
                <w:szCs w:val="24"/>
              </w:rPr>
              <w:t xml:space="preserve"> Министерства здравоохранения Рес</w:t>
            </w:r>
            <w:r w:rsidR="00A846B9">
              <w:rPr>
                <w:rFonts w:ascii="Times New Roman" w:hAnsi="Times New Roman"/>
                <w:sz w:val="24"/>
                <w:szCs w:val="24"/>
              </w:rPr>
              <w:t>публики Тыва – 9 000,0 тыс. рублей</w:t>
            </w:r>
            <w:r w:rsidRPr="00446897">
              <w:rPr>
                <w:rFonts w:ascii="Times New Roman" w:hAnsi="Times New Roman"/>
                <w:sz w:val="24"/>
                <w:szCs w:val="24"/>
              </w:rPr>
              <w:t>;</w:t>
            </w:r>
          </w:p>
          <w:p w:rsidR="00446897" w:rsidRPr="00446897" w:rsidRDefault="00446897" w:rsidP="007450BA">
            <w:pPr>
              <w:spacing w:after="0" w:line="240" w:lineRule="auto"/>
              <w:rPr>
                <w:rFonts w:ascii="Times New Roman" w:hAnsi="Times New Roman"/>
                <w:sz w:val="24"/>
                <w:szCs w:val="24"/>
              </w:rPr>
            </w:pPr>
            <w:r w:rsidRPr="00446897">
              <w:rPr>
                <w:rFonts w:ascii="Times New Roman" w:hAnsi="Times New Roman"/>
                <w:sz w:val="24"/>
                <w:szCs w:val="24"/>
              </w:rPr>
              <w:t xml:space="preserve">- обеспечению взаимодействия региональной медицинской </w:t>
            </w:r>
          </w:p>
        </w:tc>
      </w:tr>
    </w:tbl>
    <w:p w:rsidR="007450BA" w:rsidRDefault="007450BA" w:rsidP="007450BA">
      <w:pPr>
        <w:spacing w:after="0" w:line="240" w:lineRule="auto"/>
      </w:pPr>
    </w:p>
    <w:p w:rsidR="007450BA" w:rsidRDefault="007450BA" w:rsidP="007450BA">
      <w:pPr>
        <w:spacing w:after="0" w:line="240" w:lineRule="auto"/>
      </w:pPr>
    </w:p>
    <w:p w:rsidR="007450BA" w:rsidRDefault="007450BA" w:rsidP="007450BA">
      <w:pPr>
        <w:spacing w:after="0" w:line="240" w:lineRule="auto"/>
      </w:pPr>
    </w:p>
    <w:tbl>
      <w:tblPr>
        <w:tblStyle w:val="a8"/>
        <w:tblW w:w="15871" w:type="dxa"/>
        <w:jc w:val="center"/>
        <w:tblLook w:val="04A0"/>
      </w:tblPr>
      <w:tblGrid>
        <w:gridCol w:w="5187"/>
        <w:gridCol w:w="3828"/>
        <w:gridCol w:w="6856"/>
      </w:tblGrid>
      <w:tr w:rsidR="007450BA" w:rsidRPr="00446897" w:rsidTr="007450BA">
        <w:trPr>
          <w:jc w:val="center"/>
        </w:trPr>
        <w:tc>
          <w:tcPr>
            <w:tcW w:w="5187"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lastRenderedPageBreak/>
              <w:t>Наименование мероприятия</w:t>
            </w:r>
          </w:p>
        </w:tc>
        <w:tc>
          <w:tcPr>
            <w:tcW w:w="3828" w:type="dxa"/>
          </w:tcPr>
          <w:p w:rsidR="007450BA"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 xml:space="preserve">Ответственные </w:t>
            </w:r>
          </w:p>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за исполнение</w:t>
            </w:r>
          </w:p>
        </w:tc>
        <w:tc>
          <w:tcPr>
            <w:tcW w:w="6856" w:type="dxa"/>
          </w:tcPr>
          <w:p w:rsidR="007450BA" w:rsidRPr="00446897" w:rsidRDefault="007450BA" w:rsidP="007450BA">
            <w:pPr>
              <w:spacing w:after="0" w:line="240" w:lineRule="auto"/>
              <w:jc w:val="center"/>
              <w:rPr>
                <w:rFonts w:ascii="Times New Roman" w:hAnsi="Times New Roman"/>
                <w:sz w:val="24"/>
                <w:szCs w:val="24"/>
              </w:rPr>
            </w:pPr>
            <w:r w:rsidRPr="00446897">
              <w:rPr>
                <w:rFonts w:ascii="Times New Roman" w:hAnsi="Times New Roman"/>
                <w:sz w:val="24"/>
                <w:szCs w:val="24"/>
              </w:rPr>
              <w:t>Результат исполнения за 2019 год</w:t>
            </w:r>
          </w:p>
        </w:tc>
      </w:tr>
      <w:tr w:rsidR="007450BA" w:rsidRPr="00446897" w:rsidTr="00446897">
        <w:trPr>
          <w:jc w:val="center"/>
        </w:trPr>
        <w:tc>
          <w:tcPr>
            <w:tcW w:w="5187" w:type="dxa"/>
          </w:tcPr>
          <w:p w:rsidR="007450BA" w:rsidRPr="00446897" w:rsidRDefault="007450BA" w:rsidP="00446897">
            <w:pPr>
              <w:spacing w:after="0" w:line="240" w:lineRule="auto"/>
              <w:rPr>
                <w:rFonts w:ascii="Times New Roman" w:hAnsi="Times New Roman"/>
                <w:sz w:val="24"/>
                <w:szCs w:val="24"/>
              </w:rPr>
            </w:pPr>
          </w:p>
        </w:tc>
        <w:tc>
          <w:tcPr>
            <w:tcW w:w="3828" w:type="dxa"/>
          </w:tcPr>
          <w:p w:rsidR="007450BA" w:rsidRPr="00446897" w:rsidRDefault="007450BA" w:rsidP="00446897">
            <w:pPr>
              <w:spacing w:after="0" w:line="240" w:lineRule="auto"/>
              <w:rPr>
                <w:rFonts w:ascii="Times New Roman" w:hAnsi="Times New Roman"/>
                <w:sz w:val="24"/>
                <w:szCs w:val="24"/>
              </w:rPr>
            </w:pPr>
          </w:p>
        </w:tc>
        <w:tc>
          <w:tcPr>
            <w:tcW w:w="6856" w:type="dxa"/>
          </w:tcPr>
          <w:p w:rsidR="007450BA" w:rsidRPr="00446897" w:rsidRDefault="007450BA" w:rsidP="007450BA">
            <w:pPr>
              <w:spacing w:after="0" w:line="240" w:lineRule="auto"/>
              <w:rPr>
                <w:rFonts w:ascii="Times New Roman" w:hAnsi="Times New Roman"/>
                <w:sz w:val="24"/>
                <w:szCs w:val="24"/>
              </w:rPr>
            </w:pPr>
            <w:r w:rsidRPr="00446897">
              <w:rPr>
                <w:rFonts w:ascii="Times New Roman" w:hAnsi="Times New Roman"/>
                <w:sz w:val="24"/>
                <w:szCs w:val="24"/>
              </w:rPr>
              <w:t xml:space="preserve">информационно-аналитической системы Республики Тыва и личного кабинета пациента </w:t>
            </w:r>
            <w:r w:rsidR="00791B99">
              <w:rPr>
                <w:rFonts w:ascii="Times New Roman" w:hAnsi="Times New Roman"/>
                <w:sz w:val="24"/>
                <w:szCs w:val="24"/>
              </w:rPr>
              <w:t>«</w:t>
            </w:r>
            <w:r w:rsidRPr="00446897">
              <w:rPr>
                <w:rFonts w:ascii="Times New Roman" w:hAnsi="Times New Roman"/>
                <w:sz w:val="24"/>
                <w:szCs w:val="24"/>
              </w:rPr>
              <w:t>Мое здоровье</w:t>
            </w:r>
            <w:r w:rsidR="00791B99">
              <w:rPr>
                <w:rFonts w:ascii="Times New Roman" w:hAnsi="Times New Roman"/>
                <w:sz w:val="24"/>
                <w:szCs w:val="24"/>
              </w:rPr>
              <w:t>»</w:t>
            </w:r>
            <w:r w:rsidRPr="00446897">
              <w:rPr>
                <w:rFonts w:ascii="Times New Roman" w:hAnsi="Times New Roman"/>
                <w:sz w:val="24"/>
                <w:szCs w:val="24"/>
              </w:rPr>
              <w:t xml:space="preserve"> Единого портала государственных и муниципальных услуг (функций) www.gosuslugi.ru в части сервиса </w:t>
            </w:r>
            <w:r w:rsidR="00791B99">
              <w:rPr>
                <w:rFonts w:ascii="Times New Roman" w:hAnsi="Times New Roman"/>
                <w:sz w:val="24"/>
                <w:szCs w:val="24"/>
              </w:rPr>
              <w:t>«</w:t>
            </w:r>
            <w:r w:rsidRPr="00446897">
              <w:rPr>
                <w:rFonts w:ascii="Times New Roman" w:hAnsi="Times New Roman"/>
                <w:sz w:val="24"/>
                <w:szCs w:val="24"/>
              </w:rPr>
              <w:t>Запись прохождения проф</w:t>
            </w:r>
            <w:r w:rsidRPr="00446897">
              <w:rPr>
                <w:rFonts w:ascii="Times New Roman" w:hAnsi="Times New Roman"/>
                <w:sz w:val="24"/>
                <w:szCs w:val="24"/>
              </w:rPr>
              <w:t>и</w:t>
            </w:r>
            <w:r w:rsidRPr="00446897">
              <w:rPr>
                <w:rFonts w:ascii="Times New Roman" w:hAnsi="Times New Roman"/>
                <w:sz w:val="24"/>
                <w:szCs w:val="24"/>
              </w:rPr>
              <w:t>лактических медицинских осмотров (диспансеризации)</w:t>
            </w:r>
            <w:r w:rsidR="00791B99">
              <w:rPr>
                <w:rFonts w:ascii="Times New Roman" w:hAnsi="Times New Roman"/>
                <w:sz w:val="24"/>
                <w:szCs w:val="24"/>
              </w:rPr>
              <w:t>»</w:t>
            </w:r>
            <w:r w:rsidRPr="00446897">
              <w:rPr>
                <w:rFonts w:ascii="Times New Roman" w:hAnsi="Times New Roman"/>
                <w:sz w:val="24"/>
                <w:szCs w:val="24"/>
              </w:rPr>
              <w:t xml:space="preserve"> </w:t>
            </w:r>
            <w:r>
              <w:rPr>
                <w:rFonts w:ascii="Times New Roman" w:hAnsi="Times New Roman"/>
                <w:sz w:val="24"/>
                <w:szCs w:val="24"/>
              </w:rPr>
              <w:t>– 500,0 тыс. рублей</w:t>
            </w:r>
            <w:r w:rsidRPr="00446897">
              <w:rPr>
                <w:rFonts w:ascii="Times New Roman" w:hAnsi="Times New Roman"/>
                <w:sz w:val="24"/>
                <w:szCs w:val="24"/>
              </w:rPr>
              <w:t>;</w:t>
            </w:r>
          </w:p>
          <w:p w:rsidR="007450BA" w:rsidRPr="00446897" w:rsidRDefault="007450BA" w:rsidP="007450BA">
            <w:pPr>
              <w:spacing w:after="0" w:line="240" w:lineRule="auto"/>
              <w:rPr>
                <w:rFonts w:ascii="Times New Roman" w:hAnsi="Times New Roman"/>
                <w:sz w:val="24"/>
                <w:szCs w:val="24"/>
              </w:rPr>
            </w:pPr>
            <w:r w:rsidRPr="00446897">
              <w:rPr>
                <w:rFonts w:ascii="Times New Roman" w:hAnsi="Times New Roman"/>
                <w:sz w:val="24"/>
                <w:szCs w:val="24"/>
              </w:rPr>
              <w:t>- закупка модуля для РМ</w:t>
            </w:r>
            <w:r>
              <w:rPr>
                <w:rFonts w:ascii="Times New Roman" w:hAnsi="Times New Roman"/>
                <w:sz w:val="24"/>
                <w:szCs w:val="24"/>
              </w:rPr>
              <w:t>ИАС по ЦАМИ – 28 855,0 тыс. рублей.</w:t>
            </w:r>
          </w:p>
          <w:p w:rsidR="007450BA" w:rsidRDefault="007450BA" w:rsidP="00B3034B">
            <w:pPr>
              <w:spacing w:after="0" w:line="240" w:lineRule="auto"/>
              <w:rPr>
                <w:rFonts w:ascii="Times New Roman" w:hAnsi="Times New Roman"/>
                <w:sz w:val="24"/>
                <w:szCs w:val="24"/>
              </w:rPr>
            </w:pPr>
            <w:r w:rsidRPr="00446897">
              <w:rPr>
                <w:rFonts w:ascii="Times New Roman" w:hAnsi="Times New Roman"/>
                <w:sz w:val="24"/>
                <w:szCs w:val="24"/>
              </w:rPr>
              <w:t xml:space="preserve"> Все оборудовани</w:t>
            </w:r>
            <w:r w:rsidR="00B3034B">
              <w:rPr>
                <w:rFonts w:ascii="Times New Roman" w:hAnsi="Times New Roman"/>
                <w:sz w:val="24"/>
                <w:szCs w:val="24"/>
              </w:rPr>
              <w:t>е</w:t>
            </w:r>
            <w:r w:rsidRPr="00446897">
              <w:rPr>
                <w:rFonts w:ascii="Times New Roman" w:hAnsi="Times New Roman"/>
                <w:sz w:val="24"/>
                <w:szCs w:val="24"/>
              </w:rPr>
              <w:t xml:space="preserve"> </w:t>
            </w:r>
            <w:r>
              <w:rPr>
                <w:rFonts w:ascii="Times New Roman" w:hAnsi="Times New Roman"/>
                <w:sz w:val="24"/>
                <w:szCs w:val="24"/>
              </w:rPr>
              <w:t>поставлен</w:t>
            </w:r>
            <w:r w:rsidR="00B3034B">
              <w:rPr>
                <w:rFonts w:ascii="Times New Roman" w:hAnsi="Times New Roman"/>
                <w:sz w:val="24"/>
                <w:szCs w:val="24"/>
              </w:rPr>
              <w:t>о</w:t>
            </w:r>
            <w:r>
              <w:rPr>
                <w:rFonts w:ascii="Times New Roman" w:hAnsi="Times New Roman"/>
                <w:sz w:val="24"/>
                <w:szCs w:val="24"/>
              </w:rPr>
              <w:t xml:space="preserve"> и оплачен</w:t>
            </w:r>
            <w:r w:rsidR="00B3034B">
              <w:rPr>
                <w:rFonts w:ascii="Times New Roman" w:hAnsi="Times New Roman"/>
                <w:sz w:val="24"/>
                <w:szCs w:val="24"/>
              </w:rPr>
              <w:t>о</w:t>
            </w:r>
            <w:r>
              <w:rPr>
                <w:rFonts w:ascii="Times New Roman" w:hAnsi="Times New Roman"/>
                <w:sz w:val="24"/>
                <w:szCs w:val="24"/>
              </w:rPr>
              <w:t xml:space="preserve"> полностью</w:t>
            </w:r>
          </w:p>
        </w:tc>
      </w:tr>
      <w:tr w:rsidR="00446897" w:rsidRPr="00446897" w:rsidTr="00446897">
        <w:trPr>
          <w:jc w:val="center"/>
        </w:trPr>
        <w:tc>
          <w:tcPr>
            <w:tcW w:w="15871" w:type="dxa"/>
            <w:gridSpan w:val="3"/>
          </w:tcPr>
          <w:p w:rsidR="00446897" w:rsidRPr="00446897" w:rsidRDefault="00446897" w:rsidP="00A846B9">
            <w:pPr>
              <w:spacing w:after="0" w:line="240" w:lineRule="auto"/>
              <w:jc w:val="center"/>
              <w:rPr>
                <w:rFonts w:ascii="Times New Roman" w:hAnsi="Times New Roman"/>
                <w:sz w:val="24"/>
                <w:szCs w:val="24"/>
              </w:rPr>
            </w:pPr>
            <w:r w:rsidRPr="00446897">
              <w:rPr>
                <w:rFonts w:ascii="Times New Roman" w:hAnsi="Times New Roman"/>
                <w:sz w:val="24"/>
                <w:szCs w:val="24"/>
              </w:rPr>
              <w:t xml:space="preserve">Подпрограмма 6 </w:t>
            </w:r>
            <w:r w:rsidR="00791B99">
              <w:rPr>
                <w:rFonts w:ascii="Times New Roman" w:hAnsi="Times New Roman"/>
                <w:sz w:val="24"/>
                <w:szCs w:val="24"/>
              </w:rPr>
              <w:t>«</w:t>
            </w:r>
            <w:r w:rsidRPr="00446897">
              <w:rPr>
                <w:rFonts w:ascii="Times New Roman" w:hAnsi="Times New Roman"/>
                <w:sz w:val="24"/>
                <w:szCs w:val="24"/>
              </w:rPr>
              <w:t>Организация обязательного медицинского страхования граждан Республики Тыва</w:t>
            </w:r>
            <w:r w:rsidR="00791B99">
              <w:rPr>
                <w:rFonts w:ascii="Times New Roman" w:hAnsi="Times New Roman"/>
                <w:sz w:val="24"/>
                <w:szCs w:val="24"/>
              </w:rPr>
              <w:t>»</w:t>
            </w:r>
            <w:r w:rsidRPr="00446897">
              <w:rPr>
                <w:rFonts w:ascii="Times New Roman" w:hAnsi="Times New Roman"/>
                <w:sz w:val="24"/>
                <w:szCs w:val="24"/>
              </w:rPr>
              <w:t>.</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6.1. Медицинское страхование неработающего населения</w:t>
            </w:r>
          </w:p>
        </w:tc>
        <w:tc>
          <w:tcPr>
            <w:tcW w:w="3828" w:type="dxa"/>
          </w:tcPr>
          <w:p w:rsidR="00446897" w:rsidRPr="00446897" w:rsidRDefault="00A846B9" w:rsidP="00446897">
            <w:pPr>
              <w:spacing w:after="0" w:line="240" w:lineRule="auto"/>
              <w:rPr>
                <w:rFonts w:ascii="Times New Roman" w:hAnsi="Times New Roman"/>
                <w:sz w:val="24"/>
                <w:szCs w:val="24"/>
              </w:rPr>
            </w:pPr>
            <w:r w:rsidRPr="00446897">
              <w:rPr>
                <w:rFonts w:ascii="Times New Roman" w:hAnsi="Times New Roman"/>
                <w:sz w:val="24"/>
                <w:szCs w:val="24"/>
              </w:rPr>
              <w:t>отдел бухгалтерского учета и о</w:t>
            </w:r>
            <w:r w:rsidRPr="00446897">
              <w:rPr>
                <w:rFonts w:ascii="Times New Roman" w:hAnsi="Times New Roman"/>
                <w:sz w:val="24"/>
                <w:szCs w:val="24"/>
              </w:rPr>
              <w:t>т</w:t>
            </w:r>
            <w:r w:rsidRPr="00446897">
              <w:rPr>
                <w:rFonts w:ascii="Times New Roman" w:hAnsi="Times New Roman"/>
                <w:sz w:val="24"/>
                <w:szCs w:val="24"/>
              </w:rPr>
              <w:t>четности</w:t>
            </w:r>
          </w:p>
        </w:tc>
        <w:tc>
          <w:tcPr>
            <w:tcW w:w="6856" w:type="dxa"/>
          </w:tcPr>
          <w:p w:rsidR="00446897" w:rsidRPr="00446897" w:rsidRDefault="00A846B9" w:rsidP="00446897">
            <w:pPr>
              <w:spacing w:after="0" w:line="240" w:lineRule="auto"/>
              <w:rPr>
                <w:rFonts w:ascii="Times New Roman" w:hAnsi="Times New Roman"/>
                <w:sz w:val="24"/>
                <w:szCs w:val="24"/>
                <w:highlight w:val="yellow"/>
              </w:rPr>
            </w:pPr>
            <w:r>
              <w:rPr>
                <w:rFonts w:ascii="Times New Roman" w:hAnsi="Times New Roman"/>
                <w:sz w:val="24"/>
                <w:szCs w:val="24"/>
              </w:rPr>
              <w:t>з</w:t>
            </w:r>
            <w:r w:rsidR="00446897" w:rsidRPr="00446897">
              <w:rPr>
                <w:rFonts w:ascii="Times New Roman" w:hAnsi="Times New Roman"/>
                <w:sz w:val="24"/>
                <w:szCs w:val="24"/>
              </w:rPr>
              <w:t>а отчетный период направлены средства в Территориальный фонд обязательного медицинского страхования по Республике Тыва на общую сумму 2 762 081 400,00 руб.</w:t>
            </w:r>
          </w:p>
        </w:tc>
      </w:tr>
      <w:tr w:rsidR="00446897" w:rsidRPr="00446897" w:rsidTr="00446897">
        <w:trPr>
          <w:jc w:val="center"/>
        </w:trPr>
        <w:tc>
          <w:tcPr>
            <w:tcW w:w="5187" w:type="dxa"/>
          </w:tcPr>
          <w:p w:rsidR="00446897" w:rsidRPr="00446897" w:rsidRDefault="00446897" w:rsidP="00446897">
            <w:pPr>
              <w:spacing w:after="0" w:line="240" w:lineRule="auto"/>
              <w:rPr>
                <w:rFonts w:ascii="Times New Roman" w:hAnsi="Times New Roman"/>
                <w:sz w:val="24"/>
                <w:szCs w:val="24"/>
              </w:rPr>
            </w:pPr>
            <w:r w:rsidRPr="00446897">
              <w:rPr>
                <w:rFonts w:ascii="Times New Roman" w:hAnsi="Times New Roman"/>
                <w:sz w:val="24"/>
                <w:szCs w:val="24"/>
              </w:rPr>
              <w:t>6.2. Увеличение доли частных медицинских о</w:t>
            </w:r>
            <w:r w:rsidRPr="00446897">
              <w:rPr>
                <w:rFonts w:ascii="Times New Roman" w:hAnsi="Times New Roman"/>
                <w:sz w:val="24"/>
                <w:szCs w:val="24"/>
              </w:rPr>
              <w:t>р</w:t>
            </w:r>
            <w:r w:rsidRPr="00446897">
              <w:rPr>
                <w:rFonts w:ascii="Times New Roman" w:hAnsi="Times New Roman"/>
                <w:sz w:val="24"/>
                <w:szCs w:val="24"/>
              </w:rPr>
              <w:t>ганизаций в системе оказания медицинской п</w:t>
            </w:r>
            <w:r w:rsidRPr="00446897">
              <w:rPr>
                <w:rFonts w:ascii="Times New Roman" w:hAnsi="Times New Roman"/>
                <w:sz w:val="24"/>
                <w:szCs w:val="24"/>
              </w:rPr>
              <w:t>о</w:t>
            </w:r>
            <w:r w:rsidRPr="00446897">
              <w:rPr>
                <w:rFonts w:ascii="Times New Roman" w:hAnsi="Times New Roman"/>
                <w:sz w:val="24"/>
                <w:szCs w:val="24"/>
              </w:rPr>
              <w:t>мощи населению республики</w:t>
            </w:r>
          </w:p>
        </w:tc>
        <w:tc>
          <w:tcPr>
            <w:tcW w:w="3828" w:type="dxa"/>
          </w:tcPr>
          <w:p w:rsidR="00446897" w:rsidRPr="00446897" w:rsidRDefault="00A846B9" w:rsidP="00446897">
            <w:pPr>
              <w:spacing w:after="0" w:line="240" w:lineRule="auto"/>
              <w:rPr>
                <w:rFonts w:ascii="Times New Roman" w:hAnsi="Times New Roman"/>
                <w:sz w:val="24"/>
                <w:szCs w:val="24"/>
              </w:rPr>
            </w:pPr>
            <w:r w:rsidRPr="00446897">
              <w:rPr>
                <w:rFonts w:ascii="Times New Roman" w:hAnsi="Times New Roman"/>
                <w:sz w:val="24"/>
                <w:szCs w:val="24"/>
              </w:rPr>
              <w:t>отдел анализа и прогнозирования</w:t>
            </w:r>
          </w:p>
        </w:tc>
        <w:tc>
          <w:tcPr>
            <w:tcW w:w="6856" w:type="dxa"/>
          </w:tcPr>
          <w:p w:rsidR="00446897" w:rsidRPr="00446897" w:rsidRDefault="00A846B9" w:rsidP="00A846B9">
            <w:pPr>
              <w:spacing w:after="0" w:line="240" w:lineRule="auto"/>
              <w:rPr>
                <w:rFonts w:ascii="Times New Roman" w:hAnsi="Times New Roman"/>
                <w:sz w:val="24"/>
                <w:szCs w:val="24"/>
                <w:highlight w:val="yellow"/>
              </w:rPr>
            </w:pPr>
            <w:r>
              <w:rPr>
                <w:rFonts w:ascii="Times New Roman" w:hAnsi="Times New Roman"/>
                <w:sz w:val="24"/>
                <w:szCs w:val="24"/>
              </w:rPr>
              <w:t>в</w:t>
            </w:r>
            <w:r w:rsidR="00446897" w:rsidRPr="00446897">
              <w:rPr>
                <w:rFonts w:ascii="Times New Roman" w:hAnsi="Times New Roman"/>
                <w:sz w:val="24"/>
                <w:szCs w:val="24"/>
              </w:rPr>
              <w:t xml:space="preserve"> 2019 году 8 частными медицинскими организациями оказана медицинская помощь (6327 случаев) на сумму 149743,3 тыс. руб</w:t>
            </w:r>
            <w:r>
              <w:rPr>
                <w:rFonts w:ascii="Times New Roman" w:hAnsi="Times New Roman"/>
                <w:sz w:val="24"/>
                <w:szCs w:val="24"/>
              </w:rPr>
              <w:t>лей</w:t>
            </w:r>
            <w:r w:rsidR="00446897" w:rsidRPr="00446897">
              <w:rPr>
                <w:rFonts w:ascii="Times New Roman" w:hAnsi="Times New Roman"/>
                <w:sz w:val="24"/>
                <w:szCs w:val="24"/>
              </w:rPr>
              <w:t xml:space="preserve"> или 94,0 </w:t>
            </w:r>
            <w:r>
              <w:rPr>
                <w:rFonts w:ascii="Times New Roman" w:hAnsi="Times New Roman"/>
                <w:sz w:val="24"/>
                <w:szCs w:val="24"/>
              </w:rPr>
              <w:t>процента</w:t>
            </w:r>
          </w:p>
        </w:tc>
      </w:tr>
    </w:tbl>
    <w:p w:rsidR="00446897" w:rsidRDefault="00446897" w:rsidP="00446897">
      <w:pPr>
        <w:pStyle w:val="a3"/>
        <w:ind w:left="360"/>
        <w:jc w:val="center"/>
        <w:rPr>
          <w:rFonts w:ascii="Times New Roman" w:hAnsi="Times New Roman"/>
          <w:sz w:val="28"/>
          <w:szCs w:val="28"/>
        </w:rPr>
        <w:sectPr w:rsidR="00446897" w:rsidSect="00446897">
          <w:pgSz w:w="16838" w:h="11906" w:orient="landscape"/>
          <w:pgMar w:top="1134" w:right="567" w:bottom="1134" w:left="567" w:header="709" w:footer="709" w:gutter="0"/>
          <w:cols w:space="708"/>
          <w:docGrid w:linePitch="360"/>
        </w:sectPr>
      </w:pPr>
    </w:p>
    <w:p w:rsidR="007450BA" w:rsidRDefault="00446897" w:rsidP="00446897">
      <w:pPr>
        <w:pStyle w:val="a3"/>
        <w:ind w:left="360"/>
        <w:jc w:val="center"/>
        <w:rPr>
          <w:rFonts w:ascii="Times New Roman" w:hAnsi="Times New Roman"/>
          <w:sz w:val="28"/>
          <w:szCs w:val="28"/>
        </w:rPr>
      </w:pPr>
      <w:r>
        <w:rPr>
          <w:rFonts w:ascii="Times New Roman" w:hAnsi="Times New Roman"/>
          <w:sz w:val="28"/>
          <w:szCs w:val="28"/>
          <w:lang w:val="en-US"/>
        </w:rPr>
        <w:lastRenderedPageBreak/>
        <w:t>III</w:t>
      </w:r>
      <w:r>
        <w:rPr>
          <w:rFonts w:ascii="Times New Roman" w:hAnsi="Times New Roman"/>
          <w:sz w:val="28"/>
          <w:szCs w:val="28"/>
        </w:rPr>
        <w:t xml:space="preserve">. Финансирование государственной программы Республики Тыва </w:t>
      </w:r>
    </w:p>
    <w:p w:rsidR="00446897" w:rsidRDefault="00791B99" w:rsidP="00446897">
      <w:pPr>
        <w:pStyle w:val="a3"/>
        <w:ind w:left="360"/>
        <w:jc w:val="center"/>
        <w:rPr>
          <w:rFonts w:ascii="Times New Roman" w:hAnsi="Times New Roman"/>
          <w:sz w:val="28"/>
          <w:szCs w:val="28"/>
        </w:rPr>
      </w:pPr>
      <w:r>
        <w:rPr>
          <w:rFonts w:ascii="Times New Roman" w:hAnsi="Times New Roman"/>
          <w:sz w:val="28"/>
          <w:szCs w:val="28"/>
        </w:rPr>
        <w:t>«</w:t>
      </w:r>
      <w:r w:rsidR="00446897">
        <w:rPr>
          <w:rFonts w:ascii="Times New Roman" w:hAnsi="Times New Roman"/>
          <w:sz w:val="28"/>
          <w:szCs w:val="28"/>
        </w:rPr>
        <w:t>Развитие здравоохранения на 2018-2025 годы</w:t>
      </w:r>
      <w:r>
        <w:rPr>
          <w:rFonts w:ascii="Times New Roman" w:hAnsi="Times New Roman"/>
          <w:sz w:val="28"/>
          <w:szCs w:val="28"/>
        </w:rPr>
        <w:t>»</w:t>
      </w:r>
      <w:r w:rsidR="00446897">
        <w:rPr>
          <w:rFonts w:ascii="Times New Roman" w:hAnsi="Times New Roman"/>
          <w:sz w:val="28"/>
          <w:szCs w:val="28"/>
        </w:rPr>
        <w:t xml:space="preserve"> за 2019 год</w:t>
      </w:r>
    </w:p>
    <w:p w:rsidR="00446897" w:rsidRDefault="00446897" w:rsidP="00446897">
      <w:pPr>
        <w:pStyle w:val="a3"/>
        <w:ind w:left="360"/>
        <w:jc w:val="center"/>
        <w:rPr>
          <w:rFonts w:ascii="Times New Roman" w:hAnsi="Times New Roman"/>
          <w:sz w:val="28"/>
          <w:szCs w:val="28"/>
        </w:rPr>
      </w:pPr>
    </w:p>
    <w:tbl>
      <w:tblPr>
        <w:tblStyle w:val="a8"/>
        <w:tblW w:w="0" w:type="auto"/>
        <w:jc w:val="center"/>
        <w:tblLook w:val="04A0"/>
      </w:tblPr>
      <w:tblGrid>
        <w:gridCol w:w="1648"/>
        <w:gridCol w:w="1649"/>
        <w:gridCol w:w="1649"/>
        <w:gridCol w:w="1649"/>
        <w:gridCol w:w="1649"/>
        <w:gridCol w:w="1649"/>
        <w:gridCol w:w="1649"/>
        <w:gridCol w:w="1649"/>
        <w:gridCol w:w="1720"/>
      </w:tblGrid>
      <w:tr w:rsidR="00446897" w:rsidRPr="007450BA" w:rsidTr="007450BA">
        <w:trPr>
          <w:jc w:val="center"/>
        </w:trPr>
        <w:tc>
          <w:tcPr>
            <w:tcW w:w="13191" w:type="dxa"/>
            <w:gridSpan w:val="8"/>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color w:val="000000"/>
                <w:sz w:val="24"/>
                <w:szCs w:val="24"/>
              </w:rPr>
              <w:t>Объем финансирования (тыс. руб.)</w:t>
            </w:r>
          </w:p>
        </w:tc>
        <w:tc>
          <w:tcPr>
            <w:tcW w:w="1649" w:type="dxa"/>
            <w:vMerge w:val="restart"/>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Фактический результат в</w:t>
            </w:r>
            <w:r w:rsidRPr="007450BA">
              <w:rPr>
                <w:rFonts w:ascii="Times New Roman" w:hAnsi="Times New Roman"/>
                <w:sz w:val="24"/>
                <w:szCs w:val="24"/>
              </w:rPr>
              <w:t>ы</w:t>
            </w:r>
            <w:r w:rsidRPr="007450BA">
              <w:rPr>
                <w:rFonts w:ascii="Times New Roman" w:hAnsi="Times New Roman"/>
                <w:sz w:val="24"/>
                <w:szCs w:val="24"/>
              </w:rPr>
              <w:t>полнения Программы (нарастающим итогом)</w:t>
            </w:r>
          </w:p>
        </w:tc>
      </w:tr>
      <w:tr w:rsidR="00446897" w:rsidRPr="007450BA" w:rsidTr="007450BA">
        <w:trPr>
          <w:jc w:val="center"/>
        </w:trPr>
        <w:tc>
          <w:tcPr>
            <w:tcW w:w="3297" w:type="dxa"/>
            <w:gridSpan w:val="2"/>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color w:val="000000"/>
                <w:sz w:val="24"/>
                <w:szCs w:val="24"/>
              </w:rPr>
              <w:t>всего</w:t>
            </w:r>
          </w:p>
        </w:tc>
        <w:tc>
          <w:tcPr>
            <w:tcW w:w="3298" w:type="dxa"/>
            <w:gridSpan w:val="2"/>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color w:val="000000"/>
                <w:sz w:val="24"/>
                <w:szCs w:val="24"/>
              </w:rPr>
              <w:t>федеральный бюджет</w:t>
            </w:r>
          </w:p>
        </w:tc>
        <w:tc>
          <w:tcPr>
            <w:tcW w:w="3298" w:type="dxa"/>
            <w:gridSpan w:val="2"/>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color w:val="000000"/>
                <w:sz w:val="24"/>
                <w:szCs w:val="24"/>
              </w:rPr>
              <w:t>республиканский бюджет</w:t>
            </w:r>
          </w:p>
        </w:tc>
        <w:tc>
          <w:tcPr>
            <w:tcW w:w="3298" w:type="dxa"/>
            <w:gridSpan w:val="2"/>
          </w:tcPr>
          <w:p w:rsidR="00446897" w:rsidRPr="007450BA" w:rsidRDefault="00446897" w:rsidP="007450BA">
            <w:pPr>
              <w:spacing w:after="0" w:line="240" w:lineRule="auto"/>
              <w:jc w:val="center"/>
              <w:rPr>
                <w:rFonts w:ascii="Times New Roman" w:hAnsi="Times New Roman"/>
                <w:sz w:val="24"/>
                <w:szCs w:val="24"/>
              </w:rPr>
            </w:pPr>
            <w:r w:rsidRPr="007450BA">
              <w:rPr>
                <w:rFonts w:ascii="Times New Roman" w:hAnsi="Times New Roman"/>
                <w:color w:val="000000"/>
                <w:sz w:val="24"/>
                <w:szCs w:val="24"/>
              </w:rPr>
              <w:t>внебюджетные источники</w:t>
            </w:r>
          </w:p>
        </w:tc>
        <w:tc>
          <w:tcPr>
            <w:tcW w:w="1649" w:type="dxa"/>
            <w:vMerge/>
          </w:tcPr>
          <w:p w:rsidR="00446897" w:rsidRPr="007450BA" w:rsidRDefault="00446897" w:rsidP="007450BA">
            <w:pPr>
              <w:pStyle w:val="a3"/>
              <w:jc w:val="center"/>
              <w:rPr>
                <w:rFonts w:ascii="Times New Roman" w:hAnsi="Times New Roman"/>
                <w:sz w:val="24"/>
                <w:szCs w:val="24"/>
              </w:rPr>
            </w:pPr>
          </w:p>
        </w:tc>
      </w:tr>
      <w:tr w:rsidR="00446897" w:rsidRPr="007450BA" w:rsidTr="007450BA">
        <w:trPr>
          <w:jc w:val="center"/>
        </w:trPr>
        <w:tc>
          <w:tcPr>
            <w:tcW w:w="1648"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color w:val="000000"/>
                <w:sz w:val="24"/>
                <w:szCs w:val="24"/>
              </w:rPr>
              <w:t>план</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факт</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color w:val="000000"/>
                <w:sz w:val="24"/>
                <w:szCs w:val="24"/>
              </w:rPr>
              <w:t>план</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факт</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color w:val="000000"/>
                <w:sz w:val="24"/>
                <w:szCs w:val="24"/>
              </w:rPr>
              <w:t>план</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факт</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color w:val="000000"/>
                <w:sz w:val="24"/>
                <w:szCs w:val="24"/>
              </w:rPr>
              <w:t>план</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факт</w:t>
            </w:r>
          </w:p>
        </w:tc>
        <w:tc>
          <w:tcPr>
            <w:tcW w:w="1649" w:type="dxa"/>
            <w:vMerge/>
          </w:tcPr>
          <w:p w:rsidR="00446897" w:rsidRPr="007450BA" w:rsidRDefault="00446897" w:rsidP="007450BA">
            <w:pPr>
              <w:pStyle w:val="a3"/>
              <w:jc w:val="center"/>
              <w:rPr>
                <w:rFonts w:ascii="Times New Roman" w:hAnsi="Times New Roman"/>
                <w:sz w:val="24"/>
                <w:szCs w:val="24"/>
              </w:rPr>
            </w:pPr>
          </w:p>
        </w:tc>
      </w:tr>
      <w:tr w:rsidR="00446897" w:rsidRPr="007450BA" w:rsidTr="007450BA">
        <w:trPr>
          <w:jc w:val="center"/>
        </w:trPr>
        <w:tc>
          <w:tcPr>
            <w:tcW w:w="14840" w:type="dxa"/>
            <w:gridSpan w:val="9"/>
          </w:tcPr>
          <w:p w:rsid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 xml:space="preserve">Подпрограмма 1 </w:t>
            </w:r>
            <w:r w:rsidR="00791B99">
              <w:rPr>
                <w:rFonts w:ascii="Times New Roman" w:hAnsi="Times New Roman"/>
                <w:sz w:val="24"/>
                <w:szCs w:val="24"/>
              </w:rPr>
              <w:t>«</w:t>
            </w:r>
            <w:r w:rsidRPr="007450BA">
              <w:rPr>
                <w:rFonts w:ascii="Times New Roman" w:hAnsi="Times New Roman"/>
                <w:sz w:val="24"/>
                <w:szCs w:val="24"/>
              </w:rPr>
              <w:t xml:space="preserve">Совершенствование оказания медицинской помощи, </w:t>
            </w:r>
          </w:p>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включая профилактику заболеваний и формирование здорового образа жизни</w:t>
            </w:r>
            <w:r w:rsidR="00791B99">
              <w:rPr>
                <w:rFonts w:ascii="Times New Roman" w:hAnsi="Times New Roman"/>
                <w:sz w:val="24"/>
                <w:szCs w:val="24"/>
              </w:rPr>
              <w:t>»</w:t>
            </w:r>
          </w:p>
        </w:tc>
      </w:tr>
      <w:tr w:rsidR="00446897" w:rsidRPr="007450BA" w:rsidTr="007450BA">
        <w:trPr>
          <w:jc w:val="center"/>
        </w:trPr>
        <w:tc>
          <w:tcPr>
            <w:tcW w:w="1648"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8 743 989,8</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7 847 812,0</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670 330,3</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427 849,6</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1 578 723,9</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1 490 437,2</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6 494 935,6</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5 929 525,2</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7 487 812,0</w:t>
            </w:r>
          </w:p>
        </w:tc>
      </w:tr>
      <w:tr w:rsidR="00446897" w:rsidRPr="007450BA" w:rsidTr="007450BA">
        <w:trPr>
          <w:jc w:val="center"/>
        </w:trPr>
        <w:tc>
          <w:tcPr>
            <w:tcW w:w="14840" w:type="dxa"/>
            <w:gridSpan w:val="9"/>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 xml:space="preserve">Подпрограмма 2 </w:t>
            </w:r>
            <w:r w:rsidR="00791B99">
              <w:rPr>
                <w:rFonts w:ascii="Times New Roman" w:hAnsi="Times New Roman"/>
                <w:sz w:val="24"/>
                <w:szCs w:val="24"/>
              </w:rPr>
              <w:t>«</w:t>
            </w:r>
            <w:r w:rsidRPr="007450BA">
              <w:rPr>
                <w:rFonts w:ascii="Times New Roman" w:hAnsi="Times New Roman"/>
                <w:sz w:val="24"/>
                <w:szCs w:val="24"/>
              </w:rPr>
              <w:t>Развитие медицинской реабилитации и санаторно-курортного лечения, в том числе детей</w:t>
            </w:r>
            <w:r w:rsidR="00791B99">
              <w:rPr>
                <w:rFonts w:ascii="Times New Roman" w:hAnsi="Times New Roman"/>
                <w:sz w:val="24"/>
                <w:szCs w:val="24"/>
              </w:rPr>
              <w:t>»</w:t>
            </w:r>
          </w:p>
        </w:tc>
      </w:tr>
      <w:tr w:rsidR="00446897" w:rsidRPr="007450BA" w:rsidTr="007450BA">
        <w:trPr>
          <w:jc w:val="center"/>
        </w:trPr>
        <w:tc>
          <w:tcPr>
            <w:tcW w:w="1648"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23 408,0</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23 022,5</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23 408,0</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23 022,5</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23 022,5</w:t>
            </w:r>
          </w:p>
        </w:tc>
      </w:tr>
      <w:tr w:rsidR="00446897" w:rsidRPr="007450BA" w:rsidTr="007450BA">
        <w:trPr>
          <w:jc w:val="center"/>
        </w:trPr>
        <w:tc>
          <w:tcPr>
            <w:tcW w:w="14840" w:type="dxa"/>
            <w:gridSpan w:val="9"/>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 xml:space="preserve">Подпрограмма 3 </w:t>
            </w:r>
            <w:r w:rsidR="00791B99">
              <w:rPr>
                <w:rFonts w:ascii="Times New Roman" w:hAnsi="Times New Roman"/>
                <w:sz w:val="24"/>
                <w:szCs w:val="24"/>
              </w:rPr>
              <w:t>«</w:t>
            </w:r>
            <w:r w:rsidRPr="007450BA">
              <w:rPr>
                <w:rFonts w:ascii="Times New Roman" w:hAnsi="Times New Roman"/>
                <w:sz w:val="24"/>
                <w:szCs w:val="24"/>
              </w:rPr>
              <w:t>Развитие кадровых ресурсов в здравоохранении</w:t>
            </w:r>
            <w:r w:rsidR="00791B99">
              <w:rPr>
                <w:rFonts w:ascii="Times New Roman" w:hAnsi="Times New Roman"/>
                <w:sz w:val="24"/>
                <w:szCs w:val="24"/>
              </w:rPr>
              <w:t>»</w:t>
            </w:r>
          </w:p>
        </w:tc>
      </w:tr>
      <w:tr w:rsidR="00446897" w:rsidRPr="007450BA" w:rsidTr="007450BA">
        <w:trPr>
          <w:jc w:val="center"/>
        </w:trPr>
        <w:tc>
          <w:tcPr>
            <w:tcW w:w="1648"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69 583,5</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68 321,9</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9 000,0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9 000,0</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60 583,5</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59 321,9</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68 321,9</w:t>
            </w:r>
          </w:p>
        </w:tc>
      </w:tr>
      <w:tr w:rsidR="00446897" w:rsidRPr="007450BA" w:rsidTr="007450BA">
        <w:trPr>
          <w:jc w:val="center"/>
        </w:trPr>
        <w:tc>
          <w:tcPr>
            <w:tcW w:w="14840" w:type="dxa"/>
            <w:gridSpan w:val="9"/>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 xml:space="preserve">Подпрограмма 4 </w:t>
            </w:r>
            <w:r w:rsidR="00791B99">
              <w:rPr>
                <w:rFonts w:ascii="Times New Roman" w:hAnsi="Times New Roman"/>
                <w:sz w:val="24"/>
                <w:szCs w:val="24"/>
              </w:rPr>
              <w:t>«</w:t>
            </w:r>
            <w:r w:rsidRPr="007450BA">
              <w:rPr>
                <w:rFonts w:ascii="Times New Roman" w:hAnsi="Times New Roman"/>
                <w:sz w:val="24"/>
                <w:szCs w:val="24"/>
              </w:rPr>
              <w:t>Медико-санитарное обеспечение отдельных категорий граждан</w:t>
            </w:r>
            <w:r w:rsidR="00791B99">
              <w:rPr>
                <w:rFonts w:ascii="Times New Roman" w:hAnsi="Times New Roman"/>
                <w:sz w:val="24"/>
                <w:szCs w:val="24"/>
              </w:rPr>
              <w:t>»</w:t>
            </w:r>
          </w:p>
        </w:tc>
      </w:tr>
      <w:tr w:rsidR="00446897" w:rsidRPr="007450BA" w:rsidTr="007450BA">
        <w:trPr>
          <w:jc w:val="center"/>
        </w:trPr>
        <w:tc>
          <w:tcPr>
            <w:tcW w:w="1648"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r>
      <w:tr w:rsidR="00446897" w:rsidRPr="007450BA" w:rsidTr="007450BA">
        <w:trPr>
          <w:jc w:val="center"/>
        </w:trPr>
        <w:tc>
          <w:tcPr>
            <w:tcW w:w="14840" w:type="dxa"/>
            <w:gridSpan w:val="9"/>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 xml:space="preserve">Подпрограмма 5 </w:t>
            </w:r>
            <w:r w:rsidR="00791B99">
              <w:rPr>
                <w:rFonts w:ascii="Times New Roman" w:hAnsi="Times New Roman"/>
                <w:sz w:val="24"/>
                <w:szCs w:val="24"/>
              </w:rPr>
              <w:t>«</w:t>
            </w:r>
            <w:r w:rsidRPr="007450BA">
              <w:rPr>
                <w:rFonts w:ascii="Times New Roman" w:hAnsi="Times New Roman"/>
                <w:sz w:val="24"/>
                <w:szCs w:val="24"/>
              </w:rPr>
              <w:t>Информационные технологии в здравоохранении</w:t>
            </w:r>
            <w:r w:rsidR="00791B99">
              <w:rPr>
                <w:rFonts w:ascii="Times New Roman" w:hAnsi="Times New Roman"/>
                <w:sz w:val="24"/>
                <w:szCs w:val="24"/>
              </w:rPr>
              <w:t>»</w:t>
            </w:r>
          </w:p>
        </w:tc>
      </w:tr>
      <w:tr w:rsidR="00446897" w:rsidRPr="007450BA" w:rsidTr="007450BA">
        <w:trPr>
          <w:jc w:val="center"/>
        </w:trPr>
        <w:tc>
          <w:tcPr>
            <w:tcW w:w="1648"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88 143,2</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88 143,2</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83 736,0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83 736,0</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4 407,2</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4 407,2</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88 143,2</w:t>
            </w:r>
          </w:p>
        </w:tc>
      </w:tr>
      <w:tr w:rsidR="00446897" w:rsidRPr="007450BA" w:rsidTr="007450BA">
        <w:trPr>
          <w:jc w:val="center"/>
        </w:trPr>
        <w:tc>
          <w:tcPr>
            <w:tcW w:w="14840" w:type="dxa"/>
            <w:gridSpan w:val="9"/>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 xml:space="preserve">Подпрограмма 6 </w:t>
            </w:r>
            <w:r w:rsidR="00791B99">
              <w:rPr>
                <w:rFonts w:ascii="Times New Roman" w:hAnsi="Times New Roman"/>
                <w:sz w:val="24"/>
                <w:szCs w:val="24"/>
              </w:rPr>
              <w:t>«</w:t>
            </w:r>
            <w:r w:rsidRPr="007450BA">
              <w:rPr>
                <w:rFonts w:ascii="Times New Roman" w:hAnsi="Times New Roman"/>
                <w:sz w:val="24"/>
                <w:szCs w:val="24"/>
              </w:rPr>
              <w:t>Организация обязательного медицинского страхования граждан Республики Тыва</w:t>
            </w:r>
            <w:r w:rsidR="00791B99">
              <w:rPr>
                <w:rFonts w:ascii="Times New Roman" w:hAnsi="Times New Roman"/>
                <w:sz w:val="24"/>
                <w:szCs w:val="24"/>
              </w:rPr>
              <w:t>»</w:t>
            </w:r>
            <w:r w:rsidRPr="007450BA">
              <w:rPr>
                <w:rFonts w:ascii="Times New Roman" w:hAnsi="Times New Roman"/>
                <w:sz w:val="24"/>
                <w:szCs w:val="24"/>
              </w:rPr>
              <w:t>.</w:t>
            </w:r>
          </w:p>
        </w:tc>
      </w:tr>
      <w:tr w:rsidR="00446897" w:rsidRPr="007450BA" w:rsidTr="007450BA">
        <w:trPr>
          <w:jc w:val="center"/>
        </w:trPr>
        <w:tc>
          <w:tcPr>
            <w:tcW w:w="1648"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2 762 081,4</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2 762 081,4</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2 762 081,4</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2 762 081,4</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0,0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2 762 081,4</w:t>
            </w:r>
          </w:p>
        </w:tc>
      </w:tr>
      <w:tr w:rsidR="00446897" w:rsidRPr="007450BA" w:rsidTr="007450BA">
        <w:trPr>
          <w:jc w:val="center"/>
        </w:trPr>
        <w:tc>
          <w:tcPr>
            <w:tcW w:w="14840" w:type="dxa"/>
            <w:gridSpan w:val="9"/>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Развитие здравоохранения на 2018-2025 годы</w:t>
            </w:r>
          </w:p>
        </w:tc>
      </w:tr>
      <w:tr w:rsidR="00446897" w:rsidRPr="007450BA" w:rsidTr="007450BA">
        <w:trPr>
          <w:jc w:val="center"/>
        </w:trPr>
        <w:tc>
          <w:tcPr>
            <w:tcW w:w="1648"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11 687 205,9</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10 789 381,0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763 066,3</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520 585,6</w:t>
            </w:r>
          </w:p>
        </w:tc>
        <w:tc>
          <w:tcPr>
            <w:tcW w:w="1649" w:type="dxa"/>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4 429 204,0</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4 339 270,2</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6 494 935,6</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5 929 525,2</w:t>
            </w:r>
          </w:p>
        </w:tc>
        <w:tc>
          <w:tcPr>
            <w:tcW w:w="1649" w:type="dxa"/>
            <w:shd w:val="clear" w:color="auto" w:fill="auto"/>
          </w:tcPr>
          <w:p w:rsidR="00446897" w:rsidRPr="007450BA" w:rsidRDefault="00446897" w:rsidP="007450BA">
            <w:pPr>
              <w:pStyle w:val="a3"/>
              <w:jc w:val="center"/>
              <w:rPr>
                <w:rFonts w:ascii="Times New Roman" w:hAnsi="Times New Roman"/>
                <w:sz w:val="24"/>
                <w:szCs w:val="24"/>
              </w:rPr>
            </w:pPr>
            <w:r w:rsidRPr="007450BA">
              <w:rPr>
                <w:rFonts w:ascii="Times New Roman" w:hAnsi="Times New Roman"/>
                <w:sz w:val="24"/>
                <w:szCs w:val="24"/>
              </w:rPr>
              <w:t>10 789 381,0</w:t>
            </w:r>
          </w:p>
        </w:tc>
      </w:tr>
    </w:tbl>
    <w:p w:rsidR="00446897" w:rsidRDefault="00446897" w:rsidP="007450BA">
      <w:pPr>
        <w:pStyle w:val="a3"/>
        <w:ind w:firstLine="709"/>
        <w:rPr>
          <w:rFonts w:ascii="Times New Roman" w:hAnsi="Times New Roman"/>
          <w:sz w:val="28"/>
          <w:szCs w:val="28"/>
        </w:rPr>
      </w:pPr>
    </w:p>
    <w:p w:rsidR="00446897" w:rsidRDefault="00446897" w:rsidP="007450BA">
      <w:pPr>
        <w:pStyle w:val="a3"/>
        <w:ind w:firstLine="709"/>
        <w:rPr>
          <w:rFonts w:ascii="Times New Roman" w:hAnsi="Times New Roman"/>
          <w:sz w:val="28"/>
          <w:szCs w:val="28"/>
        </w:rPr>
      </w:pPr>
      <w:r w:rsidRPr="00905BE4">
        <w:rPr>
          <w:rFonts w:ascii="Times New Roman" w:hAnsi="Times New Roman"/>
          <w:sz w:val="28"/>
          <w:szCs w:val="28"/>
        </w:rPr>
        <w:t xml:space="preserve">Итого за </w:t>
      </w:r>
      <w:r>
        <w:rPr>
          <w:rFonts w:ascii="Times New Roman" w:hAnsi="Times New Roman"/>
          <w:sz w:val="28"/>
          <w:szCs w:val="28"/>
        </w:rPr>
        <w:t>2019</w:t>
      </w:r>
      <w:r w:rsidR="00B3034B">
        <w:rPr>
          <w:rFonts w:ascii="Times New Roman" w:hAnsi="Times New Roman"/>
          <w:sz w:val="28"/>
          <w:szCs w:val="28"/>
        </w:rPr>
        <w:t xml:space="preserve"> </w:t>
      </w:r>
      <w:r>
        <w:rPr>
          <w:rFonts w:ascii="Times New Roman" w:hAnsi="Times New Roman"/>
          <w:sz w:val="28"/>
          <w:szCs w:val="28"/>
        </w:rPr>
        <w:t>год</w:t>
      </w:r>
      <w:r w:rsidR="00B3034B">
        <w:rPr>
          <w:rFonts w:ascii="Times New Roman" w:hAnsi="Times New Roman"/>
          <w:sz w:val="28"/>
          <w:szCs w:val="28"/>
        </w:rPr>
        <w:t xml:space="preserve"> </w:t>
      </w:r>
      <w:r w:rsidRPr="00905BE4">
        <w:rPr>
          <w:rFonts w:ascii="Times New Roman" w:hAnsi="Times New Roman"/>
          <w:sz w:val="28"/>
          <w:szCs w:val="28"/>
        </w:rPr>
        <w:t xml:space="preserve">фактически израсходовано </w:t>
      </w:r>
      <w:r>
        <w:rPr>
          <w:rFonts w:ascii="Times New Roman" w:hAnsi="Times New Roman"/>
          <w:sz w:val="28"/>
          <w:szCs w:val="28"/>
        </w:rPr>
        <w:t>10 789 381,0</w:t>
      </w:r>
      <w:r w:rsidR="007450BA">
        <w:rPr>
          <w:rFonts w:ascii="Times New Roman" w:hAnsi="Times New Roman"/>
          <w:sz w:val="28"/>
          <w:szCs w:val="28"/>
        </w:rPr>
        <w:t xml:space="preserve"> тыс. рублей</w:t>
      </w:r>
      <w:r w:rsidRPr="00905BE4">
        <w:rPr>
          <w:rFonts w:ascii="Times New Roman" w:hAnsi="Times New Roman"/>
          <w:sz w:val="28"/>
          <w:szCs w:val="28"/>
        </w:rPr>
        <w:t xml:space="preserve">, в том числе: </w:t>
      </w:r>
    </w:p>
    <w:p w:rsidR="00446897" w:rsidRDefault="00446897" w:rsidP="007450BA">
      <w:pPr>
        <w:pStyle w:val="a3"/>
        <w:ind w:firstLine="709"/>
        <w:rPr>
          <w:rFonts w:ascii="Times New Roman" w:hAnsi="Times New Roman"/>
          <w:sz w:val="28"/>
          <w:szCs w:val="28"/>
        </w:rPr>
      </w:pPr>
      <w:r>
        <w:rPr>
          <w:rFonts w:ascii="Times New Roman" w:hAnsi="Times New Roman"/>
          <w:sz w:val="28"/>
          <w:szCs w:val="28"/>
        </w:rPr>
        <w:t>- федеральный бюджет – 520 585,6 тыс. руб</w:t>
      </w:r>
      <w:r w:rsidR="007450BA">
        <w:rPr>
          <w:rFonts w:ascii="Times New Roman" w:hAnsi="Times New Roman"/>
          <w:sz w:val="28"/>
          <w:szCs w:val="28"/>
        </w:rPr>
        <w:t>лей;</w:t>
      </w:r>
    </w:p>
    <w:p w:rsidR="00446897" w:rsidRDefault="00446897" w:rsidP="007450BA">
      <w:pPr>
        <w:pStyle w:val="a3"/>
        <w:ind w:firstLine="709"/>
        <w:rPr>
          <w:rFonts w:ascii="Times New Roman" w:hAnsi="Times New Roman"/>
          <w:sz w:val="28"/>
          <w:szCs w:val="28"/>
        </w:rPr>
      </w:pPr>
      <w:r>
        <w:rPr>
          <w:rFonts w:ascii="Times New Roman" w:hAnsi="Times New Roman"/>
          <w:sz w:val="28"/>
          <w:szCs w:val="28"/>
        </w:rPr>
        <w:t>- республиканский бюджет –</w:t>
      </w:r>
      <w:r w:rsidR="007450BA">
        <w:rPr>
          <w:rFonts w:ascii="Times New Roman" w:hAnsi="Times New Roman"/>
          <w:sz w:val="28"/>
          <w:szCs w:val="28"/>
        </w:rPr>
        <w:t xml:space="preserve"> </w:t>
      </w:r>
      <w:r>
        <w:rPr>
          <w:rFonts w:ascii="Times New Roman" w:hAnsi="Times New Roman"/>
          <w:sz w:val="28"/>
          <w:szCs w:val="28"/>
        </w:rPr>
        <w:t>4 339 270,2</w:t>
      </w:r>
      <w:r w:rsidR="007450BA">
        <w:rPr>
          <w:rFonts w:ascii="Times New Roman" w:hAnsi="Times New Roman"/>
          <w:sz w:val="28"/>
          <w:szCs w:val="28"/>
        </w:rPr>
        <w:t xml:space="preserve"> </w:t>
      </w:r>
      <w:r>
        <w:rPr>
          <w:rFonts w:ascii="Times New Roman" w:hAnsi="Times New Roman"/>
          <w:sz w:val="28"/>
          <w:szCs w:val="28"/>
        </w:rPr>
        <w:t>тыс. руб</w:t>
      </w:r>
      <w:r w:rsidR="007450BA">
        <w:rPr>
          <w:rFonts w:ascii="Times New Roman" w:hAnsi="Times New Roman"/>
          <w:sz w:val="28"/>
          <w:szCs w:val="28"/>
        </w:rPr>
        <w:t>лей;</w:t>
      </w:r>
    </w:p>
    <w:p w:rsidR="00446897" w:rsidRDefault="00446897" w:rsidP="007450BA">
      <w:pPr>
        <w:pStyle w:val="a3"/>
        <w:ind w:firstLine="709"/>
        <w:rPr>
          <w:rFonts w:ascii="Times New Roman" w:hAnsi="Times New Roman"/>
          <w:sz w:val="28"/>
          <w:szCs w:val="28"/>
        </w:rPr>
      </w:pPr>
      <w:r>
        <w:rPr>
          <w:rFonts w:ascii="Times New Roman" w:hAnsi="Times New Roman"/>
          <w:sz w:val="28"/>
          <w:szCs w:val="28"/>
        </w:rPr>
        <w:t>- внебюджетные источники – 5 929 525,2 тыс. руб</w:t>
      </w:r>
      <w:r w:rsidR="007450BA">
        <w:rPr>
          <w:rFonts w:ascii="Times New Roman" w:hAnsi="Times New Roman"/>
          <w:sz w:val="28"/>
          <w:szCs w:val="28"/>
        </w:rPr>
        <w:t>лей</w:t>
      </w:r>
      <w:r>
        <w:rPr>
          <w:rFonts w:ascii="Times New Roman" w:hAnsi="Times New Roman"/>
          <w:sz w:val="28"/>
          <w:szCs w:val="28"/>
        </w:rPr>
        <w:t>.</w:t>
      </w:r>
    </w:p>
    <w:p w:rsidR="00446897" w:rsidRDefault="00446897" w:rsidP="00446897">
      <w:pPr>
        <w:pStyle w:val="a3"/>
        <w:ind w:left="1080" w:firstLine="567"/>
        <w:rPr>
          <w:rFonts w:ascii="Times New Roman" w:hAnsi="Times New Roman"/>
          <w:sz w:val="28"/>
          <w:szCs w:val="28"/>
        </w:rPr>
        <w:sectPr w:rsidR="00446897" w:rsidSect="007450BA">
          <w:pgSz w:w="16838" w:h="11906" w:orient="landscape"/>
          <w:pgMar w:top="1134" w:right="567" w:bottom="1134" w:left="567" w:header="709" w:footer="709" w:gutter="0"/>
          <w:cols w:space="708"/>
          <w:docGrid w:linePitch="360"/>
        </w:sectPr>
      </w:pPr>
    </w:p>
    <w:p w:rsidR="007450BA" w:rsidRDefault="007450BA" w:rsidP="007450BA">
      <w:pPr>
        <w:spacing w:after="0" w:line="240" w:lineRule="auto"/>
        <w:jc w:val="center"/>
        <w:rPr>
          <w:rFonts w:ascii="Times New Roman" w:hAnsi="Times New Roman"/>
          <w:bCs/>
          <w:color w:val="000000"/>
          <w:sz w:val="28"/>
          <w:szCs w:val="28"/>
          <w:lang w:eastAsia="ru-RU"/>
        </w:rPr>
      </w:pPr>
      <w:r w:rsidRPr="0021203F">
        <w:rPr>
          <w:rFonts w:ascii="Times New Roman" w:hAnsi="Times New Roman"/>
          <w:bCs/>
          <w:color w:val="000000"/>
          <w:sz w:val="28"/>
          <w:szCs w:val="28"/>
          <w:lang w:eastAsia="ru-RU"/>
        </w:rPr>
        <w:lastRenderedPageBreak/>
        <w:t xml:space="preserve">IV. Оценка эффективности реализации </w:t>
      </w:r>
      <w:r>
        <w:rPr>
          <w:rFonts w:ascii="Times New Roman" w:hAnsi="Times New Roman"/>
          <w:bCs/>
          <w:color w:val="000000"/>
          <w:sz w:val="28"/>
          <w:szCs w:val="28"/>
          <w:lang w:eastAsia="ru-RU"/>
        </w:rPr>
        <w:t xml:space="preserve">государственной программы Республики Тыва </w:t>
      </w:r>
    </w:p>
    <w:p w:rsidR="007450BA" w:rsidRDefault="00791B99" w:rsidP="007450BA">
      <w:pPr>
        <w:spacing w:after="0" w:line="240" w:lineRule="auto"/>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w:t>
      </w:r>
      <w:r w:rsidR="007450BA">
        <w:rPr>
          <w:rFonts w:ascii="Times New Roman" w:hAnsi="Times New Roman"/>
          <w:bCs/>
          <w:color w:val="000000"/>
          <w:sz w:val="28"/>
          <w:szCs w:val="28"/>
          <w:lang w:eastAsia="ru-RU"/>
        </w:rPr>
        <w:t>Развитие здравоохранения на 2018-2025 годы</w:t>
      </w:r>
      <w:r>
        <w:rPr>
          <w:rFonts w:ascii="Times New Roman" w:hAnsi="Times New Roman"/>
          <w:bCs/>
          <w:color w:val="000000"/>
          <w:sz w:val="28"/>
          <w:szCs w:val="28"/>
          <w:lang w:eastAsia="ru-RU"/>
        </w:rPr>
        <w:t>»</w:t>
      </w:r>
      <w:r w:rsidR="007450BA">
        <w:rPr>
          <w:rFonts w:ascii="Times New Roman" w:hAnsi="Times New Roman"/>
          <w:bCs/>
          <w:color w:val="000000"/>
          <w:sz w:val="28"/>
          <w:szCs w:val="28"/>
          <w:lang w:eastAsia="ru-RU"/>
        </w:rPr>
        <w:t xml:space="preserve"> за 2019 год</w:t>
      </w:r>
    </w:p>
    <w:p w:rsidR="007450BA" w:rsidRDefault="007450BA" w:rsidP="00446897">
      <w:pPr>
        <w:pStyle w:val="a3"/>
        <w:jc w:val="center"/>
        <w:rPr>
          <w:rFonts w:ascii="Times New Roman" w:hAnsi="Times New Roman"/>
          <w:sz w:val="28"/>
          <w:szCs w:val="28"/>
        </w:rPr>
      </w:pPr>
    </w:p>
    <w:tbl>
      <w:tblPr>
        <w:tblW w:w="15642" w:type="dxa"/>
        <w:jc w:val="center"/>
        <w:tblInd w:w="180" w:type="dxa"/>
        <w:tblLayout w:type="fixed"/>
        <w:tblLook w:val="04A0"/>
      </w:tblPr>
      <w:tblGrid>
        <w:gridCol w:w="4824"/>
        <w:gridCol w:w="2410"/>
        <w:gridCol w:w="1520"/>
        <w:gridCol w:w="1501"/>
        <w:gridCol w:w="1249"/>
        <w:gridCol w:w="1614"/>
        <w:gridCol w:w="2524"/>
      </w:tblGrid>
      <w:tr w:rsidR="007450BA" w:rsidRPr="007450BA" w:rsidTr="007450BA">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Показатель (индикатор) (наименование)</w:t>
            </w:r>
          </w:p>
        </w:tc>
        <w:tc>
          <w:tcPr>
            <w:tcW w:w="2410" w:type="dxa"/>
            <w:tcBorders>
              <w:top w:val="single" w:sz="4" w:space="0" w:color="auto"/>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Единица измерения</w:t>
            </w:r>
          </w:p>
        </w:tc>
        <w:tc>
          <w:tcPr>
            <w:tcW w:w="1520" w:type="dxa"/>
            <w:tcBorders>
              <w:top w:val="single" w:sz="4" w:space="0" w:color="auto"/>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Прогнозный показатель 2019 года</w:t>
            </w:r>
          </w:p>
        </w:tc>
        <w:tc>
          <w:tcPr>
            <w:tcW w:w="1501" w:type="dxa"/>
            <w:tcBorders>
              <w:top w:val="single" w:sz="4" w:space="0" w:color="auto"/>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Фактич</w:t>
            </w:r>
            <w:r w:rsidRPr="007450BA">
              <w:rPr>
                <w:rFonts w:ascii="Times New Roman" w:hAnsi="Times New Roman"/>
                <w:color w:val="000000"/>
                <w:sz w:val="24"/>
                <w:szCs w:val="24"/>
                <w:lang w:eastAsia="ru-RU"/>
              </w:rPr>
              <w:t>е</w:t>
            </w:r>
            <w:r w:rsidRPr="007450BA">
              <w:rPr>
                <w:rFonts w:ascii="Times New Roman" w:hAnsi="Times New Roman"/>
                <w:color w:val="000000"/>
                <w:sz w:val="24"/>
                <w:szCs w:val="24"/>
                <w:lang w:eastAsia="ru-RU"/>
              </w:rPr>
              <w:t>ское знач</w:t>
            </w:r>
            <w:r w:rsidRPr="007450BA">
              <w:rPr>
                <w:rFonts w:ascii="Times New Roman" w:hAnsi="Times New Roman"/>
                <w:color w:val="000000"/>
                <w:sz w:val="24"/>
                <w:szCs w:val="24"/>
                <w:lang w:eastAsia="ru-RU"/>
              </w:rPr>
              <w:t>е</w:t>
            </w:r>
            <w:r w:rsidRPr="007450BA">
              <w:rPr>
                <w:rFonts w:ascii="Times New Roman" w:hAnsi="Times New Roman"/>
                <w:color w:val="000000"/>
                <w:sz w:val="24"/>
                <w:szCs w:val="24"/>
                <w:lang w:eastAsia="ru-RU"/>
              </w:rPr>
              <w:t>ние 2019 года</w:t>
            </w:r>
          </w:p>
        </w:tc>
        <w:tc>
          <w:tcPr>
            <w:tcW w:w="1249" w:type="dxa"/>
            <w:tcBorders>
              <w:top w:val="single" w:sz="4" w:space="0" w:color="auto"/>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 исполн</w:t>
            </w:r>
            <w:r w:rsidRPr="007450BA">
              <w:rPr>
                <w:rFonts w:ascii="Times New Roman" w:hAnsi="Times New Roman"/>
                <w:color w:val="000000"/>
                <w:sz w:val="24"/>
                <w:szCs w:val="24"/>
                <w:lang w:eastAsia="ru-RU"/>
              </w:rPr>
              <w:t>е</w:t>
            </w:r>
            <w:r w:rsidRPr="007450BA">
              <w:rPr>
                <w:rFonts w:ascii="Times New Roman" w:hAnsi="Times New Roman"/>
                <w:color w:val="000000"/>
                <w:sz w:val="24"/>
                <w:szCs w:val="24"/>
                <w:lang w:eastAsia="ru-RU"/>
              </w:rPr>
              <w:t>ния</w:t>
            </w:r>
          </w:p>
        </w:tc>
        <w:tc>
          <w:tcPr>
            <w:tcW w:w="1614" w:type="dxa"/>
            <w:tcBorders>
              <w:top w:val="single" w:sz="4" w:space="0" w:color="auto"/>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Фактический результат </w:t>
            </w:r>
          </w:p>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выполнения </w:t>
            </w:r>
          </w:p>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мероприятия</w:t>
            </w:r>
          </w:p>
        </w:tc>
        <w:tc>
          <w:tcPr>
            <w:tcW w:w="2524" w:type="dxa"/>
            <w:tcBorders>
              <w:top w:val="single" w:sz="4" w:space="0" w:color="auto"/>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Оценка степени вли</w:t>
            </w:r>
            <w:r w:rsidRPr="007450BA">
              <w:rPr>
                <w:rFonts w:ascii="Times New Roman" w:hAnsi="Times New Roman"/>
                <w:color w:val="000000"/>
                <w:sz w:val="24"/>
                <w:szCs w:val="24"/>
                <w:lang w:eastAsia="ru-RU"/>
              </w:rPr>
              <w:t>я</w:t>
            </w:r>
            <w:r w:rsidRPr="007450BA">
              <w:rPr>
                <w:rFonts w:ascii="Times New Roman" w:hAnsi="Times New Roman"/>
                <w:color w:val="000000"/>
                <w:sz w:val="24"/>
                <w:szCs w:val="24"/>
                <w:lang w:eastAsia="ru-RU"/>
              </w:rPr>
              <w:t>ния достигнутых р</w:t>
            </w:r>
            <w:r w:rsidRPr="007450BA">
              <w:rPr>
                <w:rFonts w:ascii="Times New Roman" w:hAnsi="Times New Roman"/>
                <w:color w:val="000000"/>
                <w:sz w:val="24"/>
                <w:szCs w:val="24"/>
                <w:lang w:eastAsia="ru-RU"/>
              </w:rPr>
              <w:t>е</w:t>
            </w:r>
            <w:r w:rsidRPr="007450BA">
              <w:rPr>
                <w:rFonts w:ascii="Times New Roman" w:hAnsi="Times New Roman"/>
                <w:color w:val="000000"/>
                <w:sz w:val="24"/>
                <w:szCs w:val="24"/>
                <w:lang w:eastAsia="ru-RU"/>
              </w:rPr>
              <w:t>зультатов на социал</w:t>
            </w:r>
            <w:r w:rsidRPr="007450BA">
              <w:rPr>
                <w:rFonts w:ascii="Times New Roman" w:hAnsi="Times New Roman"/>
                <w:color w:val="000000"/>
                <w:sz w:val="24"/>
                <w:szCs w:val="24"/>
                <w:lang w:eastAsia="ru-RU"/>
              </w:rPr>
              <w:t>ь</w:t>
            </w:r>
            <w:r w:rsidRPr="007450BA">
              <w:rPr>
                <w:rFonts w:ascii="Times New Roman" w:hAnsi="Times New Roman"/>
                <w:color w:val="000000"/>
                <w:sz w:val="24"/>
                <w:szCs w:val="24"/>
                <w:lang w:eastAsia="ru-RU"/>
              </w:rPr>
              <w:t>но-экономическое развитие республики</w:t>
            </w:r>
          </w:p>
        </w:tc>
      </w:tr>
      <w:tr w:rsidR="007450BA" w:rsidRPr="007450BA" w:rsidTr="007450BA">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w:t>
            </w:r>
          </w:p>
        </w:tc>
        <w:tc>
          <w:tcPr>
            <w:tcW w:w="2410" w:type="dxa"/>
            <w:tcBorders>
              <w:top w:val="single" w:sz="4" w:space="0" w:color="auto"/>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w:t>
            </w:r>
          </w:p>
        </w:tc>
        <w:tc>
          <w:tcPr>
            <w:tcW w:w="1520" w:type="dxa"/>
            <w:tcBorders>
              <w:top w:val="single" w:sz="4" w:space="0" w:color="auto"/>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w:t>
            </w:r>
          </w:p>
        </w:tc>
        <w:tc>
          <w:tcPr>
            <w:tcW w:w="1501" w:type="dxa"/>
            <w:tcBorders>
              <w:top w:val="single" w:sz="4" w:space="0" w:color="auto"/>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w:t>
            </w:r>
          </w:p>
        </w:tc>
        <w:tc>
          <w:tcPr>
            <w:tcW w:w="1249" w:type="dxa"/>
            <w:tcBorders>
              <w:top w:val="single" w:sz="4" w:space="0" w:color="auto"/>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w:t>
            </w:r>
          </w:p>
        </w:tc>
        <w:tc>
          <w:tcPr>
            <w:tcW w:w="1614" w:type="dxa"/>
            <w:tcBorders>
              <w:top w:val="single" w:sz="4" w:space="0" w:color="auto"/>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w:t>
            </w:r>
          </w:p>
        </w:tc>
        <w:tc>
          <w:tcPr>
            <w:tcW w:w="2524" w:type="dxa"/>
            <w:tcBorders>
              <w:top w:val="single" w:sz="4" w:space="0" w:color="auto"/>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w:t>
            </w:r>
          </w:p>
        </w:tc>
      </w:tr>
      <w:tr w:rsidR="007450BA" w:rsidRPr="007450BA" w:rsidTr="00CF5107">
        <w:trPr>
          <w:trHeight w:val="323"/>
          <w:jc w:val="center"/>
        </w:trPr>
        <w:tc>
          <w:tcPr>
            <w:tcW w:w="4824" w:type="dxa"/>
            <w:tcBorders>
              <w:top w:val="nil"/>
              <w:left w:val="single" w:sz="4" w:space="0" w:color="auto"/>
              <w:bottom w:val="single" w:sz="4" w:space="0" w:color="auto"/>
              <w:right w:val="single" w:sz="4" w:space="0" w:color="auto"/>
            </w:tcBorders>
            <w:shd w:val="clear" w:color="auto" w:fill="auto"/>
            <w:hideMark/>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 Ожидаемая продолжительность жизни при рождении</w:t>
            </w:r>
          </w:p>
        </w:tc>
        <w:tc>
          <w:tcPr>
            <w:tcW w:w="2410" w:type="dxa"/>
            <w:tcBorders>
              <w:top w:val="nil"/>
              <w:left w:val="nil"/>
              <w:bottom w:val="single" w:sz="4" w:space="0" w:color="auto"/>
              <w:right w:val="single" w:sz="4" w:space="0" w:color="auto"/>
            </w:tcBorders>
            <w:shd w:val="clear" w:color="auto" w:fill="auto"/>
            <w:hideMark/>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лет</w:t>
            </w:r>
          </w:p>
        </w:tc>
        <w:tc>
          <w:tcPr>
            <w:tcW w:w="1520" w:type="dxa"/>
            <w:tcBorders>
              <w:top w:val="nil"/>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67,18</w:t>
            </w:r>
          </w:p>
        </w:tc>
        <w:tc>
          <w:tcPr>
            <w:tcW w:w="1501" w:type="dxa"/>
            <w:tcBorders>
              <w:top w:val="nil"/>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66,5</w:t>
            </w:r>
          </w:p>
        </w:tc>
        <w:tc>
          <w:tcPr>
            <w:tcW w:w="1249" w:type="dxa"/>
            <w:tcBorders>
              <w:top w:val="nil"/>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99 </w:t>
            </w:r>
          </w:p>
        </w:tc>
        <w:tc>
          <w:tcPr>
            <w:tcW w:w="1614" w:type="dxa"/>
            <w:tcBorders>
              <w:top w:val="nil"/>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nil"/>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CF5107">
        <w:trPr>
          <w:trHeight w:val="433"/>
          <w:jc w:val="center"/>
        </w:trPr>
        <w:tc>
          <w:tcPr>
            <w:tcW w:w="4824" w:type="dxa"/>
            <w:tcBorders>
              <w:top w:val="nil"/>
              <w:left w:val="single" w:sz="4" w:space="0" w:color="auto"/>
              <w:bottom w:val="single" w:sz="4" w:space="0" w:color="auto"/>
              <w:right w:val="single" w:sz="4" w:space="0" w:color="auto"/>
            </w:tcBorders>
            <w:shd w:val="clear" w:color="auto" w:fill="auto"/>
            <w:hideMark/>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2. Смертность населения в трудоспособном возрасте </w:t>
            </w:r>
          </w:p>
        </w:tc>
        <w:tc>
          <w:tcPr>
            <w:tcW w:w="2410" w:type="dxa"/>
            <w:tcBorders>
              <w:top w:val="nil"/>
              <w:left w:val="nil"/>
              <w:bottom w:val="single" w:sz="4" w:space="0" w:color="auto"/>
              <w:right w:val="single" w:sz="4" w:space="0" w:color="auto"/>
            </w:tcBorders>
            <w:shd w:val="clear" w:color="auto" w:fill="auto"/>
            <w:hideMark/>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случаев на 100 тыс. населения</w:t>
            </w:r>
          </w:p>
        </w:tc>
        <w:tc>
          <w:tcPr>
            <w:tcW w:w="1520" w:type="dxa"/>
            <w:tcBorders>
              <w:top w:val="nil"/>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665,0</w:t>
            </w:r>
          </w:p>
        </w:tc>
        <w:tc>
          <w:tcPr>
            <w:tcW w:w="1501" w:type="dxa"/>
            <w:tcBorders>
              <w:top w:val="nil"/>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622,4</w:t>
            </w:r>
          </w:p>
        </w:tc>
        <w:tc>
          <w:tcPr>
            <w:tcW w:w="1249" w:type="dxa"/>
            <w:tcBorders>
              <w:top w:val="nil"/>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93,6 </w:t>
            </w:r>
          </w:p>
        </w:tc>
        <w:tc>
          <w:tcPr>
            <w:tcW w:w="1614" w:type="dxa"/>
            <w:tcBorders>
              <w:top w:val="nil"/>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nil"/>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CF5107">
        <w:trPr>
          <w:trHeight w:val="325"/>
          <w:jc w:val="center"/>
        </w:trPr>
        <w:tc>
          <w:tcPr>
            <w:tcW w:w="4824" w:type="dxa"/>
            <w:tcBorders>
              <w:top w:val="nil"/>
              <w:left w:val="single" w:sz="4" w:space="0" w:color="auto"/>
              <w:bottom w:val="single" w:sz="4" w:space="0" w:color="auto"/>
              <w:right w:val="single" w:sz="4" w:space="0" w:color="auto"/>
            </w:tcBorders>
            <w:shd w:val="clear" w:color="auto" w:fill="auto"/>
            <w:hideMark/>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3. Смертность от болезней системы кров</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обращения</w:t>
            </w:r>
          </w:p>
        </w:tc>
        <w:tc>
          <w:tcPr>
            <w:tcW w:w="2410" w:type="dxa"/>
            <w:tcBorders>
              <w:top w:val="nil"/>
              <w:left w:val="nil"/>
              <w:bottom w:val="single" w:sz="4" w:space="0" w:color="auto"/>
              <w:right w:val="single" w:sz="4" w:space="0" w:color="auto"/>
            </w:tcBorders>
            <w:shd w:val="clear" w:color="auto" w:fill="auto"/>
            <w:hideMark/>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случаев на 100 тыс. населения</w:t>
            </w:r>
          </w:p>
        </w:tc>
        <w:tc>
          <w:tcPr>
            <w:tcW w:w="1520" w:type="dxa"/>
            <w:tcBorders>
              <w:top w:val="nil"/>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334,0</w:t>
            </w:r>
          </w:p>
        </w:tc>
        <w:tc>
          <w:tcPr>
            <w:tcW w:w="1501" w:type="dxa"/>
            <w:tcBorders>
              <w:top w:val="nil"/>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305,5</w:t>
            </w:r>
          </w:p>
        </w:tc>
        <w:tc>
          <w:tcPr>
            <w:tcW w:w="1249" w:type="dxa"/>
            <w:tcBorders>
              <w:top w:val="nil"/>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91,5 </w:t>
            </w:r>
          </w:p>
        </w:tc>
        <w:tc>
          <w:tcPr>
            <w:tcW w:w="1614" w:type="dxa"/>
            <w:tcBorders>
              <w:top w:val="nil"/>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nil"/>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7450BA">
        <w:trPr>
          <w:trHeight w:val="60"/>
          <w:jc w:val="center"/>
        </w:trPr>
        <w:tc>
          <w:tcPr>
            <w:tcW w:w="4824" w:type="dxa"/>
            <w:tcBorders>
              <w:top w:val="nil"/>
              <w:left w:val="single" w:sz="4" w:space="0" w:color="auto"/>
              <w:bottom w:val="single" w:sz="4" w:space="0" w:color="auto"/>
              <w:right w:val="single" w:sz="4" w:space="0" w:color="auto"/>
            </w:tcBorders>
            <w:shd w:val="clear" w:color="auto" w:fill="auto"/>
            <w:hideMark/>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4. Смертность от новообразований (в том числе от злокачественных)</w:t>
            </w:r>
          </w:p>
        </w:tc>
        <w:tc>
          <w:tcPr>
            <w:tcW w:w="2410" w:type="dxa"/>
            <w:tcBorders>
              <w:top w:val="nil"/>
              <w:left w:val="nil"/>
              <w:bottom w:val="single" w:sz="4" w:space="0" w:color="auto"/>
              <w:right w:val="single" w:sz="4" w:space="0" w:color="auto"/>
            </w:tcBorders>
            <w:shd w:val="clear" w:color="auto" w:fill="auto"/>
            <w:hideMark/>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случаев на 100 тыс. населения</w:t>
            </w:r>
          </w:p>
        </w:tc>
        <w:tc>
          <w:tcPr>
            <w:tcW w:w="1520" w:type="dxa"/>
            <w:tcBorders>
              <w:top w:val="nil"/>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132</w:t>
            </w:r>
          </w:p>
        </w:tc>
        <w:tc>
          <w:tcPr>
            <w:tcW w:w="1501" w:type="dxa"/>
            <w:tcBorders>
              <w:top w:val="nil"/>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110</w:t>
            </w:r>
          </w:p>
        </w:tc>
        <w:tc>
          <w:tcPr>
            <w:tcW w:w="1249" w:type="dxa"/>
            <w:tcBorders>
              <w:top w:val="nil"/>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83,3 </w:t>
            </w:r>
          </w:p>
        </w:tc>
        <w:tc>
          <w:tcPr>
            <w:tcW w:w="1614" w:type="dxa"/>
            <w:tcBorders>
              <w:top w:val="nil"/>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nil"/>
              <w:left w:val="nil"/>
              <w:bottom w:val="single" w:sz="4" w:space="0" w:color="auto"/>
              <w:right w:val="single" w:sz="4" w:space="0" w:color="auto"/>
            </w:tcBorders>
            <w:shd w:val="clear" w:color="auto" w:fill="auto"/>
            <w:hideMark/>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7450BA">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5. Удовлетворенность населения качеством оказания медицинской помощи</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44,8</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86,54</w:t>
            </w:r>
          </w:p>
        </w:tc>
        <w:tc>
          <w:tcPr>
            <w:tcW w:w="1249"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193,2 </w:t>
            </w:r>
          </w:p>
        </w:tc>
        <w:tc>
          <w:tcPr>
            <w:tcW w:w="161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7450BA">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6. Младенческая смертность</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7450BA">
              <w:rPr>
                <w:rFonts w:ascii="Times New Roman" w:hAnsi="Times New Roman"/>
                <w:color w:val="000000"/>
                <w:sz w:val="24"/>
                <w:szCs w:val="24"/>
                <w:lang w:eastAsia="ru-RU"/>
              </w:rPr>
              <w:t>лучаев 1000 роди</w:t>
            </w:r>
            <w:r w:rsidRPr="007450BA">
              <w:rPr>
                <w:rFonts w:ascii="Times New Roman" w:hAnsi="Times New Roman"/>
                <w:color w:val="000000"/>
                <w:sz w:val="24"/>
                <w:szCs w:val="24"/>
                <w:lang w:eastAsia="ru-RU"/>
              </w:rPr>
              <w:t>в</w:t>
            </w:r>
            <w:r w:rsidRPr="007450BA">
              <w:rPr>
                <w:rFonts w:ascii="Times New Roman" w:hAnsi="Times New Roman"/>
                <w:color w:val="000000"/>
                <w:sz w:val="24"/>
                <w:szCs w:val="24"/>
                <w:lang w:eastAsia="ru-RU"/>
              </w:rPr>
              <w:t>шихся живыми</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8,0</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6,3</w:t>
            </w:r>
          </w:p>
        </w:tc>
        <w:tc>
          <w:tcPr>
            <w:tcW w:w="1249"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78,8 </w:t>
            </w:r>
          </w:p>
        </w:tc>
        <w:tc>
          <w:tcPr>
            <w:tcW w:w="161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7450BA">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7. Доля детских поликлиник и детских п</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ликлинических отделений медицинских о</w:t>
            </w:r>
            <w:r w:rsidRPr="007450BA">
              <w:rPr>
                <w:rFonts w:ascii="Times New Roman" w:hAnsi="Times New Roman"/>
                <w:color w:val="000000"/>
                <w:sz w:val="24"/>
                <w:szCs w:val="24"/>
                <w:lang w:eastAsia="ru-RU"/>
              </w:rPr>
              <w:t>р</w:t>
            </w:r>
            <w:r w:rsidRPr="007450BA">
              <w:rPr>
                <w:rFonts w:ascii="Times New Roman" w:hAnsi="Times New Roman"/>
                <w:color w:val="000000"/>
                <w:sz w:val="24"/>
                <w:szCs w:val="24"/>
                <w:lang w:eastAsia="ru-RU"/>
              </w:rPr>
              <w:t>ганизаций Республики Тыва, дооснащенных медицинскими изделиями, с целью прив</w:t>
            </w:r>
            <w:r w:rsidRPr="007450BA">
              <w:rPr>
                <w:rFonts w:ascii="Times New Roman" w:hAnsi="Times New Roman"/>
                <w:color w:val="000000"/>
                <w:sz w:val="24"/>
                <w:szCs w:val="24"/>
                <w:lang w:eastAsia="ru-RU"/>
              </w:rPr>
              <w:t>е</w:t>
            </w:r>
            <w:r w:rsidRPr="007450BA">
              <w:rPr>
                <w:rFonts w:ascii="Times New Roman" w:hAnsi="Times New Roman"/>
                <w:color w:val="000000"/>
                <w:sz w:val="24"/>
                <w:szCs w:val="24"/>
                <w:lang w:eastAsia="ru-RU"/>
              </w:rPr>
              <w:t xml:space="preserve">дения их в соответствие с требованиями приказа Минздрава России от 7 марта </w:t>
            </w:r>
            <w:r w:rsidR="00A36FE2">
              <w:rPr>
                <w:rFonts w:ascii="Times New Roman" w:hAnsi="Times New Roman"/>
                <w:color w:val="000000"/>
                <w:sz w:val="24"/>
                <w:szCs w:val="24"/>
                <w:lang w:eastAsia="ru-RU"/>
              </w:rPr>
              <w:t xml:space="preserve">            </w:t>
            </w:r>
            <w:r w:rsidRPr="007450BA">
              <w:rPr>
                <w:rFonts w:ascii="Times New Roman" w:hAnsi="Times New Roman"/>
                <w:color w:val="000000"/>
                <w:sz w:val="24"/>
                <w:szCs w:val="24"/>
                <w:lang w:eastAsia="ru-RU"/>
              </w:rPr>
              <w:t xml:space="preserve">2018 г. № 92н </w:t>
            </w:r>
            <w:r w:rsidR="00791B99">
              <w:rPr>
                <w:rFonts w:ascii="Times New Roman" w:hAnsi="Times New Roman"/>
                <w:color w:val="000000"/>
                <w:sz w:val="24"/>
                <w:szCs w:val="24"/>
                <w:lang w:eastAsia="ru-RU"/>
              </w:rPr>
              <w:t>«</w:t>
            </w:r>
            <w:r w:rsidRPr="007450BA">
              <w:rPr>
                <w:rFonts w:ascii="Times New Roman" w:hAnsi="Times New Roman"/>
                <w:color w:val="000000"/>
                <w:sz w:val="24"/>
                <w:szCs w:val="24"/>
                <w:lang w:eastAsia="ru-RU"/>
              </w:rPr>
              <w:t>Об утверждении Положения об организации оказания первичной медико-санитарной помощи детям</w:t>
            </w:r>
            <w:r w:rsidR="00791B99">
              <w:rPr>
                <w:rFonts w:ascii="Times New Roman" w:hAnsi="Times New Roman"/>
                <w:color w:val="000000"/>
                <w:sz w:val="24"/>
                <w:szCs w:val="24"/>
                <w:lang w:eastAsia="ru-RU"/>
              </w:rPr>
              <w:t>»</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42</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47,3</w:t>
            </w:r>
          </w:p>
        </w:tc>
        <w:tc>
          <w:tcPr>
            <w:tcW w:w="1249"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112,6 </w:t>
            </w:r>
          </w:p>
        </w:tc>
        <w:tc>
          <w:tcPr>
            <w:tcW w:w="161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bl>
    <w:p w:rsidR="00A36FE2" w:rsidRDefault="00A36FE2" w:rsidP="00A36FE2">
      <w:pPr>
        <w:spacing w:after="0" w:line="240" w:lineRule="auto"/>
      </w:pPr>
    </w:p>
    <w:p w:rsidR="00A36FE2" w:rsidRDefault="00A36FE2" w:rsidP="00A36FE2">
      <w:pPr>
        <w:spacing w:after="0" w:line="240" w:lineRule="auto"/>
      </w:pPr>
    </w:p>
    <w:p w:rsidR="00CF5107" w:rsidRDefault="00CF5107" w:rsidP="00A36FE2">
      <w:pPr>
        <w:spacing w:after="0" w:line="240" w:lineRule="auto"/>
      </w:pPr>
    </w:p>
    <w:p w:rsidR="00CF5107" w:rsidRDefault="00CF5107" w:rsidP="00A36FE2">
      <w:pPr>
        <w:spacing w:after="0" w:line="240" w:lineRule="auto"/>
      </w:pPr>
    </w:p>
    <w:tbl>
      <w:tblPr>
        <w:tblW w:w="15642" w:type="dxa"/>
        <w:jc w:val="center"/>
        <w:tblInd w:w="180" w:type="dxa"/>
        <w:tblLayout w:type="fixed"/>
        <w:tblLook w:val="04A0"/>
      </w:tblPr>
      <w:tblGrid>
        <w:gridCol w:w="4824"/>
        <w:gridCol w:w="2410"/>
        <w:gridCol w:w="1520"/>
        <w:gridCol w:w="1501"/>
        <w:gridCol w:w="1249"/>
        <w:gridCol w:w="1614"/>
        <w:gridCol w:w="2524"/>
      </w:tblGrid>
      <w:tr w:rsidR="00A36FE2"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w:t>
            </w:r>
          </w:p>
        </w:tc>
        <w:tc>
          <w:tcPr>
            <w:tcW w:w="241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w:t>
            </w:r>
          </w:p>
        </w:tc>
        <w:tc>
          <w:tcPr>
            <w:tcW w:w="152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w:t>
            </w:r>
          </w:p>
        </w:tc>
        <w:tc>
          <w:tcPr>
            <w:tcW w:w="1501"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w:t>
            </w:r>
          </w:p>
        </w:tc>
        <w:tc>
          <w:tcPr>
            <w:tcW w:w="1249"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w:t>
            </w:r>
          </w:p>
        </w:tc>
        <w:tc>
          <w:tcPr>
            <w:tcW w:w="1614"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w:t>
            </w:r>
          </w:p>
        </w:tc>
        <w:tc>
          <w:tcPr>
            <w:tcW w:w="2524"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w:t>
            </w:r>
          </w:p>
        </w:tc>
      </w:tr>
      <w:tr w:rsidR="007450BA" w:rsidRPr="007450BA" w:rsidTr="007450BA">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8. Доля посещений с профилактической и иными  целями детьми в возрасте 0-17 лет</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42,5</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82</w:t>
            </w:r>
          </w:p>
        </w:tc>
        <w:tc>
          <w:tcPr>
            <w:tcW w:w="1249"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192,9 </w:t>
            </w:r>
          </w:p>
        </w:tc>
        <w:tc>
          <w:tcPr>
            <w:tcW w:w="161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7450BA">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9. Доля детей в возрасте 0-17 лет от общей численности детского населения, пролече</w:t>
            </w:r>
            <w:r w:rsidRPr="007450BA">
              <w:rPr>
                <w:rFonts w:ascii="Times New Roman" w:hAnsi="Times New Roman"/>
                <w:color w:val="000000"/>
                <w:sz w:val="24"/>
                <w:szCs w:val="24"/>
                <w:lang w:eastAsia="ru-RU"/>
              </w:rPr>
              <w:t>н</w:t>
            </w:r>
            <w:r w:rsidRPr="007450BA">
              <w:rPr>
                <w:rFonts w:ascii="Times New Roman" w:hAnsi="Times New Roman"/>
                <w:color w:val="000000"/>
                <w:sz w:val="24"/>
                <w:szCs w:val="24"/>
                <w:lang w:eastAsia="ru-RU"/>
              </w:rPr>
              <w:t>ных в дневных стационарах медицинских организаций, оказывающих медицинскую помощь в амбулаторных условиях</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1,82</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2,34</w:t>
            </w:r>
          </w:p>
        </w:tc>
        <w:tc>
          <w:tcPr>
            <w:tcW w:w="1249"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128,6 </w:t>
            </w:r>
          </w:p>
        </w:tc>
        <w:tc>
          <w:tcPr>
            <w:tcW w:w="161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7450BA">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10. Доля детских поликлиник и детских п</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ликлинических отделений медицинских о</w:t>
            </w:r>
            <w:r w:rsidRPr="007450BA">
              <w:rPr>
                <w:rFonts w:ascii="Times New Roman" w:hAnsi="Times New Roman"/>
                <w:color w:val="000000"/>
                <w:sz w:val="24"/>
                <w:szCs w:val="24"/>
                <w:lang w:eastAsia="ru-RU"/>
              </w:rPr>
              <w:t>р</w:t>
            </w:r>
            <w:r w:rsidRPr="007450BA">
              <w:rPr>
                <w:rFonts w:ascii="Times New Roman" w:hAnsi="Times New Roman"/>
                <w:color w:val="000000"/>
                <w:sz w:val="24"/>
                <w:szCs w:val="24"/>
                <w:lang w:eastAsia="ru-RU"/>
              </w:rPr>
              <w:t>ганизаций Республики Тыва, реализовавших организационно-планировочные решения внутренних пространств, обеспечивающих комфортность пребывания детей, в соотве</w:t>
            </w:r>
            <w:r w:rsidRPr="007450BA">
              <w:rPr>
                <w:rFonts w:ascii="Times New Roman" w:hAnsi="Times New Roman"/>
                <w:color w:val="000000"/>
                <w:sz w:val="24"/>
                <w:szCs w:val="24"/>
                <w:lang w:eastAsia="ru-RU"/>
              </w:rPr>
              <w:t>т</w:t>
            </w:r>
            <w:r w:rsidRPr="007450BA">
              <w:rPr>
                <w:rFonts w:ascii="Times New Roman" w:hAnsi="Times New Roman"/>
                <w:color w:val="000000"/>
                <w:sz w:val="24"/>
                <w:szCs w:val="24"/>
                <w:lang w:eastAsia="ru-RU"/>
              </w:rPr>
              <w:t xml:space="preserve">ствии с требованиями приказа Минздрава России от 7 марта 2018 г. № 92н </w:t>
            </w:r>
            <w:r w:rsidR="00791B99">
              <w:rPr>
                <w:rFonts w:ascii="Times New Roman" w:hAnsi="Times New Roman"/>
                <w:color w:val="000000"/>
                <w:sz w:val="24"/>
                <w:szCs w:val="24"/>
                <w:lang w:eastAsia="ru-RU"/>
              </w:rPr>
              <w:t>«</w:t>
            </w:r>
            <w:r w:rsidRPr="007450BA">
              <w:rPr>
                <w:rFonts w:ascii="Times New Roman" w:hAnsi="Times New Roman"/>
                <w:color w:val="000000"/>
                <w:sz w:val="24"/>
                <w:szCs w:val="24"/>
                <w:lang w:eastAsia="ru-RU"/>
              </w:rPr>
              <w:t>Об утве</w:t>
            </w:r>
            <w:r w:rsidRPr="007450BA">
              <w:rPr>
                <w:rFonts w:ascii="Times New Roman" w:hAnsi="Times New Roman"/>
                <w:color w:val="000000"/>
                <w:sz w:val="24"/>
                <w:szCs w:val="24"/>
                <w:lang w:eastAsia="ru-RU"/>
              </w:rPr>
              <w:t>р</w:t>
            </w:r>
            <w:r w:rsidRPr="007450BA">
              <w:rPr>
                <w:rFonts w:ascii="Times New Roman" w:hAnsi="Times New Roman"/>
                <w:color w:val="000000"/>
                <w:sz w:val="24"/>
                <w:szCs w:val="24"/>
                <w:lang w:eastAsia="ru-RU"/>
              </w:rPr>
              <w:t>ждении Положения об организации оказ</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ния первичной медико-санитарной помощи детям</w:t>
            </w:r>
            <w:r w:rsidR="00791B99">
              <w:rPr>
                <w:rFonts w:ascii="Times New Roman" w:hAnsi="Times New Roman"/>
                <w:color w:val="000000"/>
                <w:sz w:val="24"/>
                <w:szCs w:val="24"/>
                <w:lang w:eastAsia="ru-RU"/>
              </w:rPr>
              <w:t>»</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42</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47,3</w:t>
            </w:r>
          </w:p>
        </w:tc>
        <w:tc>
          <w:tcPr>
            <w:tcW w:w="1249"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112,6 </w:t>
            </w:r>
          </w:p>
        </w:tc>
        <w:tc>
          <w:tcPr>
            <w:tcW w:w="161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7450BA">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11. Детская смертность (в возрасте от 0-4 года) на 1000 новорожденных, родившихся живыми</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человек</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11,3</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10,8</w:t>
            </w:r>
          </w:p>
        </w:tc>
        <w:tc>
          <w:tcPr>
            <w:tcW w:w="1249"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95,6</w:t>
            </w:r>
          </w:p>
        </w:tc>
        <w:tc>
          <w:tcPr>
            <w:tcW w:w="161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7450BA">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12. Коэффициент естественного прироста населения, на 1,0 тыс. населения</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тыс. чел.</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13,1</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10,5</w:t>
            </w:r>
          </w:p>
        </w:tc>
        <w:tc>
          <w:tcPr>
            <w:tcW w:w="1249"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80,2 </w:t>
            </w:r>
          </w:p>
        </w:tc>
        <w:tc>
          <w:tcPr>
            <w:tcW w:w="161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7450BA">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13. Естественный прирост населения</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тыс. чел.</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3,9</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3,1</w:t>
            </w:r>
          </w:p>
        </w:tc>
        <w:tc>
          <w:tcPr>
            <w:tcW w:w="1249"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79,5 </w:t>
            </w:r>
          </w:p>
        </w:tc>
        <w:tc>
          <w:tcPr>
            <w:tcW w:w="161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7450BA">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14. Увеличение суммарного коэффициента рождаемости</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число детей, ро</w:t>
            </w:r>
            <w:r w:rsidRPr="007450BA">
              <w:rPr>
                <w:rFonts w:ascii="Times New Roman" w:hAnsi="Times New Roman"/>
                <w:color w:val="000000"/>
                <w:sz w:val="24"/>
                <w:szCs w:val="24"/>
                <w:lang w:eastAsia="ru-RU"/>
              </w:rPr>
              <w:t>ж</w:t>
            </w:r>
            <w:r w:rsidRPr="007450BA">
              <w:rPr>
                <w:rFonts w:ascii="Times New Roman" w:hAnsi="Times New Roman"/>
                <w:color w:val="000000"/>
                <w:sz w:val="24"/>
                <w:szCs w:val="24"/>
                <w:lang w:eastAsia="ru-RU"/>
              </w:rPr>
              <w:t>денных</w:t>
            </w:r>
            <w:r w:rsidR="00A36FE2">
              <w:rPr>
                <w:rFonts w:ascii="Times New Roman" w:hAnsi="Times New Roman"/>
                <w:color w:val="000000"/>
                <w:sz w:val="24"/>
                <w:szCs w:val="24"/>
                <w:lang w:eastAsia="ru-RU"/>
              </w:rPr>
              <w:t xml:space="preserve"> </w:t>
            </w:r>
            <w:r w:rsidRPr="007450BA">
              <w:rPr>
                <w:rFonts w:ascii="Times New Roman" w:hAnsi="Times New Roman"/>
                <w:color w:val="000000"/>
                <w:sz w:val="24"/>
                <w:szCs w:val="24"/>
                <w:lang w:eastAsia="ru-RU"/>
              </w:rPr>
              <w:t>1 женщиной на протяжении всего период</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3,65</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2,97</w:t>
            </w:r>
          </w:p>
        </w:tc>
        <w:tc>
          <w:tcPr>
            <w:tcW w:w="1249"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81,4 </w:t>
            </w:r>
          </w:p>
        </w:tc>
        <w:tc>
          <w:tcPr>
            <w:tcW w:w="161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7450BA">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15. Обеспечение охвата всех граждан пр</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филактическими медицинскими осмотрами не реже одного раза в год</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44,4</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42,1</w:t>
            </w:r>
          </w:p>
        </w:tc>
        <w:tc>
          <w:tcPr>
            <w:tcW w:w="1249"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94,8 </w:t>
            </w:r>
          </w:p>
        </w:tc>
        <w:tc>
          <w:tcPr>
            <w:tcW w:w="161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bl>
    <w:p w:rsidR="00A36FE2" w:rsidRDefault="00A36FE2"/>
    <w:p w:rsidR="00A36FE2" w:rsidRDefault="00A36FE2"/>
    <w:tbl>
      <w:tblPr>
        <w:tblW w:w="15642" w:type="dxa"/>
        <w:jc w:val="center"/>
        <w:tblInd w:w="180" w:type="dxa"/>
        <w:tblLayout w:type="fixed"/>
        <w:tblLook w:val="04A0"/>
      </w:tblPr>
      <w:tblGrid>
        <w:gridCol w:w="4824"/>
        <w:gridCol w:w="2410"/>
        <w:gridCol w:w="1520"/>
        <w:gridCol w:w="1501"/>
        <w:gridCol w:w="1196"/>
        <w:gridCol w:w="1667"/>
        <w:gridCol w:w="2524"/>
      </w:tblGrid>
      <w:tr w:rsidR="00A36FE2"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w:t>
            </w:r>
          </w:p>
        </w:tc>
        <w:tc>
          <w:tcPr>
            <w:tcW w:w="241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w:t>
            </w:r>
          </w:p>
        </w:tc>
        <w:tc>
          <w:tcPr>
            <w:tcW w:w="152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w:t>
            </w:r>
          </w:p>
        </w:tc>
        <w:tc>
          <w:tcPr>
            <w:tcW w:w="1501"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w:t>
            </w:r>
          </w:p>
        </w:tc>
        <w:tc>
          <w:tcPr>
            <w:tcW w:w="1196"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w:t>
            </w:r>
          </w:p>
        </w:tc>
        <w:tc>
          <w:tcPr>
            <w:tcW w:w="1667"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w:t>
            </w:r>
          </w:p>
        </w:tc>
        <w:tc>
          <w:tcPr>
            <w:tcW w:w="2524"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16. Смертность от туберкулеза</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100 тыс. населения</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41,6</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42,6</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102,4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отрицательный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17. Снижение заболеваемости сифилисом среди населения</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случаев на 100 тыс. населения</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39,5</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25,3</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64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18. Снижение заболеваемости сифилисом среди детского населения в возрасте 0-14 лет</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случаев на 100 тыс. детей в возрасте 0-14 лет</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0,8</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0,9</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112,5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19. Снижение заболеваемости сифилисом среди детского населения в возрасте 15-17 лет</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случаев на 100 тыс. детей в возрасте 15-17 лет</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29</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27</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93,1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20. Число больных алкоголизмом наход</w:t>
            </w:r>
            <w:r w:rsidRPr="007450BA">
              <w:rPr>
                <w:rFonts w:ascii="Times New Roman" w:hAnsi="Times New Roman"/>
                <w:color w:val="000000"/>
                <w:sz w:val="24"/>
                <w:szCs w:val="24"/>
                <w:lang w:eastAsia="ru-RU"/>
              </w:rPr>
              <w:t>я</w:t>
            </w:r>
            <w:r w:rsidRPr="007450BA">
              <w:rPr>
                <w:rFonts w:ascii="Times New Roman" w:hAnsi="Times New Roman"/>
                <w:color w:val="000000"/>
                <w:sz w:val="24"/>
                <w:szCs w:val="24"/>
                <w:lang w:eastAsia="ru-RU"/>
              </w:rPr>
              <w:t>щихся в ремиссии от 1 года до 2 лет</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на 100 больных а</w:t>
            </w:r>
            <w:r w:rsidRPr="007450BA">
              <w:rPr>
                <w:rFonts w:ascii="Times New Roman" w:hAnsi="Times New Roman"/>
                <w:color w:val="000000"/>
                <w:sz w:val="24"/>
                <w:szCs w:val="24"/>
                <w:lang w:eastAsia="ru-RU"/>
              </w:rPr>
              <w:t>л</w:t>
            </w:r>
            <w:r w:rsidRPr="007450BA">
              <w:rPr>
                <w:rFonts w:ascii="Times New Roman" w:hAnsi="Times New Roman"/>
                <w:color w:val="000000"/>
                <w:sz w:val="24"/>
                <w:szCs w:val="24"/>
                <w:lang w:eastAsia="ru-RU"/>
              </w:rPr>
              <w:t>коголизмом средн</w:t>
            </w:r>
            <w:r w:rsidRPr="007450BA">
              <w:rPr>
                <w:rFonts w:ascii="Times New Roman" w:hAnsi="Times New Roman"/>
                <w:color w:val="000000"/>
                <w:sz w:val="24"/>
                <w:szCs w:val="24"/>
                <w:lang w:eastAsia="ru-RU"/>
              </w:rPr>
              <w:t>е</w:t>
            </w:r>
            <w:r w:rsidRPr="007450BA">
              <w:rPr>
                <w:rFonts w:ascii="Times New Roman" w:hAnsi="Times New Roman"/>
                <w:color w:val="000000"/>
                <w:sz w:val="24"/>
                <w:szCs w:val="24"/>
                <w:lang w:eastAsia="ru-RU"/>
              </w:rPr>
              <w:t>годового континге</w:t>
            </w:r>
            <w:r w:rsidRPr="007450BA">
              <w:rPr>
                <w:rFonts w:ascii="Times New Roman" w:hAnsi="Times New Roman"/>
                <w:color w:val="000000"/>
                <w:sz w:val="24"/>
                <w:szCs w:val="24"/>
                <w:lang w:eastAsia="ru-RU"/>
              </w:rPr>
              <w:t>н</w:t>
            </w:r>
            <w:r w:rsidRPr="007450BA">
              <w:rPr>
                <w:rFonts w:ascii="Times New Roman" w:hAnsi="Times New Roman"/>
                <w:color w:val="000000"/>
                <w:sz w:val="24"/>
                <w:szCs w:val="24"/>
                <w:lang w:eastAsia="ru-RU"/>
              </w:rPr>
              <w:t>та</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9,5</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12,65</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133,1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21. Число больных наркоманией наход</w:t>
            </w:r>
            <w:r w:rsidRPr="007450BA">
              <w:rPr>
                <w:rFonts w:ascii="Times New Roman" w:hAnsi="Times New Roman"/>
                <w:color w:val="000000"/>
                <w:sz w:val="24"/>
                <w:szCs w:val="24"/>
                <w:lang w:eastAsia="ru-RU"/>
              </w:rPr>
              <w:t>я</w:t>
            </w:r>
            <w:r w:rsidRPr="007450BA">
              <w:rPr>
                <w:rFonts w:ascii="Times New Roman" w:hAnsi="Times New Roman"/>
                <w:color w:val="000000"/>
                <w:sz w:val="24"/>
                <w:szCs w:val="24"/>
                <w:lang w:eastAsia="ru-RU"/>
              </w:rPr>
              <w:t>щихся в ремиссии от 1 года до 2 лет</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на 100 больных на</w:t>
            </w:r>
            <w:r w:rsidRPr="007450BA">
              <w:rPr>
                <w:rFonts w:ascii="Times New Roman" w:hAnsi="Times New Roman"/>
                <w:color w:val="000000"/>
                <w:sz w:val="24"/>
                <w:szCs w:val="24"/>
                <w:lang w:eastAsia="ru-RU"/>
              </w:rPr>
              <w:t>р</w:t>
            </w:r>
            <w:r w:rsidRPr="007450BA">
              <w:rPr>
                <w:rFonts w:ascii="Times New Roman" w:hAnsi="Times New Roman"/>
                <w:color w:val="000000"/>
                <w:sz w:val="24"/>
                <w:szCs w:val="24"/>
                <w:lang w:eastAsia="ru-RU"/>
              </w:rPr>
              <w:t>команией среднег</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дового контингента</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10</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9,37</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93,7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22. Заболеваемость туберкулезом</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100 тыс. населения</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187</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107,3</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57,4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23. Охват населения профилактическими осмотрами на туберкулез</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71,7</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89</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124,1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24. Охват населения профилактическими медицинскими освидетельствованием на ВИЧ-инфекцию</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26</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26,6</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102,3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25. Уровень информированности населения в возрасте 18-49 лет по вопросам ВИЧ-инфекции</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90</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90</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26. Организация обучающих семинаров с медицинскими работниками кожуунов, </w:t>
            </w:r>
            <w:r w:rsidR="00CF5107">
              <w:rPr>
                <w:rFonts w:ascii="Times New Roman" w:hAnsi="Times New Roman"/>
                <w:color w:val="000000"/>
                <w:sz w:val="24"/>
                <w:szCs w:val="24"/>
                <w:lang w:eastAsia="ru-RU"/>
              </w:rPr>
              <w:t xml:space="preserve">              </w:t>
            </w:r>
            <w:r w:rsidRPr="007450BA">
              <w:rPr>
                <w:rFonts w:ascii="Times New Roman" w:hAnsi="Times New Roman"/>
                <w:color w:val="000000"/>
                <w:sz w:val="24"/>
                <w:szCs w:val="24"/>
                <w:lang w:eastAsia="ru-RU"/>
              </w:rPr>
              <w:t>г. Кызыла по вопросам эпидемиологии, профилактики, клиники ВИЧ-инфекции</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количество</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50</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52</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104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bl>
    <w:p w:rsidR="00A36FE2" w:rsidRDefault="00A36FE2"/>
    <w:p w:rsidR="00A36FE2" w:rsidRDefault="00A36FE2"/>
    <w:tbl>
      <w:tblPr>
        <w:tblW w:w="15642" w:type="dxa"/>
        <w:jc w:val="center"/>
        <w:tblInd w:w="180" w:type="dxa"/>
        <w:tblLayout w:type="fixed"/>
        <w:tblLook w:val="04A0"/>
      </w:tblPr>
      <w:tblGrid>
        <w:gridCol w:w="4824"/>
        <w:gridCol w:w="2410"/>
        <w:gridCol w:w="1520"/>
        <w:gridCol w:w="1501"/>
        <w:gridCol w:w="1196"/>
        <w:gridCol w:w="1667"/>
        <w:gridCol w:w="2524"/>
      </w:tblGrid>
      <w:tr w:rsidR="00A36FE2"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w:t>
            </w:r>
          </w:p>
        </w:tc>
        <w:tc>
          <w:tcPr>
            <w:tcW w:w="241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w:t>
            </w:r>
          </w:p>
        </w:tc>
        <w:tc>
          <w:tcPr>
            <w:tcW w:w="152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w:t>
            </w:r>
          </w:p>
        </w:tc>
        <w:tc>
          <w:tcPr>
            <w:tcW w:w="1501"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w:t>
            </w:r>
          </w:p>
        </w:tc>
        <w:tc>
          <w:tcPr>
            <w:tcW w:w="1196"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w:t>
            </w:r>
          </w:p>
        </w:tc>
        <w:tc>
          <w:tcPr>
            <w:tcW w:w="1667"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w:t>
            </w:r>
          </w:p>
        </w:tc>
        <w:tc>
          <w:tcPr>
            <w:tcW w:w="2524"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27. Снижение уровня общей заболеваемости психическими расстройствами</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100 тыс. населения</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99,2</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22,8</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23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28. Снижение уровня смертности от сам</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убийств</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100 тыс. населения</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32,2</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12,8</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39,8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11"/>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29. Снижение доли повторных госпитализ</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ций в психиатрический стационар</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15</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15</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30. Число граждан, воспользовавшихся у</w:t>
            </w:r>
            <w:r w:rsidRPr="007450BA">
              <w:rPr>
                <w:rFonts w:ascii="Times New Roman" w:hAnsi="Times New Roman"/>
                <w:color w:val="000000"/>
                <w:sz w:val="24"/>
                <w:szCs w:val="24"/>
                <w:lang w:eastAsia="ru-RU"/>
              </w:rPr>
              <w:t>с</w:t>
            </w:r>
            <w:r w:rsidRPr="007450BA">
              <w:rPr>
                <w:rFonts w:ascii="Times New Roman" w:hAnsi="Times New Roman"/>
                <w:color w:val="000000"/>
                <w:sz w:val="24"/>
                <w:szCs w:val="24"/>
                <w:lang w:eastAsia="ru-RU"/>
              </w:rPr>
              <w:t>лугами (сервисами) в Личном кабинете п</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 xml:space="preserve">циента </w:t>
            </w:r>
            <w:r w:rsidR="00791B99">
              <w:rPr>
                <w:rFonts w:ascii="Times New Roman" w:hAnsi="Times New Roman"/>
                <w:color w:val="000000"/>
                <w:sz w:val="24"/>
                <w:szCs w:val="24"/>
                <w:lang w:eastAsia="ru-RU"/>
              </w:rPr>
              <w:t>«</w:t>
            </w:r>
            <w:r w:rsidRPr="007450BA">
              <w:rPr>
                <w:rFonts w:ascii="Times New Roman" w:hAnsi="Times New Roman"/>
                <w:color w:val="000000"/>
                <w:sz w:val="24"/>
                <w:szCs w:val="24"/>
                <w:lang w:eastAsia="ru-RU"/>
              </w:rPr>
              <w:t>Мое здоровье</w:t>
            </w:r>
            <w:r w:rsidR="00791B99">
              <w:rPr>
                <w:rFonts w:ascii="Times New Roman" w:hAnsi="Times New Roman"/>
                <w:color w:val="000000"/>
                <w:sz w:val="24"/>
                <w:szCs w:val="24"/>
                <w:lang w:eastAsia="ru-RU"/>
              </w:rPr>
              <w:t>»</w:t>
            </w:r>
            <w:r w:rsidRPr="007450BA">
              <w:rPr>
                <w:rFonts w:ascii="Times New Roman" w:hAnsi="Times New Roman"/>
                <w:color w:val="000000"/>
                <w:sz w:val="24"/>
                <w:szCs w:val="24"/>
                <w:lang w:eastAsia="ru-RU"/>
              </w:rPr>
              <w:t xml:space="preserve"> на Едином портале государственных услуг и функций в отче</w:t>
            </w:r>
            <w:r w:rsidRPr="007450BA">
              <w:rPr>
                <w:rFonts w:ascii="Times New Roman" w:hAnsi="Times New Roman"/>
                <w:color w:val="000000"/>
                <w:sz w:val="24"/>
                <w:szCs w:val="24"/>
                <w:lang w:eastAsia="ru-RU"/>
              </w:rPr>
              <w:t>т</w:t>
            </w:r>
            <w:r w:rsidRPr="007450BA">
              <w:rPr>
                <w:rFonts w:ascii="Times New Roman" w:hAnsi="Times New Roman"/>
                <w:color w:val="000000"/>
                <w:sz w:val="24"/>
                <w:szCs w:val="24"/>
                <w:lang w:eastAsia="ru-RU"/>
              </w:rPr>
              <w:t>ном году</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тыс.</w:t>
            </w:r>
            <w:r w:rsidR="00A36FE2">
              <w:rPr>
                <w:rFonts w:ascii="Times New Roman" w:hAnsi="Times New Roman"/>
                <w:color w:val="000000"/>
                <w:sz w:val="24"/>
                <w:szCs w:val="24"/>
                <w:lang w:eastAsia="ru-RU"/>
              </w:rPr>
              <w:t xml:space="preserve"> </w:t>
            </w:r>
            <w:r w:rsidRPr="007450BA">
              <w:rPr>
                <w:rFonts w:ascii="Times New Roman" w:hAnsi="Times New Roman"/>
                <w:color w:val="000000"/>
                <w:sz w:val="24"/>
                <w:szCs w:val="24"/>
                <w:lang w:eastAsia="ru-RU"/>
              </w:rPr>
              <w:t>чел.</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22,67</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45,7</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201,6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31. Доля медицинских организаций гос</w:t>
            </w:r>
            <w:r w:rsidRPr="007450BA">
              <w:rPr>
                <w:rFonts w:ascii="Times New Roman" w:hAnsi="Times New Roman"/>
                <w:color w:val="000000"/>
                <w:sz w:val="24"/>
                <w:szCs w:val="24"/>
                <w:lang w:eastAsia="ru-RU"/>
              </w:rPr>
              <w:t>у</w:t>
            </w:r>
            <w:r w:rsidRPr="007450BA">
              <w:rPr>
                <w:rFonts w:ascii="Times New Roman" w:hAnsi="Times New Roman"/>
                <w:color w:val="000000"/>
                <w:sz w:val="24"/>
                <w:szCs w:val="24"/>
                <w:lang w:eastAsia="ru-RU"/>
              </w:rPr>
              <w:t>дарственной и муниципальной систем здр</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воохранения, использующих медицинские информационные системы для организации и оказания медицинской помощи гражд</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нам, обеспечивающих информационное взаимодействие с ЕГИСЗ</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83</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94,4</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113,7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32. Доля медицинских организаций гос</w:t>
            </w:r>
            <w:r w:rsidRPr="007450BA">
              <w:rPr>
                <w:rFonts w:ascii="Times New Roman" w:hAnsi="Times New Roman"/>
                <w:color w:val="000000"/>
                <w:sz w:val="24"/>
                <w:szCs w:val="24"/>
                <w:lang w:eastAsia="ru-RU"/>
              </w:rPr>
              <w:t>у</w:t>
            </w:r>
            <w:r w:rsidRPr="007450BA">
              <w:rPr>
                <w:rFonts w:ascii="Times New Roman" w:hAnsi="Times New Roman"/>
                <w:color w:val="000000"/>
                <w:sz w:val="24"/>
                <w:szCs w:val="24"/>
                <w:lang w:eastAsia="ru-RU"/>
              </w:rPr>
              <w:t>дарственной и муниципальной систем здр</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воохранения, обеспечивающих преемстве</w:t>
            </w:r>
            <w:r w:rsidRPr="007450BA">
              <w:rPr>
                <w:rFonts w:ascii="Times New Roman" w:hAnsi="Times New Roman"/>
                <w:color w:val="000000"/>
                <w:sz w:val="24"/>
                <w:szCs w:val="24"/>
                <w:lang w:eastAsia="ru-RU"/>
              </w:rPr>
              <w:t>н</w:t>
            </w:r>
            <w:r w:rsidRPr="007450BA">
              <w:rPr>
                <w:rFonts w:ascii="Times New Roman" w:hAnsi="Times New Roman"/>
                <w:color w:val="000000"/>
                <w:sz w:val="24"/>
                <w:szCs w:val="24"/>
                <w:lang w:eastAsia="ru-RU"/>
              </w:rPr>
              <w:t>ность оказания медицинской помощи путем организации информационного взаимоде</w:t>
            </w:r>
            <w:r w:rsidRPr="007450BA">
              <w:rPr>
                <w:rFonts w:ascii="Times New Roman" w:hAnsi="Times New Roman"/>
                <w:color w:val="000000"/>
                <w:sz w:val="24"/>
                <w:szCs w:val="24"/>
                <w:lang w:eastAsia="ru-RU"/>
              </w:rPr>
              <w:t>й</w:t>
            </w:r>
            <w:r w:rsidRPr="007450BA">
              <w:rPr>
                <w:rFonts w:ascii="Times New Roman" w:hAnsi="Times New Roman"/>
                <w:color w:val="000000"/>
                <w:sz w:val="24"/>
                <w:szCs w:val="24"/>
                <w:lang w:eastAsia="ru-RU"/>
              </w:rPr>
              <w:t>ствия с централизованными подсистемами государственных информационных систем в сфере здравоохранения субъектов Росси</w:t>
            </w:r>
            <w:r w:rsidRPr="007450BA">
              <w:rPr>
                <w:rFonts w:ascii="Times New Roman" w:hAnsi="Times New Roman"/>
                <w:color w:val="000000"/>
                <w:sz w:val="24"/>
                <w:szCs w:val="24"/>
                <w:lang w:eastAsia="ru-RU"/>
              </w:rPr>
              <w:t>й</w:t>
            </w:r>
            <w:r w:rsidRPr="007450BA">
              <w:rPr>
                <w:rFonts w:ascii="Times New Roman" w:hAnsi="Times New Roman"/>
                <w:color w:val="000000"/>
                <w:sz w:val="24"/>
                <w:szCs w:val="24"/>
                <w:lang w:eastAsia="ru-RU"/>
              </w:rPr>
              <w:t>ской Федерации</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27</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39,92</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147,8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bl>
    <w:p w:rsidR="00A36FE2" w:rsidRDefault="00A36FE2"/>
    <w:p w:rsidR="00A36FE2" w:rsidRDefault="00A36FE2"/>
    <w:p w:rsidR="00A36FE2" w:rsidRDefault="00A36FE2"/>
    <w:tbl>
      <w:tblPr>
        <w:tblW w:w="15642" w:type="dxa"/>
        <w:jc w:val="center"/>
        <w:tblInd w:w="180" w:type="dxa"/>
        <w:tblLayout w:type="fixed"/>
        <w:tblLook w:val="04A0"/>
      </w:tblPr>
      <w:tblGrid>
        <w:gridCol w:w="4824"/>
        <w:gridCol w:w="2410"/>
        <w:gridCol w:w="1520"/>
        <w:gridCol w:w="1501"/>
        <w:gridCol w:w="1196"/>
        <w:gridCol w:w="1667"/>
        <w:gridCol w:w="2524"/>
      </w:tblGrid>
      <w:tr w:rsidR="00A36FE2"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w:t>
            </w:r>
          </w:p>
        </w:tc>
        <w:tc>
          <w:tcPr>
            <w:tcW w:w="241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w:t>
            </w:r>
          </w:p>
        </w:tc>
        <w:tc>
          <w:tcPr>
            <w:tcW w:w="152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w:t>
            </w:r>
          </w:p>
        </w:tc>
        <w:tc>
          <w:tcPr>
            <w:tcW w:w="1501"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w:t>
            </w:r>
          </w:p>
        </w:tc>
        <w:tc>
          <w:tcPr>
            <w:tcW w:w="1196"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w:t>
            </w:r>
          </w:p>
        </w:tc>
        <w:tc>
          <w:tcPr>
            <w:tcW w:w="1667"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w:t>
            </w:r>
          </w:p>
        </w:tc>
        <w:tc>
          <w:tcPr>
            <w:tcW w:w="2524"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33. Доля медицинских организаций гос</w:t>
            </w:r>
            <w:r w:rsidRPr="007450BA">
              <w:rPr>
                <w:rFonts w:ascii="Times New Roman" w:hAnsi="Times New Roman"/>
                <w:color w:val="000000"/>
                <w:sz w:val="24"/>
                <w:szCs w:val="24"/>
                <w:lang w:eastAsia="ru-RU"/>
              </w:rPr>
              <w:t>у</w:t>
            </w:r>
            <w:r w:rsidRPr="007450BA">
              <w:rPr>
                <w:rFonts w:ascii="Times New Roman" w:hAnsi="Times New Roman"/>
                <w:color w:val="000000"/>
                <w:sz w:val="24"/>
                <w:szCs w:val="24"/>
                <w:lang w:eastAsia="ru-RU"/>
              </w:rPr>
              <w:t>дарственной и муниципальной систем здр</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воохранения, обеспечивающих доступ гр</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жданам к электронным медицинским док</w:t>
            </w:r>
            <w:r w:rsidRPr="007450BA">
              <w:rPr>
                <w:rFonts w:ascii="Times New Roman" w:hAnsi="Times New Roman"/>
                <w:color w:val="000000"/>
                <w:sz w:val="24"/>
                <w:szCs w:val="24"/>
                <w:lang w:eastAsia="ru-RU"/>
              </w:rPr>
              <w:t>у</w:t>
            </w:r>
            <w:r w:rsidRPr="007450BA">
              <w:rPr>
                <w:rFonts w:ascii="Times New Roman" w:hAnsi="Times New Roman"/>
                <w:color w:val="000000"/>
                <w:sz w:val="24"/>
                <w:szCs w:val="24"/>
                <w:lang w:eastAsia="ru-RU"/>
              </w:rPr>
              <w:t xml:space="preserve">ментам в Личном кабинете пациента </w:t>
            </w:r>
            <w:r w:rsidR="00791B99">
              <w:rPr>
                <w:rFonts w:ascii="Times New Roman" w:hAnsi="Times New Roman"/>
                <w:color w:val="000000"/>
                <w:sz w:val="24"/>
                <w:szCs w:val="24"/>
                <w:lang w:eastAsia="ru-RU"/>
              </w:rPr>
              <w:t>«</w:t>
            </w:r>
            <w:r w:rsidRPr="007450BA">
              <w:rPr>
                <w:rFonts w:ascii="Times New Roman" w:hAnsi="Times New Roman"/>
                <w:color w:val="000000"/>
                <w:sz w:val="24"/>
                <w:szCs w:val="24"/>
                <w:lang w:eastAsia="ru-RU"/>
              </w:rPr>
              <w:t>Мое здоровье</w:t>
            </w:r>
            <w:r w:rsidR="00791B99">
              <w:rPr>
                <w:rFonts w:ascii="Times New Roman" w:hAnsi="Times New Roman"/>
                <w:color w:val="000000"/>
                <w:sz w:val="24"/>
                <w:szCs w:val="24"/>
                <w:lang w:eastAsia="ru-RU"/>
              </w:rPr>
              <w:t>»</w:t>
            </w:r>
            <w:r w:rsidRPr="007450BA">
              <w:rPr>
                <w:rFonts w:ascii="Times New Roman" w:hAnsi="Times New Roman"/>
                <w:color w:val="000000"/>
                <w:sz w:val="24"/>
                <w:szCs w:val="24"/>
                <w:lang w:eastAsia="ru-RU"/>
              </w:rPr>
              <w:t xml:space="preserve"> на Едином портале государстве</w:t>
            </w:r>
            <w:r w:rsidRPr="007450BA">
              <w:rPr>
                <w:rFonts w:ascii="Times New Roman" w:hAnsi="Times New Roman"/>
                <w:color w:val="000000"/>
                <w:sz w:val="24"/>
                <w:szCs w:val="24"/>
                <w:lang w:eastAsia="ru-RU"/>
              </w:rPr>
              <w:t>н</w:t>
            </w:r>
            <w:r w:rsidRPr="007450BA">
              <w:rPr>
                <w:rFonts w:ascii="Times New Roman" w:hAnsi="Times New Roman"/>
                <w:color w:val="000000"/>
                <w:sz w:val="24"/>
                <w:szCs w:val="24"/>
                <w:lang w:eastAsia="ru-RU"/>
              </w:rPr>
              <w:t>ных услуг и функций</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10</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7,2</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72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34. Укомплектованность врачебных дол</w:t>
            </w:r>
            <w:r w:rsidRPr="007450BA">
              <w:rPr>
                <w:rFonts w:ascii="Times New Roman" w:hAnsi="Times New Roman"/>
                <w:color w:val="000000"/>
                <w:sz w:val="24"/>
                <w:szCs w:val="24"/>
                <w:lang w:eastAsia="ru-RU"/>
              </w:rPr>
              <w:t>ж</w:t>
            </w:r>
            <w:r w:rsidRPr="007450BA">
              <w:rPr>
                <w:rFonts w:ascii="Times New Roman" w:hAnsi="Times New Roman"/>
                <w:color w:val="000000"/>
                <w:sz w:val="24"/>
                <w:szCs w:val="24"/>
                <w:lang w:eastAsia="ru-RU"/>
              </w:rPr>
              <w:t>ностей в подразделениях, оказывающих м</w:t>
            </w:r>
            <w:r w:rsidRPr="007450BA">
              <w:rPr>
                <w:rFonts w:ascii="Times New Roman" w:hAnsi="Times New Roman"/>
                <w:color w:val="000000"/>
                <w:sz w:val="24"/>
                <w:szCs w:val="24"/>
                <w:lang w:eastAsia="ru-RU"/>
              </w:rPr>
              <w:t>е</w:t>
            </w:r>
            <w:r w:rsidRPr="007450BA">
              <w:rPr>
                <w:rFonts w:ascii="Times New Roman" w:hAnsi="Times New Roman"/>
                <w:color w:val="000000"/>
                <w:sz w:val="24"/>
                <w:szCs w:val="24"/>
                <w:lang w:eastAsia="ru-RU"/>
              </w:rPr>
              <w:t>дицинскую помощь в амбулаторных усл</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виях (физическими лицами при коэффиц</w:t>
            </w:r>
            <w:r w:rsidRPr="007450BA">
              <w:rPr>
                <w:rFonts w:ascii="Times New Roman" w:hAnsi="Times New Roman"/>
                <w:color w:val="000000"/>
                <w:sz w:val="24"/>
                <w:szCs w:val="24"/>
                <w:lang w:eastAsia="ru-RU"/>
              </w:rPr>
              <w:t>и</w:t>
            </w:r>
            <w:r w:rsidRPr="007450BA">
              <w:rPr>
                <w:rFonts w:ascii="Times New Roman" w:hAnsi="Times New Roman"/>
                <w:color w:val="000000"/>
                <w:sz w:val="24"/>
                <w:szCs w:val="24"/>
                <w:lang w:eastAsia="ru-RU"/>
              </w:rPr>
              <w:t>енте совместительства не более не более 1.2), в Республике Тыва</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90,6</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90,6</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35. Укомплектованность должностей сре</w:t>
            </w:r>
            <w:r w:rsidRPr="007450BA">
              <w:rPr>
                <w:rFonts w:ascii="Times New Roman" w:hAnsi="Times New Roman"/>
                <w:color w:val="000000"/>
                <w:sz w:val="24"/>
                <w:szCs w:val="24"/>
                <w:lang w:eastAsia="ru-RU"/>
              </w:rPr>
              <w:t>д</w:t>
            </w:r>
            <w:r w:rsidRPr="007450BA">
              <w:rPr>
                <w:rFonts w:ascii="Times New Roman" w:hAnsi="Times New Roman"/>
                <w:color w:val="000000"/>
                <w:sz w:val="24"/>
                <w:szCs w:val="24"/>
                <w:lang w:eastAsia="ru-RU"/>
              </w:rPr>
              <w:t>него медицинского персонала (на штатные должности 2017 года) в подразделениях, оказывающих медицинскую помощь в а</w:t>
            </w:r>
            <w:r w:rsidRPr="007450BA">
              <w:rPr>
                <w:rFonts w:ascii="Times New Roman" w:hAnsi="Times New Roman"/>
                <w:color w:val="000000"/>
                <w:sz w:val="24"/>
                <w:szCs w:val="24"/>
                <w:lang w:eastAsia="ru-RU"/>
              </w:rPr>
              <w:t>м</w:t>
            </w:r>
            <w:r w:rsidRPr="007450BA">
              <w:rPr>
                <w:rFonts w:ascii="Times New Roman" w:hAnsi="Times New Roman"/>
                <w:color w:val="000000"/>
                <w:sz w:val="24"/>
                <w:szCs w:val="24"/>
                <w:lang w:eastAsia="ru-RU"/>
              </w:rPr>
              <w:t>булаторных условиях (физическими лиц</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ми), в Республике Тыва</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93,9</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91,8</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97,8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36. Число специалистов, вовлеченных в си</w:t>
            </w:r>
            <w:r w:rsidRPr="007450BA">
              <w:rPr>
                <w:rFonts w:ascii="Times New Roman" w:hAnsi="Times New Roman"/>
                <w:color w:val="000000"/>
                <w:sz w:val="24"/>
                <w:szCs w:val="24"/>
                <w:lang w:eastAsia="ru-RU"/>
              </w:rPr>
              <w:t>с</w:t>
            </w:r>
            <w:r w:rsidRPr="007450BA">
              <w:rPr>
                <w:rFonts w:ascii="Times New Roman" w:hAnsi="Times New Roman"/>
                <w:color w:val="000000"/>
                <w:sz w:val="24"/>
                <w:szCs w:val="24"/>
                <w:lang w:eastAsia="ru-RU"/>
              </w:rPr>
              <w:t>тему непрерывного образования медици</w:t>
            </w:r>
            <w:r w:rsidRPr="007450BA">
              <w:rPr>
                <w:rFonts w:ascii="Times New Roman" w:hAnsi="Times New Roman"/>
                <w:color w:val="000000"/>
                <w:sz w:val="24"/>
                <w:szCs w:val="24"/>
                <w:lang w:eastAsia="ru-RU"/>
              </w:rPr>
              <w:t>н</w:t>
            </w:r>
            <w:r w:rsidRPr="007450BA">
              <w:rPr>
                <w:rFonts w:ascii="Times New Roman" w:hAnsi="Times New Roman"/>
                <w:color w:val="000000"/>
                <w:sz w:val="24"/>
                <w:szCs w:val="24"/>
                <w:lang w:eastAsia="ru-RU"/>
              </w:rPr>
              <w:t>ских работников, в том числе с использов</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нием дистанционных образовательных те</w:t>
            </w:r>
            <w:r w:rsidRPr="007450BA">
              <w:rPr>
                <w:rFonts w:ascii="Times New Roman" w:hAnsi="Times New Roman"/>
                <w:color w:val="000000"/>
                <w:sz w:val="24"/>
                <w:szCs w:val="24"/>
                <w:lang w:eastAsia="ru-RU"/>
              </w:rPr>
              <w:t>х</w:t>
            </w:r>
            <w:r w:rsidRPr="007450BA">
              <w:rPr>
                <w:rFonts w:ascii="Times New Roman" w:hAnsi="Times New Roman"/>
                <w:color w:val="000000"/>
                <w:sz w:val="24"/>
                <w:szCs w:val="24"/>
                <w:lang w:eastAsia="ru-RU"/>
              </w:rPr>
              <w:t>нологий в Республике Тыва</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человек</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1200</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613</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51,1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отрицательный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37. Обеспеченность врачами, работающими в государственных и муниципальных мед</w:t>
            </w:r>
            <w:r w:rsidRPr="007450BA">
              <w:rPr>
                <w:rFonts w:ascii="Times New Roman" w:hAnsi="Times New Roman"/>
                <w:color w:val="000000"/>
                <w:sz w:val="24"/>
                <w:szCs w:val="24"/>
                <w:lang w:eastAsia="ru-RU"/>
              </w:rPr>
              <w:t>и</w:t>
            </w:r>
            <w:r w:rsidRPr="007450BA">
              <w:rPr>
                <w:rFonts w:ascii="Times New Roman" w:hAnsi="Times New Roman"/>
                <w:color w:val="000000"/>
                <w:sz w:val="24"/>
                <w:szCs w:val="24"/>
                <w:lang w:eastAsia="ru-RU"/>
              </w:rPr>
              <w:t>цинских организациях</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чел. на 10 тыс. нас</w:t>
            </w:r>
            <w:r w:rsidRPr="007450BA">
              <w:rPr>
                <w:rFonts w:ascii="Times New Roman" w:hAnsi="Times New Roman"/>
                <w:color w:val="000000"/>
                <w:sz w:val="24"/>
                <w:szCs w:val="24"/>
                <w:lang w:eastAsia="ru-RU"/>
              </w:rPr>
              <w:t>е</w:t>
            </w:r>
            <w:r w:rsidRPr="007450BA">
              <w:rPr>
                <w:rFonts w:ascii="Times New Roman" w:hAnsi="Times New Roman"/>
                <w:color w:val="000000"/>
                <w:sz w:val="24"/>
                <w:szCs w:val="24"/>
                <w:lang w:eastAsia="ru-RU"/>
              </w:rPr>
              <w:t>ления</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47,7</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45,6</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95,6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38. Обеспеченность средними медицинск</w:t>
            </w:r>
            <w:r w:rsidRPr="007450BA">
              <w:rPr>
                <w:rFonts w:ascii="Times New Roman" w:hAnsi="Times New Roman"/>
                <w:color w:val="000000"/>
                <w:sz w:val="24"/>
                <w:szCs w:val="24"/>
                <w:lang w:eastAsia="ru-RU"/>
              </w:rPr>
              <w:t>и</w:t>
            </w:r>
            <w:r w:rsidRPr="007450BA">
              <w:rPr>
                <w:rFonts w:ascii="Times New Roman" w:hAnsi="Times New Roman"/>
                <w:color w:val="000000"/>
                <w:sz w:val="24"/>
                <w:szCs w:val="24"/>
                <w:lang w:eastAsia="ru-RU"/>
              </w:rPr>
              <w:t>ми работниками, работающими в государс</w:t>
            </w:r>
            <w:r w:rsidRPr="007450BA">
              <w:rPr>
                <w:rFonts w:ascii="Times New Roman" w:hAnsi="Times New Roman"/>
                <w:color w:val="000000"/>
                <w:sz w:val="24"/>
                <w:szCs w:val="24"/>
                <w:lang w:eastAsia="ru-RU"/>
              </w:rPr>
              <w:t>т</w:t>
            </w:r>
            <w:r w:rsidRPr="007450BA">
              <w:rPr>
                <w:rFonts w:ascii="Times New Roman" w:hAnsi="Times New Roman"/>
                <w:color w:val="000000"/>
                <w:sz w:val="24"/>
                <w:szCs w:val="24"/>
                <w:lang w:eastAsia="ru-RU"/>
              </w:rPr>
              <w:t>венных и муниципальных медицинских о</w:t>
            </w:r>
            <w:r w:rsidRPr="007450BA">
              <w:rPr>
                <w:rFonts w:ascii="Times New Roman" w:hAnsi="Times New Roman"/>
                <w:color w:val="000000"/>
                <w:sz w:val="24"/>
                <w:szCs w:val="24"/>
                <w:lang w:eastAsia="ru-RU"/>
              </w:rPr>
              <w:t>р</w:t>
            </w:r>
            <w:r w:rsidRPr="007450BA">
              <w:rPr>
                <w:rFonts w:ascii="Times New Roman" w:hAnsi="Times New Roman"/>
                <w:color w:val="000000"/>
                <w:sz w:val="24"/>
                <w:szCs w:val="24"/>
                <w:lang w:eastAsia="ru-RU"/>
              </w:rPr>
              <w:t>ганизациях</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чел. на 10 тыс. нас</w:t>
            </w:r>
            <w:r w:rsidRPr="007450BA">
              <w:rPr>
                <w:rFonts w:ascii="Times New Roman" w:hAnsi="Times New Roman"/>
                <w:color w:val="000000"/>
                <w:sz w:val="24"/>
                <w:szCs w:val="24"/>
                <w:lang w:eastAsia="ru-RU"/>
              </w:rPr>
              <w:t>е</w:t>
            </w:r>
            <w:r w:rsidRPr="007450BA">
              <w:rPr>
                <w:rFonts w:ascii="Times New Roman" w:hAnsi="Times New Roman"/>
                <w:color w:val="000000"/>
                <w:sz w:val="24"/>
                <w:szCs w:val="24"/>
                <w:lang w:eastAsia="ru-RU"/>
              </w:rPr>
              <w:t>ления</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141,3</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137,1</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97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bl>
    <w:p w:rsidR="00A36FE2" w:rsidRDefault="00A36FE2"/>
    <w:tbl>
      <w:tblPr>
        <w:tblW w:w="15642" w:type="dxa"/>
        <w:jc w:val="center"/>
        <w:tblInd w:w="180" w:type="dxa"/>
        <w:tblLayout w:type="fixed"/>
        <w:tblLook w:val="04A0"/>
      </w:tblPr>
      <w:tblGrid>
        <w:gridCol w:w="4824"/>
        <w:gridCol w:w="2410"/>
        <w:gridCol w:w="1520"/>
        <w:gridCol w:w="1501"/>
        <w:gridCol w:w="1196"/>
        <w:gridCol w:w="1667"/>
        <w:gridCol w:w="2524"/>
      </w:tblGrid>
      <w:tr w:rsidR="00A36FE2"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w:t>
            </w:r>
          </w:p>
        </w:tc>
        <w:tc>
          <w:tcPr>
            <w:tcW w:w="241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w:t>
            </w:r>
          </w:p>
        </w:tc>
        <w:tc>
          <w:tcPr>
            <w:tcW w:w="152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w:t>
            </w:r>
          </w:p>
        </w:tc>
        <w:tc>
          <w:tcPr>
            <w:tcW w:w="1501"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w:t>
            </w:r>
          </w:p>
        </w:tc>
        <w:tc>
          <w:tcPr>
            <w:tcW w:w="1196"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w:t>
            </w:r>
          </w:p>
        </w:tc>
        <w:tc>
          <w:tcPr>
            <w:tcW w:w="1667"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w:t>
            </w:r>
          </w:p>
        </w:tc>
        <w:tc>
          <w:tcPr>
            <w:tcW w:w="2524"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39. Обеспеченность населения врачами, ок</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зывающими медицинскую помощь в амб</w:t>
            </w:r>
            <w:r w:rsidRPr="007450BA">
              <w:rPr>
                <w:rFonts w:ascii="Times New Roman" w:hAnsi="Times New Roman"/>
                <w:color w:val="000000"/>
                <w:sz w:val="24"/>
                <w:szCs w:val="24"/>
                <w:lang w:eastAsia="ru-RU"/>
              </w:rPr>
              <w:t>у</w:t>
            </w:r>
            <w:r w:rsidRPr="007450BA">
              <w:rPr>
                <w:rFonts w:ascii="Times New Roman" w:hAnsi="Times New Roman"/>
                <w:color w:val="000000"/>
                <w:sz w:val="24"/>
                <w:szCs w:val="24"/>
                <w:lang w:eastAsia="ru-RU"/>
              </w:rPr>
              <w:t>латорных условиях</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чел. на 10 тыс. нас</w:t>
            </w:r>
            <w:r w:rsidRPr="007450BA">
              <w:rPr>
                <w:rFonts w:ascii="Times New Roman" w:hAnsi="Times New Roman"/>
                <w:color w:val="000000"/>
                <w:sz w:val="24"/>
                <w:szCs w:val="24"/>
                <w:lang w:eastAsia="ru-RU"/>
              </w:rPr>
              <w:t>е</w:t>
            </w:r>
            <w:r w:rsidRPr="007450BA">
              <w:rPr>
                <w:rFonts w:ascii="Times New Roman" w:hAnsi="Times New Roman"/>
                <w:color w:val="000000"/>
                <w:sz w:val="24"/>
                <w:szCs w:val="24"/>
                <w:lang w:eastAsia="ru-RU"/>
              </w:rPr>
              <w:t>ления</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27,4</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27,4</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40. Численность врачей, работающих в г</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сударственных и муниципальных медици</w:t>
            </w:r>
            <w:r w:rsidRPr="007450BA">
              <w:rPr>
                <w:rFonts w:ascii="Times New Roman" w:hAnsi="Times New Roman"/>
                <w:color w:val="000000"/>
                <w:sz w:val="24"/>
                <w:szCs w:val="24"/>
                <w:lang w:eastAsia="ru-RU"/>
              </w:rPr>
              <w:t>н</w:t>
            </w:r>
            <w:r w:rsidRPr="007450BA">
              <w:rPr>
                <w:rFonts w:ascii="Times New Roman" w:hAnsi="Times New Roman"/>
                <w:color w:val="000000"/>
                <w:sz w:val="24"/>
                <w:szCs w:val="24"/>
                <w:lang w:eastAsia="ru-RU"/>
              </w:rPr>
              <w:t>ских организациях</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человек</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1545</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1481</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95,9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41. Численность средних медицинских р</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ботников, работающих в государственных и муниципальных медицинских организациях</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человек</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4574</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4449</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97,3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42. Одногодичная летальность больных со злокачественными новообразованиями (умерли в течение первого года с момента установленного диагноза из числа больных, впервые взятых на учет в предыдущем году)</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21</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24,5</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116,7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отрицательный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43. Удельный вес больных со злокачестве</w:t>
            </w:r>
            <w:r w:rsidRPr="007450BA">
              <w:rPr>
                <w:rFonts w:ascii="Times New Roman" w:hAnsi="Times New Roman"/>
                <w:color w:val="000000"/>
                <w:sz w:val="24"/>
                <w:szCs w:val="24"/>
                <w:lang w:eastAsia="ru-RU"/>
              </w:rPr>
              <w:t>н</w:t>
            </w:r>
            <w:r w:rsidRPr="007450BA">
              <w:rPr>
                <w:rFonts w:ascii="Times New Roman" w:hAnsi="Times New Roman"/>
                <w:color w:val="000000"/>
                <w:sz w:val="24"/>
                <w:szCs w:val="24"/>
                <w:lang w:eastAsia="ru-RU"/>
              </w:rPr>
              <w:t>ными новообразованиями, состоящих на учете 5 лет и более</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55</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52,5</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95,5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44. Доля злокачественных новообразований, выявленных на ранних стадиях (I-II стадии)</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57,9</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55,7</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96,2</w:t>
            </w:r>
            <w:r w:rsidR="00A36FE2">
              <w:rPr>
                <w:rFonts w:ascii="Times New Roman" w:hAnsi="Times New Roman"/>
                <w:color w:val="000000"/>
                <w:sz w:val="24"/>
                <w:szCs w:val="24"/>
                <w:lang w:eastAsia="ru-RU"/>
              </w:rPr>
              <w:t xml:space="preserve">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45. Распространенность онкологических з</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болеваний</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число случаев на 100 тыс. населения</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975,9</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1225,6</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125,6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отрицательный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46. Удельный вес впервые выявленных зл</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качественных новообразований, радикал</w:t>
            </w:r>
            <w:r w:rsidRPr="007450BA">
              <w:rPr>
                <w:rFonts w:ascii="Times New Roman" w:hAnsi="Times New Roman"/>
                <w:color w:val="000000"/>
                <w:sz w:val="24"/>
                <w:szCs w:val="24"/>
                <w:lang w:eastAsia="ru-RU"/>
              </w:rPr>
              <w:t>ь</w:t>
            </w:r>
            <w:r w:rsidRPr="007450BA">
              <w:rPr>
                <w:rFonts w:ascii="Times New Roman" w:hAnsi="Times New Roman"/>
                <w:color w:val="000000"/>
                <w:sz w:val="24"/>
                <w:szCs w:val="24"/>
                <w:lang w:eastAsia="ru-RU"/>
              </w:rPr>
              <w:t>ное лечение которых было закончено в о</w:t>
            </w:r>
            <w:r w:rsidRPr="007450BA">
              <w:rPr>
                <w:rFonts w:ascii="Times New Roman" w:hAnsi="Times New Roman"/>
                <w:color w:val="000000"/>
                <w:sz w:val="24"/>
                <w:szCs w:val="24"/>
                <w:lang w:eastAsia="ru-RU"/>
              </w:rPr>
              <w:t>т</w:t>
            </w:r>
            <w:r w:rsidRPr="007450BA">
              <w:rPr>
                <w:rFonts w:ascii="Times New Roman" w:hAnsi="Times New Roman"/>
                <w:color w:val="000000"/>
                <w:sz w:val="24"/>
                <w:szCs w:val="24"/>
                <w:lang w:eastAsia="ru-RU"/>
              </w:rPr>
              <w:t>четном году</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56,1</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55,1</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98,2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47. Доля впервые выявленных злокачес</w:t>
            </w:r>
            <w:r w:rsidRPr="007450BA">
              <w:rPr>
                <w:rFonts w:ascii="Times New Roman" w:hAnsi="Times New Roman"/>
                <w:color w:val="000000"/>
                <w:sz w:val="24"/>
                <w:szCs w:val="24"/>
                <w:lang w:eastAsia="ru-RU"/>
              </w:rPr>
              <w:t>т</w:t>
            </w:r>
            <w:r w:rsidRPr="007450BA">
              <w:rPr>
                <w:rFonts w:ascii="Times New Roman" w:hAnsi="Times New Roman"/>
                <w:color w:val="000000"/>
                <w:sz w:val="24"/>
                <w:szCs w:val="24"/>
                <w:lang w:eastAsia="ru-RU"/>
              </w:rPr>
              <w:t>венных новообразований, комбинированное или комплексное радикальное лечение к</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торых было закончено в отчетном году</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46,2</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46,1</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99,8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bl>
    <w:p w:rsidR="00A36FE2" w:rsidRDefault="00A36FE2"/>
    <w:p w:rsidR="00A36FE2" w:rsidRDefault="00A36FE2"/>
    <w:tbl>
      <w:tblPr>
        <w:tblW w:w="15642" w:type="dxa"/>
        <w:jc w:val="center"/>
        <w:tblInd w:w="180" w:type="dxa"/>
        <w:tblLayout w:type="fixed"/>
        <w:tblLook w:val="04A0"/>
      </w:tblPr>
      <w:tblGrid>
        <w:gridCol w:w="4824"/>
        <w:gridCol w:w="2410"/>
        <w:gridCol w:w="1520"/>
        <w:gridCol w:w="1501"/>
        <w:gridCol w:w="1196"/>
        <w:gridCol w:w="1667"/>
        <w:gridCol w:w="2524"/>
      </w:tblGrid>
      <w:tr w:rsidR="00A36FE2"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w:t>
            </w:r>
          </w:p>
        </w:tc>
        <w:tc>
          <w:tcPr>
            <w:tcW w:w="241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w:t>
            </w:r>
          </w:p>
        </w:tc>
        <w:tc>
          <w:tcPr>
            <w:tcW w:w="152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w:t>
            </w:r>
          </w:p>
        </w:tc>
        <w:tc>
          <w:tcPr>
            <w:tcW w:w="1501"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w:t>
            </w:r>
          </w:p>
        </w:tc>
        <w:tc>
          <w:tcPr>
            <w:tcW w:w="1196"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w:t>
            </w:r>
          </w:p>
        </w:tc>
        <w:tc>
          <w:tcPr>
            <w:tcW w:w="1667"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w:t>
            </w:r>
          </w:p>
        </w:tc>
        <w:tc>
          <w:tcPr>
            <w:tcW w:w="2524"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48. Доля преждевременных родов 22-37 н</w:t>
            </w:r>
            <w:r w:rsidRPr="007450BA">
              <w:rPr>
                <w:rFonts w:ascii="Times New Roman" w:hAnsi="Times New Roman"/>
                <w:color w:val="000000"/>
                <w:sz w:val="24"/>
                <w:szCs w:val="24"/>
                <w:lang w:eastAsia="ru-RU"/>
              </w:rPr>
              <w:t>е</w:t>
            </w:r>
            <w:r w:rsidRPr="007450BA">
              <w:rPr>
                <w:rFonts w:ascii="Times New Roman" w:hAnsi="Times New Roman"/>
                <w:color w:val="000000"/>
                <w:sz w:val="24"/>
                <w:szCs w:val="24"/>
                <w:lang w:eastAsia="ru-RU"/>
              </w:rPr>
              <w:t>дель в перинатальных центрах</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90</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100</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111,1</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49. Смертность детей в возрасте 0-17 лет</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число случаев на 100 тысяч детей соотве</w:t>
            </w:r>
            <w:r w:rsidRPr="007450BA">
              <w:rPr>
                <w:rFonts w:ascii="Times New Roman" w:hAnsi="Times New Roman"/>
                <w:color w:val="000000"/>
                <w:sz w:val="24"/>
                <w:szCs w:val="24"/>
                <w:lang w:eastAsia="ru-RU"/>
              </w:rPr>
              <w:t>т</w:t>
            </w:r>
            <w:r w:rsidRPr="007450BA">
              <w:rPr>
                <w:rFonts w:ascii="Times New Roman" w:hAnsi="Times New Roman"/>
                <w:color w:val="000000"/>
                <w:sz w:val="24"/>
                <w:szCs w:val="24"/>
                <w:lang w:eastAsia="ru-RU"/>
              </w:rPr>
              <w:t>ствующего возраста</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114,2</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86</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75,3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50. Доля посещений детьми медицинских организаций с профилактическими целями</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42,5</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47,7</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112,2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51. Доля взятых под диспансерное набл</w:t>
            </w:r>
            <w:r w:rsidRPr="007450BA">
              <w:rPr>
                <w:rFonts w:ascii="Times New Roman" w:hAnsi="Times New Roman"/>
                <w:color w:val="000000"/>
                <w:sz w:val="24"/>
                <w:szCs w:val="24"/>
                <w:lang w:eastAsia="ru-RU"/>
              </w:rPr>
              <w:t>ю</w:t>
            </w:r>
            <w:r w:rsidRPr="007450BA">
              <w:rPr>
                <w:rFonts w:ascii="Times New Roman" w:hAnsi="Times New Roman"/>
                <w:color w:val="000000"/>
                <w:sz w:val="24"/>
                <w:szCs w:val="24"/>
                <w:lang w:eastAsia="ru-RU"/>
              </w:rPr>
              <w:t>дение детей в возрасте 0-17 мес. впервые жизни установленными заболеваниями к</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стно-мышечной системы и соединительной ткани</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85</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87,4</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102,8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52. Доля взятых под диспансерное набл</w:t>
            </w:r>
            <w:r w:rsidRPr="007450BA">
              <w:rPr>
                <w:rFonts w:ascii="Times New Roman" w:hAnsi="Times New Roman"/>
                <w:color w:val="000000"/>
                <w:sz w:val="24"/>
                <w:szCs w:val="24"/>
                <w:lang w:eastAsia="ru-RU"/>
              </w:rPr>
              <w:t>ю</w:t>
            </w:r>
            <w:r w:rsidRPr="007450BA">
              <w:rPr>
                <w:rFonts w:ascii="Times New Roman" w:hAnsi="Times New Roman"/>
                <w:color w:val="000000"/>
                <w:sz w:val="24"/>
                <w:szCs w:val="24"/>
                <w:lang w:eastAsia="ru-RU"/>
              </w:rPr>
              <w:t>дение детей в возрасте 0-17 мес. впервые жизни установленными заболеваниями глаз и его придаточного аппарата</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40</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40,7</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101,8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53. Доля взятых под диспансерное набл</w:t>
            </w:r>
            <w:r w:rsidRPr="007450BA">
              <w:rPr>
                <w:rFonts w:ascii="Times New Roman" w:hAnsi="Times New Roman"/>
                <w:color w:val="000000"/>
                <w:sz w:val="24"/>
                <w:szCs w:val="24"/>
                <w:lang w:eastAsia="ru-RU"/>
              </w:rPr>
              <w:t>ю</w:t>
            </w:r>
            <w:r w:rsidRPr="007450BA">
              <w:rPr>
                <w:rFonts w:ascii="Times New Roman" w:hAnsi="Times New Roman"/>
                <w:color w:val="000000"/>
                <w:sz w:val="24"/>
                <w:szCs w:val="24"/>
                <w:lang w:eastAsia="ru-RU"/>
              </w:rPr>
              <w:t>дение детей в возрасте 0-17 мес. впервые жизни установленными заболеваниями о</w:t>
            </w:r>
            <w:r w:rsidRPr="007450BA">
              <w:rPr>
                <w:rFonts w:ascii="Times New Roman" w:hAnsi="Times New Roman"/>
                <w:color w:val="000000"/>
                <w:sz w:val="24"/>
                <w:szCs w:val="24"/>
                <w:lang w:eastAsia="ru-RU"/>
              </w:rPr>
              <w:t>р</w:t>
            </w:r>
            <w:r w:rsidRPr="007450BA">
              <w:rPr>
                <w:rFonts w:ascii="Times New Roman" w:hAnsi="Times New Roman"/>
                <w:color w:val="000000"/>
                <w:sz w:val="24"/>
                <w:szCs w:val="24"/>
                <w:lang w:eastAsia="ru-RU"/>
              </w:rPr>
              <w:t>ганов пищеварения</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60</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60,2</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100,3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54. Доля взятых под диспансерное набл</w:t>
            </w:r>
            <w:r w:rsidRPr="007450BA">
              <w:rPr>
                <w:rFonts w:ascii="Times New Roman" w:hAnsi="Times New Roman"/>
                <w:color w:val="000000"/>
                <w:sz w:val="24"/>
                <w:szCs w:val="24"/>
                <w:lang w:eastAsia="ru-RU"/>
              </w:rPr>
              <w:t>ю</w:t>
            </w:r>
            <w:r w:rsidRPr="007450BA">
              <w:rPr>
                <w:rFonts w:ascii="Times New Roman" w:hAnsi="Times New Roman"/>
                <w:color w:val="000000"/>
                <w:sz w:val="24"/>
                <w:szCs w:val="24"/>
                <w:lang w:eastAsia="ru-RU"/>
              </w:rPr>
              <w:t>дение детей в возрасте 0-17 мес. впервые жизни установленными заболеваниями о</w:t>
            </w:r>
            <w:r w:rsidRPr="007450BA">
              <w:rPr>
                <w:rFonts w:ascii="Times New Roman" w:hAnsi="Times New Roman"/>
                <w:color w:val="000000"/>
                <w:sz w:val="24"/>
                <w:szCs w:val="24"/>
                <w:lang w:eastAsia="ru-RU"/>
              </w:rPr>
              <w:t>р</w:t>
            </w:r>
            <w:r w:rsidRPr="007450BA">
              <w:rPr>
                <w:rFonts w:ascii="Times New Roman" w:hAnsi="Times New Roman"/>
                <w:color w:val="000000"/>
                <w:sz w:val="24"/>
                <w:szCs w:val="24"/>
                <w:lang w:eastAsia="ru-RU"/>
              </w:rPr>
              <w:t>ганов кровообращения</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80</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94,3</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117,9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55. Доля взятых под диспансерное набл</w:t>
            </w:r>
            <w:r w:rsidRPr="007450BA">
              <w:rPr>
                <w:rFonts w:ascii="Times New Roman" w:hAnsi="Times New Roman"/>
                <w:color w:val="000000"/>
                <w:sz w:val="24"/>
                <w:szCs w:val="24"/>
                <w:lang w:eastAsia="ru-RU"/>
              </w:rPr>
              <w:t>ю</w:t>
            </w:r>
            <w:r w:rsidRPr="007450BA">
              <w:rPr>
                <w:rFonts w:ascii="Times New Roman" w:hAnsi="Times New Roman"/>
                <w:color w:val="000000"/>
                <w:sz w:val="24"/>
                <w:szCs w:val="24"/>
                <w:lang w:eastAsia="ru-RU"/>
              </w:rPr>
              <w:t>дение детей в возрасте 0-17 лет с впервые в жизни установленным диагнозом болезней эндокринной системы, расстройства пит</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ния и нарушения обмена веществ</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88</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98,5</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111,9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bl>
    <w:p w:rsidR="00A36FE2" w:rsidRDefault="00A36FE2"/>
    <w:p w:rsidR="00A36FE2" w:rsidRDefault="00A36FE2"/>
    <w:tbl>
      <w:tblPr>
        <w:tblW w:w="15642" w:type="dxa"/>
        <w:jc w:val="center"/>
        <w:tblInd w:w="180" w:type="dxa"/>
        <w:tblLayout w:type="fixed"/>
        <w:tblLook w:val="04A0"/>
      </w:tblPr>
      <w:tblGrid>
        <w:gridCol w:w="4824"/>
        <w:gridCol w:w="2410"/>
        <w:gridCol w:w="1520"/>
        <w:gridCol w:w="1501"/>
        <w:gridCol w:w="1196"/>
        <w:gridCol w:w="1667"/>
        <w:gridCol w:w="2524"/>
      </w:tblGrid>
      <w:tr w:rsidR="00A36FE2"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w:t>
            </w:r>
          </w:p>
        </w:tc>
        <w:tc>
          <w:tcPr>
            <w:tcW w:w="241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w:t>
            </w:r>
          </w:p>
        </w:tc>
        <w:tc>
          <w:tcPr>
            <w:tcW w:w="152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w:t>
            </w:r>
          </w:p>
        </w:tc>
        <w:tc>
          <w:tcPr>
            <w:tcW w:w="1501"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w:t>
            </w:r>
          </w:p>
        </w:tc>
        <w:tc>
          <w:tcPr>
            <w:tcW w:w="1196"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w:t>
            </w:r>
          </w:p>
        </w:tc>
        <w:tc>
          <w:tcPr>
            <w:tcW w:w="1667"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w:t>
            </w:r>
          </w:p>
        </w:tc>
        <w:tc>
          <w:tcPr>
            <w:tcW w:w="2524"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56. Число граждан, прошедших профила</w:t>
            </w:r>
            <w:r w:rsidRPr="007450BA">
              <w:rPr>
                <w:rFonts w:ascii="Times New Roman" w:hAnsi="Times New Roman"/>
                <w:color w:val="000000"/>
                <w:sz w:val="24"/>
                <w:szCs w:val="24"/>
                <w:lang w:eastAsia="ru-RU"/>
              </w:rPr>
              <w:t>к</w:t>
            </w:r>
            <w:r w:rsidRPr="007450BA">
              <w:rPr>
                <w:rFonts w:ascii="Times New Roman" w:hAnsi="Times New Roman"/>
                <w:color w:val="000000"/>
                <w:sz w:val="24"/>
                <w:szCs w:val="24"/>
                <w:lang w:eastAsia="ru-RU"/>
              </w:rPr>
              <w:t>тические осмотры</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тыс. чел.</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144</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192,008</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133,3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57. Доля впервые в жизни установленных неинфекционных заболеваний, выявленных при проведении диспансеризации и проф</w:t>
            </w:r>
            <w:r w:rsidRPr="007450BA">
              <w:rPr>
                <w:rFonts w:ascii="Times New Roman" w:hAnsi="Times New Roman"/>
                <w:color w:val="000000"/>
                <w:sz w:val="24"/>
                <w:szCs w:val="24"/>
                <w:lang w:eastAsia="ru-RU"/>
              </w:rPr>
              <w:t>и</w:t>
            </w:r>
            <w:r w:rsidRPr="007450BA">
              <w:rPr>
                <w:rFonts w:ascii="Times New Roman" w:hAnsi="Times New Roman"/>
                <w:color w:val="000000"/>
                <w:sz w:val="24"/>
                <w:szCs w:val="24"/>
                <w:lang w:eastAsia="ru-RU"/>
              </w:rPr>
              <w:t>лактическом медицинском осмотре</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31,7</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31,7</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58. Число лиц (пациентов), дополнительно эвакуированных с использованием санита</w:t>
            </w:r>
            <w:r w:rsidRPr="007450BA">
              <w:rPr>
                <w:rFonts w:ascii="Times New Roman" w:hAnsi="Times New Roman"/>
                <w:color w:val="000000"/>
                <w:sz w:val="24"/>
                <w:szCs w:val="24"/>
                <w:lang w:eastAsia="ru-RU"/>
              </w:rPr>
              <w:t>р</w:t>
            </w:r>
            <w:r w:rsidRPr="007450BA">
              <w:rPr>
                <w:rFonts w:ascii="Times New Roman" w:hAnsi="Times New Roman"/>
                <w:color w:val="000000"/>
                <w:sz w:val="24"/>
                <w:szCs w:val="24"/>
                <w:lang w:eastAsia="ru-RU"/>
              </w:rPr>
              <w:t>ной авиацией (ежегодно, человек) не менее</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человек</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278</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292</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105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59. Доля записей к врачу, совершенных гражданами без очного обращения в регис</w:t>
            </w:r>
            <w:r w:rsidRPr="007450BA">
              <w:rPr>
                <w:rFonts w:ascii="Times New Roman" w:hAnsi="Times New Roman"/>
                <w:color w:val="000000"/>
                <w:sz w:val="24"/>
                <w:szCs w:val="24"/>
                <w:lang w:eastAsia="ru-RU"/>
              </w:rPr>
              <w:t>т</w:t>
            </w:r>
            <w:r w:rsidRPr="007450BA">
              <w:rPr>
                <w:rFonts w:ascii="Times New Roman" w:hAnsi="Times New Roman"/>
                <w:color w:val="000000"/>
                <w:sz w:val="24"/>
                <w:szCs w:val="24"/>
                <w:lang w:eastAsia="ru-RU"/>
              </w:rPr>
              <w:t>ратуру медицинской организации</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44</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58,2</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w:t>
            </w:r>
            <w:r w:rsidR="00A36FE2">
              <w:rPr>
                <w:rFonts w:ascii="Times New Roman" w:hAnsi="Times New Roman"/>
                <w:color w:val="000000"/>
                <w:sz w:val="24"/>
                <w:szCs w:val="24"/>
                <w:lang w:eastAsia="ru-RU"/>
              </w:rPr>
              <w:t xml:space="preserve">32,3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60. Доля обоснованных жалоб (от общего количества поступивших жалоб), урегул</w:t>
            </w:r>
            <w:r w:rsidRPr="007450BA">
              <w:rPr>
                <w:rFonts w:ascii="Times New Roman" w:hAnsi="Times New Roman"/>
                <w:color w:val="000000"/>
                <w:sz w:val="24"/>
                <w:szCs w:val="24"/>
                <w:lang w:eastAsia="ru-RU"/>
              </w:rPr>
              <w:t>и</w:t>
            </w:r>
            <w:r w:rsidRPr="007450BA">
              <w:rPr>
                <w:rFonts w:ascii="Times New Roman" w:hAnsi="Times New Roman"/>
                <w:color w:val="000000"/>
                <w:sz w:val="24"/>
                <w:szCs w:val="24"/>
                <w:lang w:eastAsia="ru-RU"/>
              </w:rPr>
              <w:t>рованных в досудебном порядке страхов</w:t>
            </w:r>
            <w:r w:rsidRPr="007450BA">
              <w:rPr>
                <w:rFonts w:ascii="Times New Roman" w:hAnsi="Times New Roman"/>
                <w:color w:val="000000"/>
                <w:sz w:val="24"/>
                <w:szCs w:val="24"/>
                <w:lang w:eastAsia="ru-RU"/>
              </w:rPr>
              <w:t>ы</w:t>
            </w:r>
            <w:r w:rsidRPr="007450BA">
              <w:rPr>
                <w:rFonts w:ascii="Times New Roman" w:hAnsi="Times New Roman"/>
                <w:color w:val="000000"/>
                <w:sz w:val="24"/>
                <w:szCs w:val="24"/>
                <w:lang w:eastAsia="ru-RU"/>
              </w:rPr>
              <w:t>ми медицинскими организациям</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64,5</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71,3</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110,5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61. Количество посещений при выездах м</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бильных медицинских бригад</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тысячи посещений</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29,6</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65,1</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 2 раза больше</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62. Доля лиц, госпитализированных по эк</w:t>
            </w:r>
            <w:r w:rsidRPr="007450BA">
              <w:rPr>
                <w:rFonts w:ascii="Times New Roman" w:hAnsi="Times New Roman"/>
                <w:color w:val="000000"/>
                <w:sz w:val="24"/>
                <w:szCs w:val="24"/>
                <w:lang w:eastAsia="ru-RU"/>
              </w:rPr>
              <w:t>с</w:t>
            </w:r>
            <w:r w:rsidRPr="007450BA">
              <w:rPr>
                <w:rFonts w:ascii="Times New Roman" w:hAnsi="Times New Roman"/>
                <w:color w:val="000000"/>
                <w:sz w:val="24"/>
                <w:szCs w:val="24"/>
                <w:lang w:eastAsia="ru-RU"/>
              </w:rPr>
              <w:t>тренным показаниям в течение первых с</w:t>
            </w:r>
            <w:r w:rsidRPr="007450BA">
              <w:rPr>
                <w:rFonts w:ascii="Times New Roman" w:hAnsi="Times New Roman"/>
                <w:color w:val="000000"/>
                <w:sz w:val="24"/>
                <w:szCs w:val="24"/>
                <w:lang w:eastAsia="ru-RU"/>
              </w:rPr>
              <w:t>у</w:t>
            </w:r>
            <w:r w:rsidRPr="007450BA">
              <w:rPr>
                <w:rFonts w:ascii="Times New Roman" w:hAnsi="Times New Roman"/>
                <w:color w:val="000000"/>
                <w:sz w:val="24"/>
                <w:szCs w:val="24"/>
                <w:lang w:eastAsia="ru-RU"/>
              </w:rPr>
              <w:t>ток от общего числа больных, к которым совершены вылеты</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90</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95,4</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106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 xml:space="preserve">63. Количество медицинских организаций, участвующих в создании и тиражировании </w:t>
            </w:r>
            <w:r w:rsidR="00791B99">
              <w:rPr>
                <w:rFonts w:ascii="Times New Roman" w:hAnsi="Times New Roman"/>
                <w:color w:val="000000"/>
                <w:sz w:val="24"/>
                <w:szCs w:val="24"/>
                <w:lang w:eastAsia="ru-RU"/>
              </w:rPr>
              <w:t>«</w:t>
            </w:r>
            <w:r w:rsidRPr="007450BA">
              <w:rPr>
                <w:rFonts w:ascii="Times New Roman" w:hAnsi="Times New Roman"/>
                <w:color w:val="000000"/>
                <w:sz w:val="24"/>
                <w:szCs w:val="24"/>
                <w:lang w:eastAsia="ru-RU"/>
              </w:rPr>
              <w:t>Новой модели медицинской организации, оказывающей первичную медико-санитарную помощь</w:t>
            </w:r>
            <w:r w:rsidR="00791B99">
              <w:rPr>
                <w:rFonts w:ascii="Times New Roman" w:hAnsi="Times New Roman"/>
                <w:color w:val="000000"/>
                <w:sz w:val="24"/>
                <w:szCs w:val="24"/>
                <w:lang w:eastAsia="ru-RU"/>
              </w:rPr>
              <w:t>»</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единица</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150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64. Снижение смертности от инфаркта ми</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карда</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случаев на 100 тыс. населения</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29,3</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19,2</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65,5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bl>
    <w:p w:rsidR="00A36FE2" w:rsidRDefault="00A36FE2"/>
    <w:p w:rsidR="00A36FE2" w:rsidRDefault="00A36FE2"/>
    <w:tbl>
      <w:tblPr>
        <w:tblW w:w="15642" w:type="dxa"/>
        <w:jc w:val="center"/>
        <w:tblInd w:w="180" w:type="dxa"/>
        <w:tblLayout w:type="fixed"/>
        <w:tblLook w:val="04A0"/>
      </w:tblPr>
      <w:tblGrid>
        <w:gridCol w:w="4824"/>
        <w:gridCol w:w="2410"/>
        <w:gridCol w:w="1520"/>
        <w:gridCol w:w="1501"/>
        <w:gridCol w:w="1196"/>
        <w:gridCol w:w="1667"/>
        <w:gridCol w:w="2524"/>
      </w:tblGrid>
      <w:tr w:rsidR="00A36FE2"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w:t>
            </w:r>
          </w:p>
        </w:tc>
        <w:tc>
          <w:tcPr>
            <w:tcW w:w="241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w:t>
            </w:r>
          </w:p>
        </w:tc>
        <w:tc>
          <w:tcPr>
            <w:tcW w:w="1520"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3</w:t>
            </w:r>
          </w:p>
        </w:tc>
        <w:tc>
          <w:tcPr>
            <w:tcW w:w="1501"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4</w:t>
            </w:r>
          </w:p>
        </w:tc>
        <w:tc>
          <w:tcPr>
            <w:tcW w:w="1196"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w:t>
            </w:r>
          </w:p>
        </w:tc>
        <w:tc>
          <w:tcPr>
            <w:tcW w:w="1667"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w:t>
            </w:r>
          </w:p>
        </w:tc>
        <w:tc>
          <w:tcPr>
            <w:tcW w:w="2524" w:type="dxa"/>
            <w:tcBorders>
              <w:top w:val="single" w:sz="4" w:space="0" w:color="auto"/>
              <w:left w:val="nil"/>
              <w:bottom w:val="single" w:sz="4" w:space="0" w:color="auto"/>
              <w:right w:val="single" w:sz="4" w:space="0" w:color="auto"/>
            </w:tcBorders>
            <w:shd w:val="clear" w:color="auto" w:fill="auto"/>
            <w:hideMark/>
          </w:tcPr>
          <w:p w:rsidR="00A36FE2" w:rsidRPr="007450BA" w:rsidRDefault="00A36FE2" w:rsidP="00A36FE2">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65. Снижение смертности от острого нар</w:t>
            </w:r>
            <w:r w:rsidRPr="007450BA">
              <w:rPr>
                <w:rFonts w:ascii="Times New Roman" w:hAnsi="Times New Roman"/>
                <w:color w:val="000000"/>
                <w:sz w:val="24"/>
                <w:szCs w:val="24"/>
                <w:lang w:eastAsia="ru-RU"/>
              </w:rPr>
              <w:t>у</w:t>
            </w:r>
            <w:r w:rsidRPr="007450BA">
              <w:rPr>
                <w:rFonts w:ascii="Times New Roman" w:hAnsi="Times New Roman"/>
                <w:color w:val="000000"/>
                <w:sz w:val="24"/>
                <w:szCs w:val="24"/>
                <w:lang w:eastAsia="ru-RU"/>
              </w:rPr>
              <w:t>шения мозгового кровообращения</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случаев на 100 тыс. населения</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67,8</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65,9</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97,2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66. Больничная летальность от инфаркта миокарда</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20,5</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11,9</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58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67. Больничная летальность от острого н</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рушения мозгового кровообращения</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15,2</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15</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98,7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68. Доля рентгенэндоваскулярных вмеш</w:t>
            </w:r>
            <w:r w:rsidRPr="007450BA">
              <w:rPr>
                <w:rFonts w:ascii="Times New Roman" w:hAnsi="Times New Roman"/>
                <w:color w:val="000000"/>
                <w:sz w:val="24"/>
                <w:szCs w:val="24"/>
                <w:lang w:eastAsia="ru-RU"/>
              </w:rPr>
              <w:t>а</w:t>
            </w:r>
            <w:r w:rsidRPr="007450BA">
              <w:rPr>
                <w:rFonts w:ascii="Times New Roman" w:hAnsi="Times New Roman"/>
                <w:color w:val="000000"/>
                <w:sz w:val="24"/>
                <w:szCs w:val="24"/>
                <w:lang w:eastAsia="ru-RU"/>
              </w:rPr>
              <w:t>тельств в лечебных ц</w:t>
            </w:r>
            <w:r w:rsidR="00CF5107">
              <w:rPr>
                <w:rFonts w:ascii="Times New Roman" w:hAnsi="Times New Roman"/>
                <w:color w:val="000000"/>
                <w:sz w:val="24"/>
                <w:szCs w:val="24"/>
                <w:lang w:eastAsia="ru-RU"/>
              </w:rPr>
              <w:t>елях, проведенных больным</w:t>
            </w:r>
            <w:r w:rsidRPr="007450BA">
              <w:rPr>
                <w:rFonts w:ascii="Times New Roman" w:hAnsi="Times New Roman"/>
                <w:color w:val="000000"/>
                <w:sz w:val="24"/>
                <w:szCs w:val="24"/>
                <w:lang w:eastAsia="ru-RU"/>
              </w:rPr>
              <w:t xml:space="preserve"> с острым коронарным синдромом, к общему числу выбывших больных, пер</w:t>
            </w:r>
            <w:r w:rsidRPr="007450BA">
              <w:rPr>
                <w:rFonts w:ascii="Times New Roman" w:hAnsi="Times New Roman"/>
                <w:color w:val="000000"/>
                <w:sz w:val="24"/>
                <w:szCs w:val="24"/>
                <w:lang w:eastAsia="ru-RU"/>
              </w:rPr>
              <w:t>е</w:t>
            </w:r>
            <w:r w:rsidRPr="007450BA">
              <w:rPr>
                <w:rFonts w:ascii="Times New Roman" w:hAnsi="Times New Roman"/>
                <w:color w:val="000000"/>
                <w:sz w:val="24"/>
                <w:szCs w:val="24"/>
                <w:lang w:eastAsia="ru-RU"/>
              </w:rPr>
              <w:t>несших острый коронарный синдром</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53</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78,2</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147,5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69. Количество рентгенэндоваскулярных вмешательств в лечебных целях, проведе</w:t>
            </w:r>
            <w:r w:rsidRPr="007450BA">
              <w:rPr>
                <w:rFonts w:ascii="Times New Roman" w:hAnsi="Times New Roman"/>
                <w:color w:val="000000"/>
                <w:sz w:val="24"/>
                <w:szCs w:val="24"/>
                <w:lang w:eastAsia="ru-RU"/>
              </w:rPr>
              <w:t>н</w:t>
            </w:r>
            <w:r w:rsidRPr="007450BA">
              <w:rPr>
                <w:rFonts w:ascii="Times New Roman" w:hAnsi="Times New Roman"/>
                <w:color w:val="000000"/>
                <w:sz w:val="24"/>
                <w:szCs w:val="24"/>
                <w:lang w:eastAsia="ru-RU"/>
              </w:rPr>
              <w:t>ны</w:t>
            </w:r>
            <w:r w:rsidR="00CF5107">
              <w:rPr>
                <w:rFonts w:ascii="Times New Roman" w:hAnsi="Times New Roman"/>
                <w:color w:val="000000"/>
                <w:sz w:val="24"/>
                <w:szCs w:val="24"/>
                <w:lang w:eastAsia="ru-RU"/>
              </w:rPr>
              <w:t>х больным</w:t>
            </w:r>
            <w:r w:rsidRPr="007450BA">
              <w:rPr>
                <w:rFonts w:ascii="Times New Roman" w:hAnsi="Times New Roman"/>
                <w:color w:val="000000"/>
                <w:sz w:val="24"/>
                <w:szCs w:val="24"/>
                <w:lang w:eastAsia="ru-RU"/>
              </w:rPr>
              <w:t xml:space="preserve"> с острым коронарным си</w:t>
            </w:r>
            <w:r w:rsidRPr="007450BA">
              <w:rPr>
                <w:rFonts w:ascii="Times New Roman" w:hAnsi="Times New Roman"/>
                <w:color w:val="000000"/>
                <w:sz w:val="24"/>
                <w:szCs w:val="24"/>
                <w:lang w:eastAsia="ru-RU"/>
              </w:rPr>
              <w:t>н</w:t>
            </w:r>
            <w:r w:rsidRPr="007450BA">
              <w:rPr>
                <w:rFonts w:ascii="Times New Roman" w:hAnsi="Times New Roman"/>
                <w:color w:val="000000"/>
                <w:sz w:val="24"/>
                <w:szCs w:val="24"/>
                <w:lang w:eastAsia="ru-RU"/>
              </w:rPr>
              <w:t>дромом</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количество</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261</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261</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70. Доля профильных госпитализаций пац</w:t>
            </w:r>
            <w:r w:rsidRPr="007450BA">
              <w:rPr>
                <w:rFonts w:ascii="Times New Roman" w:hAnsi="Times New Roman"/>
                <w:color w:val="000000"/>
                <w:sz w:val="24"/>
                <w:szCs w:val="24"/>
                <w:lang w:eastAsia="ru-RU"/>
              </w:rPr>
              <w:t>и</w:t>
            </w:r>
            <w:r w:rsidRPr="007450BA">
              <w:rPr>
                <w:rFonts w:ascii="Times New Roman" w:hAnsi="Times New Roman"/>
                <w:color w:val="000000"/>
                <w:sz w:val="24"/>
                <w:szCs w:val="24"/>
                <w:lang w:eastAsia="ru-RU"/>
              </w:rPr>
              <w:t>ентов с острыми цереброваскулярными б</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лезнями автомобилями скорой медицинской помощи от общего количества вызовов ск</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рой медицинской помощи</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процентов</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79,1</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81,1</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102,5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71. Количество пролеченных иностранных граждан</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тыс. чел.</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0,01</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0,455</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72. Охват граждан старше трудоспособного возраста из групп риска вакцинацией против пневмококковой инфекцией</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человек</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638</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638</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r w:rsidR="007450BA" w:rsidRPr="007450BA" w:rsidTr="00A36FE2">
        <w:trPr>
          <w:trHeight w:val="60"/>
          <w:jc w:val="center"/>
        </w:trPr>
        <w:tc>
          <w:tcPr>
            <w:tcW w:w="4824" w:type="dxa"/>
            <w:tcBorders>
              <w:top w:val="single" w:sz="4" w:space="0" w:color="auto"/>
              <w:left w:val="single" w:sz="4" w:space="0" w:color="auto"/>
              <w:bottom w:val="single" w:sz="4" w:space="0" w:color="auto"/>
              <w:right w:val="single" w:sz="4" w:space="0" w:color="auto"/>
            </w:tcBorders>
            <w:shd w:val="clear" w:color="auto" w:fill="auto"/>
          </w:tcPr>
          <w:p w:rsidR="007450BA" w:rsidRPr="007450BA" w:rsidRDefault="007450BA" w:rsidP="007450BA">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73. Число пациентов старше трудоспособн</w:t>
            </w:r>
            <w:r w:rsidRPr="007450BA">
              <w:rPr>
                <w:rFonts w:ascii="Times New Roman" w:hAnsi="Times New Roman"/>
                <w:color w:val="000000"/>
                <w:sz w:val="24"/>
                <w:szCs w:val="24"/>
                <w:lang w:eastAsia="ru-RU"/>
              </w:rPr>
              <w:t>о</w:t>
            </w:r>
            <w:r w:rsidRPr="007450BA">
              <w:rPr>
                <w:rFonts w:ascii="Times New Roman" w:hAnsi="Times New Roman"/>
                <w:color w:val="000000"/>
                <w:sz w:val="24"/>
                <w:szCs w:val="24"/>
                <w:lang w:eastAsia="ru-RU"/>
              </w:rPr>
              <w:t>го возраста, пролеченных на геронтологич</w:t>
            </w:r>
            <w:r w:rsidRPr="007450BA">
              <w:rPr>
                <w:rFonts w:ascii="Times New Roman" w:hAnsi="Times New Roman"/>
                <w:color w:val="000000"/>
                <w:sz w:val="24"/>
                <w:szCs w:val="24"/>
                <w:lang w:eastAsia="ru-RU"/>
              </w:rPr>
              <w:t>е</w:t>
            </w:r>
            <w:r w:rsidRPr="007450BA">
              <w:rPr>
                <w:rFonts w:ascii="Times New Roman" w:hAnsi="Times New Roman"/>
                <w:color w:val="000000"/>
                <w:sz w:val="24"/>
                <w:szCs w:val="24"/>
                <w:lang w:eastAsia="ru-RU"/>
              </w:rPr>
              <w:t>ских койках</w:t>
            </w:r>
          </w:p>
        </w:tc>
        <w:tc>
          <w:tcPr>
            <w:tcW w:w="2410" w:type="dxa"/>
            <w:tcBorders>
              <w:top w:val="single" w:sz="4" w:space="0" w:color="auto"/>
              <w:left w:val="nil"/>
              <w:bottom w:val="single" w:sz="4" w:space="0" w:color="auto"/>
              <w:right w:val="single" w:sz="4" w:space="0" w:color="auto"/>
            </w:tcBorders>
            <w:shd w:val="clear" w:color="auto" w:fill="auto"/>
          </w:tcPr>
          <w:p w:rsidR="007450BA" w:rsidRPr="007450BA" w:rsidRDefault="007450BA" w:rsidP="00A36FE2">
            <w:pPr>
              <w:spacing w:after="0" w:line="240" w:lineRule="auto"/>
              <w:rPr>
                <w:rFonts w:ascii="Times New Roman" w:hAnsi="Times New Roman"/>
                <w:color w:val="000000"/>
                <w:sz w:val="24"/>
                <w:szCs w:val="24"/>
                <w:lang w:eastAsia="ru-RU"/>
              </w:rPr>
            </w:pPr>
            <w:r w:rsidRPr="007450BA">
              <w:rPr>
                <w:rFonts w:ascii="Times New Roman" w:hAnsi="Times New Roman"/>
                <w:color w:val="000000"/>
                <w:sz w:val="24"/>
                <w:szCs w:val="24"/>
                <w:lang w:eastAsia="ru-RU"/>
              </w:rPr>
              <w:t>тыс. чел.</w:t>
            </w:r>
          </w:p>
        </w:tc>
        <w:tc>
          <w:tcPr>
            <w:tcW w:w="1520"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0,05</w:t>
            </w:r>
          </w:p>
        </w:tc>
        <w:tc>
          <w:tcPr>
            <w:tcW w:w="1501"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0,053</w:t>
            </w:r>
          </w:p>
        </w:tc>
        <w:tc>
          <w:tcPr>
            <w:tcW w:w="1196" w:type="dxa"/>
            <w:tcBorders>
              <w:top w:val="single" w:sz="4" w:space="0" w:color="auto"/>
              <w:left w:val="nil"/>
              <w:bottom w:val="single" w:sz="4" w:space="0" w:color="auto"/>
              <w:right w:val="single" w:sz="4" w:space="0" w:color="auto"/>
            </w:tcBorders>
            <w:shd w:val="clear" w:color="auto" w:fill="auto"/>
          </w:tcPr>
          <w:p w:rsidR="007450BA" w:rsidRPr="007450BA" w:rsidRDefault="00A36FE2" w:rsidP="007450B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106 </w:t>
            </w:r>
          </w:p>
        </w:tc>
        <w:tc>
          <w:tcPr>
            <w:tcW w:w="1667"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выполнено</w:t>
            </w:r>
          </w:p>
        </w:tc>
        <w:tc>
          <w:tcPr>
            <w:tcW w:w="2524" w:type="dxa"/>
            <w:tcBorders>
              <w:top w:val="single" w:sz="4" w:space="0" w:color="auto"/>
              <w:left w:val="nil"/>
              <w:bottom w:val="single" w:sz="4" w:space="0" w:color="auto"/>
              <w:right w:val="single" w:sz="4" w:space="0" w:color="auto"/>
            </w:tcBorders>
            <w:shd w:val="clear" w:color="auto" w:fill="auto"/>
          </w:tcPr>
          <w:p w:rsidR="007450BA" w:rsidRPr="007450BA" w:rsidRDefault="007450BA" w:rsidP="007450BA">
            <w:pPr>
              <w:spacing w:after="0" w:line="240" w:lineRule="auto"/>
              <w:jc w:val="center"/>
              <w:rPr>
                <w:rFonts w:ascii="Times New Roman" w:hAnsi="Times New Roman"/>
                <w:color w:val="000000"/>
                <w:sz w:val="24"/>
                <w:szCs w:val="24"/>
                <w:lang w:eastAsia="ru-RU"/>
              </w:rPr>
            </w:pPr>
            <w:r w:rsidRPr="007450BA">
              <w:rPr>
                <w:rFonts w:ascii="Times New Roman" w:hAnsi="Times New Roman"/>
                <w:color w:val="000000"/>
                <w:sz w:val="24"/>
                <w:szCs w:val="24"/>
                <w:lang w:eastAsia="ru-RU"/>
              </w:rPr>
              <w:t>положительный</w:t>
            </w:r>
          </w:p>
        </w:tc>
      </w:tr>
    </w:tbl>
    <w:p w:rsidR="007450BA" w:rsidRDefault="007450BA" w:rsidP="00446897">
      <w:pPr>
        <w:pStyle w:val="a3"/>
        <w:jc w:val="center"/>
        <w:rPr>
          <w:rFonts w:ascii="Times New Roman" w:hAnsi="Times New Roman"/>
          <w:sz w:val="28"/>
          <w:szCs w:val="28"/>
        </w:rPr>
      </w:pPr>
    </w:p>
    <w:p w:rsidR="007450BA" w:rsidRDefault="007450BA" w:rsidP="00446897">
      <w:pPr>
        <w:pStyle w:val="a3"/>
        <w:jc w:val="center"/>
        <w:rPr>
          <w:rFonts w:ascii="Times New Roman" w:hAnsi="Times New Roman"/>
          <w:sz w:val="28"/>
          <w:szCs w:val="28"/>
        </w:rPr>
      </w:pPr>
    </w:p>
    <w:p w:rsidR="007450BA" w:rsidRPr="00BE39D4" w:rsidRDefault="007450BA" w:rsidP="00446897">
      <w:pPr>
        <w:pStyle w:val="a3"/>
        <w:jc w:val="center"/>
        <w:rPr>
          <w:rFonts w:ascii="Times New Roman" w:hAnsi="Times New Roman"/>
          <w:sz w:val="28"/>
          <w:szCs w:val="28"/>
        </w:rPr>
        <w:sectPr w:rsidR="007450BA" w:rsidRPr="00BE39D4" w:rsidSect="003C3E66">
          <w:pgSz w:w="16838" w:h="11906" w:orient="landscape"/>
          <w:pgMar w:top="1134" w:right="567" w:bottom="1134" w:left="567" w:header="709" w:footer="709" w:gutter="0"/>
          <w:cols w:space="708"/>
          <w:docGrid w:linePitch="360"/>
        </w:sectPr>
      </w:pPr>
    </w:p>
    <w:p w:rsidR="00446897" w:rsidRPr="00AF790C" w:rsidRDefault="00446897" w:rsidP="00A36FE2">
      <w:pPr>
        <w:pStyle w:val="a3"/>
        <w:jc w:val="center"/>
        <w:rPr>
          <w:rFonts w:ascii="Times New Roman" w:hAnsi="Times New Roman"/>
          <w:sz w:val="28"/>
          <w:szCs w:val="28"/>
        </w:rPr>
      </w:pPr>
      <w:r>
        <w:rPr>
          <w:rFonts w:ascii="Times New Roman" w:hAnsi="Times New Roman"/>
          <w:sz w:val="28"/>
          <w:szCs w:val="28"/>
          <w:lang w:val="en-US"/>
        </w:rPr>
        <w:lastRenderedPageBreak/>
        <w:t>V</w:t>
      </w:r>
      <w:r>
        <w:rPr>
          <w:rFonts w:ascii="Times New Roman" w:hAnsi="Times New Roman"/>
          <w:sz w:val="28"/>
          <w:szCs w:val="28"/>
        </w:rPr>
        <w:t>. Выводы и предложения</w:t>
      </w:r>
    </w:p>
    <w:p w:rsidR="00446897" w:rsidRDefault="00446897" w:rsidP="00A36FE2">
      <w:pPr>
        <w:pStyle w:val="a3"/>
        <w:jc w:val="center"/>
        <w:rPr>
          <w:rFonts w:ascii="Times New Roman" w:hAnsi="Times New Roman"/>
          <w:sz w:val="28"/>
          <w:szCs w:val="28"/>
        </w:rPr>
      </w:pPr>
    </w:p>
    <w:p w:rsidR="00446897" w:rsidRDefault="00446897" w:rsidP="00A36FE2">
      <w:pPr>
        <w:pStyle w:val="a3"/>
        <w:ind w:firstLine="709"/>
        <w:jc w:val="both"/>
        <w:rPr>
          <w:rFonts w:ascii="Times New Roman" w:hAnsi="Times New Roman"/>
          <w:sz w:val="28"/>
          <w:szCs w:val="28"/>
        </w:rPr>
      </w:pPr>
      <w:r>
        <w:rPr>
          <w:rFonts w:ascii="Times New Roman" w:hAnsi="Times New Roman"/>
          <w:sz w:val="28"/>
          <w:szCs w:val="28"/>
        </w:rPr>
        <w:t>В течение 2019 года</w:t>
      </w:r>
      <w:r w:rsidR="00A36FE2">
        <w:rPr>
          <w:rFonts w:ascii="Times New Roman" w:hAnsi="Times New Roman"/>
          <w:sz w:val="28"/>
          <w:szCs w:val="28"/>
        </w:rPr>
        <w:t xml:space="preserve"> </w:t>
      </w:r>
      <w:r>
        <w:rPr>
          <w:rFonts w:ascii="Times New Roman" w:hAnsi="Times New Roman"/>
          <w:sz w:val="28"/>
          <w:szCs w:val="28"/>
        </w:rPr>
        <w:t xml:space="preserve">государственная программа Республики Тыва </w:t>
      </w:r>
      <w:r w:rsidR="00791B99">
        <w:rPr>
          <w:rFonts w:ascii="Times New Roman" w:hAnsi="Times New Roman"/>
          <w:sz w:val="28"/>
          <w:szCs w:val="28"/>
        </w:rPr>
        <w:t>«</w:t>
      </w:r>
      <w:r>
        <w:rPr>
          <w:rFonts w:ascii="Times New Roman" w:hAnsi="Times New Roman"/>
          <w:sz w:val="28"/>
          <w:szCs w:val="28"/>
        </w:rPr>
        <w:t>Развитие здравоохранения на 2018-2025 годы</w:t>
      </w:r>
      <w:r w:rsidR="00791B99">
        <w:rPr>
          <w:rFonts w:ascii="Times New Roman" w:hAnsi="Times New Roman"/>
          <w:sz w:val="28"/>
          <w:szCs w:val="28"/>
        </w:rPr>
        <w:t>»</w:t>
      </w:r>
      <w:r>
        <w:rPr>
          <w:rFonts w:ascii="Times New Roman" w:hAnsi="Times New Roman"/>
          <w:sz w:val="28"/>
          <w:szCs w:val="28"/>
        </w:rPr>
        <w:t xml:space="preserve"> (далее </w:t>
      </w:r>
      <w:r w:rsidR="00A36FE2">
        <w:rPr>
          <w:rFonts w:ascii="Times New Roman" w:hAnsi="Times New Roman"/>
          <w:sz w:val="28"/>
          <w:szCs w:val="28"/>
        </w:rPr>
        <w:t>–</w:t>
      </w:r>
      <w:r>
        <w:rPr>
          <w:rFonts w:ascii="Times New Roman" w:hAnsi="Times New Roman"/>
          <w:sz w:val="28"/>
          <w:szCs w:val="28"/>
        </w:rPr>
        <w:t xml:space="preserve"> Программа) исполнена на общую сум</w:t>
      </w:r>
      <w:r w:rsidR="00A36FE2">
        <w:rPr>
          <w:rFonts w:ascii="Times New Roman" w:hAnsi="Times New Roman"/>
          <w:sz w:val="28"/>
          <w:szCs w:val="28"/>
        </w:rPr>
        <w:t>му 10 789 381,0 тыс. руб. (92,3 процента</w:t>
      </w:r>
      <w:r>
        <w:rPr>
          <w:rFonts w:ascii="Times New Roman" w:hAnsi="Times New Roman"/>
          <w:sz w:val="28"/>
          <w:szCs w:val="28"/>
        </w:rPr>
        <w:t>).</w:t>
      </w:r>
    </w:p>
    <w:p w:rsidR="00446897" w:rsidRDefault="00446897" w:rsidP="00A36FE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 результатам реализации за 2019 год:</w:t>
      </w:r>
    </w:p>
    <w:p w:rsidR="00446897" w:rsidRDefault="00446897" w:rsidP="00A36FE2">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было закуплено медицинское оборудование для оснащения терапевтического корпуса г. Кызыла, Республиканского онкологического диспансера, для развития материально-технической базы детских поликлинических отделений, регионального сосудистого центра и первичного сосудистого отделения, для развития системы паллиативной медицинской помощи, для создания единого цифрового контура </w:t>
      </w:r>
      <w:r w:rsidRPr="00E94E1E">
        <w:rPr>
          <w:rFonts w:ascii="Times New Roman" w:hAnsi="Times New Roman"/>
          <w:color w:val="000000"/>
          <w:sz w:val="28"/>
          <w:szCs w:val="28"/>
        </w:rPr>
        <w:t>в здравоохранении на основе единой государственной информационной системы здравоохранения</w:t>
      </w:r>
      <w:r>
        <w:rPr>
          <w:rFonts w:ascii="Times New Roman" w:hAnsi="Times New Roman"/>
          <w:color w:val="000000"/>
          <w:sz w:val="28"/>
          <w:szCs w:val="28"/>
        </w:rPr>
        <w:t xml:space="preserve">. </w:t>
      </w:r>
      <w:r>
        <w:rPr>
          <w:rFonts w:ascii="Times New Roman" w:hAnsi="Times New Roman"/>
          <w:sz w:val="28"/>
          <w:szCs w:val="28"/>
        </w:rPr>
        <w:t>На</w:t>
      </w:r>
      <w:r w:rsidRPr="00E46C7E">
        <w:rPr>
          <w:rFonts w:ascii="Times New Roman" w:hAnsi="Times New Roman"/>
          <w:sz w:val="28"/>
          <w:szCs w:val="28"/>
        </w:rPr>
        <w:t xml:space="preserve"> базе Республиканской консультативно-диагностической пол</w:t>
      </w:r>
      <w:r w:rsidRPr="00E46C7E">
        <w:rPr>
          <w:rFonts w:ascii="Times New Roman" w:hAnsi="Times New Roman"/>
          <w:sz w:val="28"/>
          <w:szCs w:val="28"/>
        </w:rPr>
        <w:t>и</w:t>
      </w:r>
      <w:r w:rsidRPr="00E46C7E">
        <w:rPr>
          <w:rFonts w:ascii="Times New Roman" w:hAnsi="Times New Roman"/>
          <w:sz w:val="28"/>
          <w:szCs w:val="28"/>
        </w:rPr>
        <w:t>клиники откры</w:t>
      </w:r>
      <w:r>
        <w:rPr>
          <w:rFonts w:ascii="Times New Roman" w:hAnsi="Times New Roman"/>
          <w:sz w:val="28"/>
          <w:szCs w:val="28"/>
        </w:rPr>
        <w:t>т</w:t>
      </w:r>
      <w:r w:rsidRPr="00E46C7E">
        <w:rPr>
          <w:rFonts w:ascii="Times New Roman" w:hAnsi="Times New Roman"/>
          <w:sz w:val="28"/>
          <w:szCs w:val="28"/>
        </w:rPr>
        <w:t xml:space="preserve"> Центр амбулаторной онкологической помощи. Основной целью о</w:t>
      </w:r>
      <w:r w:rsidRPr="00E46C7E">
        <w:rPr>
          <w:rFonts w:ascii="Times New Roman" w:hAnsi="Times New Roman"/>
          <w:sz w:val="28"/>
          <w:szCs w:val="28"/>
        </w:rPr>
        <w:t>т</w:t>
      </w:r>
      <w:r w:rsidRPr="00E46C7E">
        <w:rPr>
          <w:rFonts w:ascii="Times New Roman" w:hAnsi="Times New Roman"/>
          <w:sz w:val="28"/>
          <w:szCs w:val="28"/>
        </w:rPr>
        <w:t>крытия амбулаторного Центра онкологической помощи на базе поликлиники явл</w:t>
      </w:r>
      <w:r w:rsidRPr="00E46C7E">
        <w:rPr>
          <w:rFonts w:ascii="Times New Roman" w:hAnsi="Times New Roman"/>
          <w:sz w:val="28"/>
          <w:szCs w:val="28"/>
        </w:rPr>
        <w:t>я</w:t>
      </w:r>
      <w:r w:rsidRPr="00E46C7E">
        <w:rPr>
          <w:rFonts w:ascii="Times New Roman" w:hAnsi="Times New Roman"/>
          <w:sz w:val="28"/>
          <w:szCs w:val="28"/>
        </w:rPr>
        <w:t>ется удобство пациента, котор</w:t>
      </w:r>
      <w:r>
        <w:rPr>
          <w:rFonts w:ascii="Times New Roman" w:hAnsi="Times New Roman"/>
          <w:sz w:val="28"/>
          <w:szCs w:val="28"/>
        </w:rPr>
        <w:t>ому доступен</w:t>
      </w:r>
      <w:r w:rsidRPr="00E46C7E">
        <w:rPr>
          <w:rFonts w:ascii="Times New Roman" w:hAnsi="Times New Roman"/>
          <w:sz w:val="28"/>
          <w:szCs w:val="28"/>
        </w:rPr>
        <w:t xml:space="preserve"> полный спектр обследований, в том числе получение консультации узких специалистов, не выходя за стены одного м</w:t>
      </w:r>
      <w:r w:rsidRPr="00E46C7E">
        <w:rPr>
          <w:rFonts w:ascii="Times New Roman" w:hAnsi="Times New Roman"/>
          <w:sz w:val="28"/>
          <w:szCs w:val="28"/>
        </w:rPr>
        <w:t>е</w:t>
      </w:r>
      <w:r w:rsidRPr="00E46C7E">
        <w:rPr>
          <w:rFonts w:ascii="Times New Roman" w:hAnsi="Times New Roman"/>
          <w:sz w:val="28"/>
          <w:szCs w:val="28"/>
        </w:rPr>
        <w:t>дицинского учреждения.</w:t>
      </w:r>
      <w:r w:rsidR="00A36FE2">
        <w:rPr>
          <w:rFonts w:ascii="Times New Roman" w:hAnsi="Times New Roman"/>
          <w:sz w:val="28"/>
          <w:szCs w:val="28"/>
        </w:rPr>
        <w:t xml:space="preserve"> </w:t>
      </w:r>
      <w:r w:rsidRPr="00E46C7E">
        <w:rPr>
          <w:rFonts w:ascii="Times New Roman" w:hAnsi="Times New Roman"/>
          <w:sz w:val="28"/>
          <w:szCs w:val="28"/>
        </w:rPr>
        <w:t>С 1 октября 2019</w:t>
      </w:r>
      <w:r w:rsidR="00A36FE2">
        <w:rPr>
          <w:rFonts w:ascii="Times New Roman" w:hAnsi="Times New Roman"/>
          <w:sz w:val="28"/>
          <w:szCs w:val="28"/>
        </w:rPr>
        <w:t xml:space="preserve"> </w:t>
      </w:r>
      <w:r w:rsidRPr="00E46C7E">
        <w:rPr>
          <w:rFonts w:ascii="Times New Roman" w:hAnsi="Times New Roman"/>
          <w:sz w:val="28"/>
          <w:szCs w:val="28"/>
        </w:rPr>
        <w:t xml:space="preserve">г. в Республиканском онкологическом диспансере </w:t>
      </w:r>
      <w:r>
        <w:rPr>
          <w:rFonts w:ascii="Times New Roman" w:hAnsi="Times New Roman"/>
          <w:sz w:val="28"/>
          <w:szCs w:val="28"/>
        </w:rPr>
        <w:t xml:space="preserve">начал </w:t>
      </w:r>
      <w:r w:rsidRPr="00E46C7E">
        <w:rPr>
          <w:rFonts w:ascii="Times New Roman" w:hAnsi="Times New Roman"/>
          <w:sz w:val="28"/>
          <w:szCs w:val="28"/>
        </w:rPr>
        <w:t>функционир</w:t>
      </w:r>
      <w:r>
        <w:rPr>
          <w:rFonts w:ascii="Times New Roman" w:hAnsi="Times New Roman"/>
          <w:sz w:val="28"/>
          <w:szCs w:val="28"/>
        </w:rPr>
        <w:t>овать</w:t>
      </w:r>
      <w:r w:rsidRPr="00E46C7E">
        <w:rPr>
          <w:rFonts w:ascii="Times New Roman" w:hAnsi="Times New Roman"/>
          <w:sz w:val="28"/>
          <w:szCs w:val="28"/>
        </w:rPr>
        <w:t xml:space="preserve"> кабинет паллиативной терапии.</w:t>
      </w:r>
      <w:r w:rsidR="00A36FE2">
        <w:rPr>
          <w:rFonts w:ascii="Times New Roman" w:hAnsi="Times New Roman"/>
          <w:sz w:val="28"/>
          <w:szCs w:val="28"/>
        </w:rPr>
        <w:t xml:space="preserve"> </w:t>
      </w:r>
      <w:r w:rsidRPr="00C42948">
        <w:rPr>
          <w:rFonts w:ascii="Times New Roman" w:hAnsi="Times New Roman"/>
          <w:color w:val="000000"/>
          <w:sz w:val="28"/>
          <w:szCs w:val="28"/>
        </w:rPr>
        <w:t>По регионал</w:t>
      </w:r>
      <w:r w:rsidRPr="00C42948">
        <w:rPr>
          <w:rFonts w:ascii="Times New Roman" w:hAnsi="Times New Roman"/>
          <w:color w:val="000000"/>
          <w:sz w:val="28"/>
          <w:szCs w:val="28"/>
        </w:rPr>
        <w:t>ь</w:t>
      </w:r>
      <w:r w:rsidRPr="00C42948">
        <w:rPr>
          <w:rFonts w:ascii="Times New Roman" w:hAnsi="Times New Roman"/>
          <w:color w:val="000000"/>
          <w:sz w:val="28"/>
          <w:szCs w:val="28"/>
        </w:rPr>
        <w:t xml:space="preserve">ному проекту </w:t>
      </w:r>
      <w:r w:rsidR="00791B99">
        <w:rPr>
          <w:rFonts w:ascii="Times New Roman" w:hAnsi="Times New Roman"/>
          <w:color w:val="000000"/>
          <w:sz w:val="28"/>
          <w:szCs w:val="28"/>
        </w:rPr>
        <w:t>«</w:t>
      </w:r>
      <w:r w:rsidRPr="00C42948">
        <w:rPr>
          <w:rFonts w:ascii="Times New Roman" w:hAnsi="Times New Roman"/>
          <w:color w:val="000000"/>
          <w:sz w:val="28"/>
          <w:szCs w:val="28"/>
        </w:rPr>
        <w:t>Старшее поколение</w:t>
      </w:r>
      <w:r w:rsidR="00791B99">
        <w:rPr>
          <w:rFonts w:ascii="Times New Roman" w:hAnsi="Times New Roman"/>
          <w:color w:val="000000"/>
          <w:sz w:val="28"/>
          <w:szCs w:val="28"/>
        </w:rPr>
        <w:t>»</w:t>
      </w:r>
      <w:r w:rsidRPr="00C42948">
        <w:rPr>
          <w:rFonts w:ascii="Times New Roman" w:hAnsi="Times New Roman"/>
          <w:color w:val="000000"/>
          <w:sz w:val="28"/>
          <w:szCs w:val="28"/>
        </w:rPr>
        <w:t xml:space="preserve"> в рамках национального проекта </w:t>
      </w:r>
      <w:r w:rsidR="00791B99">
        <w:rPr>
          <w:rFonts w:ascii="Times New Roman" w:hAnsi="Times New Roman"/>
          <w:color w:val="000000"/>
          <w:sz w:val="28"/>
          <w:szCs w:val="28"/>
        </w:rPr>
        <w:t>«</w:t>
      </w:r>
      <w:r w:rsidRPr="00C42948">
        <w:rPr>
          <w:rFonts w:ascii="Times New Roman" w:hAnsi="Times New Roman"/>
          <w:color w:val="000000"/>
          <w:sz w:val="28"/>
          <w:szCs w:val="28"/>
        </w:rPr>
        <w:t>Демография</w:t>
      </w:r>
      <w:r w:rsidR="00791B99">
        <w:rPr>
          <w:rFonts w:ascii="Times New Roman" w:hAnsi="Times New Roman"/>
          <w:color w:val="000000"/>
          <w:sz w:val="28"/>
          <w:szCs w:val="28"/>
        </w:rPr>
        <w:t>»</w:t>
      </w:r>
      <w:r w:rsidRPr="00C42948">
        <w:rPr>
          <w:rFonts w:ascii="Times New Roman" w:hAnsi="Times New Roman"/>
          <w:color w:val="000000"/>
          <w:sz w:val="28"/>
          <w:szCs w:val="28"/>
        </w:rPr>
        <w:t xml:space="preserve"> впервые на базе Республиканской больницы №</w:t>
      </w:r>
      <w:r w:rsidR="00A36FE2">
        <w:rPr>
          <w:rFonts w:ascii="Times New Roman" w:hAnsi="Times New Roman"/>
          <w:color w:val="000000"/>
          <w:sz w:val="28"/>
          <w:szCs w:val="28"/>
        </w:rPr>
        <w:t xml:space="preserve"> </w:t>
      </w:r>
      <w:r w:rsidRPr="00C42948">
        <w:rPr>
          <w:rFonts w:ascii="Times New Roman" w:hAnsi="Times New Roman"/>
          <w:color w:val="000000"/>
          <w:sz w:val="28"/>
          <w:szCs w:val="28"/>
        </w:rPr>
        <w:t>1 начали функционировать кругл</w:t>
      </w:r>
      <w:r w:rsidRPr="00C42948">
        <w:rPr>
          <w:rFonts w:ascii="Times New Roman" w:hAnsi="Times New Roman"/>
          <w:color w:val="000000"/>
          <w:sz w:val="28"/>
          <w:szCs w:val="28"/>
        </w:rPr>
        <w:t>о</w:t>
      </w:r>
      <w:r w:rsidRPr="00C42948">
        <w:rPr>
          <w:rFonts w:ascii="Times New Roman" w:hAnsi="Times New Roman"/>
          <w:color w:val="000000"/>
          <w:sz w:val="28"/>
          <w:szCs w:val="28"/>
        </w:rPr>
        <w:t>суточные гериатрические койки, проведена вакцинация против пневмококковой и</w:t>
      </w:r>
      <w:r w:rsidRPr="00C42948">
        <w:rPr>
          <w:rFonts w:ascii="Times New Roman" w:hAnsi="Times New Roman"/>
          <w:color w:val="000000"/>
          <w:sz w:val="28"/>
          <w:szCs w:val="28"/>
        </w:rPr>
        <w:t>н</w:t>
      </w:r>
      <w:r w:rsidRPr="00C42948">
        <w:rPr>
          <w:rFonts w:ascii="Times New Roman" w:hAnsi="Times New Roman"/>
          <w:color w:val="000000"/>
          <w:sz w:val="28"/>
          <w:szCs w:val="28"/>
        </w:rPr>
        <w:t>фекции 638 лицам старшего трудоспособного возраста, проживающим в учрежден</w:t>
      </w:r>
      <w:r w:rsidRPr="00C42948">
        <w:rPr>
          <w:rFonts w:ascii="Times New Roman" w:hAnsi="Times New Roman"/>
          <w:color w:val="000000"/>
          <w:sz w:val="28"/>
          <w:szCs w:val="28"/>
        </w:rPr>
        <w:t>и</w:t>
      </w:r>
      <w:r w:rsidRPr="00C42948">
        <w:rPr>
          <w:rFonts w:ascii="Times New Roman" w:hAnsi="Times New Roman"/>
          <w:color w:val="000000"/>
          <w:sz w:val="28"/>
          <w:szCs w:val="28"/>
        </w:rPr>
        <w:t xml:space="preserve">ях социального обеспечения республики. </w:t>
      </w:r>
      <w:r>
        <w:rPr>
          <w:rFonts w:ascii="Times New Roman" w:hAnsi="Times New Roman"/>
          <w:color w:val="000000"/>
          <w:sz w:val="28"/>
          <w:szCs w:val="28"/>
        </w:rPr>
        <w:t>Также проведены мероприятия: диспанс</w:t>
      </w:r>
      <w:r>
        <w:rPr>
          <w:rFonts w:ascii="Times New Roman" w:hAnsi="Times New Roman"/>
          <w:color w:val="000000"/>
          <w:sz w:val="28"/>
          <w:szCs w:val="28"/>
        </w:rPr>
        <w:t>е</w:t>
      </w:r>
      <w:r>
        <w:rPr>
          <w:rFonts w:ascii="Times New Roman" w:hAnsi="Times New Roman"/>
          <w:color w:val="000000"/>
          <w:sz w:val="28"/>
          <w:szCs w:val="28"/>
        </w:rPr>
        <w:t>ризация определенных групп взрослого населения, детей, профилактические мед</w:t>
      </w:r>
      <w:r>
        <w:rPr>
          <w:rFonts w:ascii="Times New Roman" w:hAnsi="Times New Roman"/>
          <w:color w:val="000000"/>
          <w:sz w:val="28"/>
          <w:szCs w:val="28"/>
        </w:rPr>
        <w:t>и</w:t>
      </w:r>
      <w:r>
        <w:rPr>
          <w:rFonts w:ascii="Times New Roman" w:hAnsi="Times New Roman"/>
          <w:color w:val="000000"/>
          <w:sz w:val="28"/>
          <w:szCs w:val="28"/>
        </w:rPr>
        <w:t>цинские осмотры взрослых и детей, оказана паллиативная медицинская помощь, л</w:t>
      </w:r>
      <w:r>
        <w:rPr>
          <w:rFonts w:ascii="Times New Roman" w:hAnsi="Times New Roman"/>
          <w:color w:val="000000"/>
          <w:sz w:val="28"/>
          <w:szCs w:val="28"/>
        </w:rPr>
        <w:t>е</w:t>
      </w:r>
      <w:r>
        <w:rPr>
          <w:rFonts w:ascii="Times New Roman" w:hAnsi="Times New Roman"/>
          <w:color w:val="000000"/>
          <w:sz w:val="28"/>
          <w:szCs w:val="28"/>
        </w:rPr>
        <w:t>чение населения в условиях круглосуточного и дневного стационара, обеспечены льготные категории граждан бесплатными лекарственными препаратами, прошли санаторно-курортное лечение дети, оказана высокотехнологичная медицинская п</w:t>
      </w:r>
      <w:r>
        <w:rPr>
          <w:rFonts w:ascii="Times New Roman" w:hAnsi="Times New Roman"/>
          <w:color w:val="000000"/>
          <w:sz w:val="28"/>
          <w:szCs w:val="28"/>
        </w:rPr>
        <w:t>о</w:t>
      </w:r>
      <w:r>
        <w:rPr>
          <w:rFonts w:ascii="Times New Roman" w:hAnsi="Times New Roman"/>
          <w:color w:val="000000"/>
          <w:sz w:val="28"/>
          <w:szCs w:val="28"/>
        </w:rPr>
        <w:t>мощь нуждающимся больным, проведены процедуры экстракорпорального оплод</w:t>
      </w:r>
      <w:r>
        <w:rPr>
          <w:rFonts w:ascii="Times New Roman" w:hAnsi="Times New Roman"/>
          <w:color w:val="000000"/>
          <w:sz w:val="28"/>
          <w:szCs w:val="28"/>
        </w:rPr>
        <w:t>о</w:t>
      </w:r>
      <w:r>
        <w:rPr>
          <w:rFonts w:ascii="Times New Roman" w:hAnsi="Times New Roman"/>
          <w:color w:val="000000"/>
          <w:sz w:val="28"/>
          <w:szCs w:val="28"/>
        </w:rPr>
        <w:t>творения, закуплены различные вакцины для проведения вакцинопрофилактики.</w:t>
      </w:r>
    </w:p>
    <w:p w:rsidR="00446897" w:rsidRDefault="00446897" w:rsidP="00A36FE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Из 73 показателей Программ</w:t>
      </w:r>
      <w:r w:rsidR="00CF5107">
        <w:rPr>
          <w:rFonts w:ascii="Times New Roman" w:hAnsi="Times New Roman"/>
          <w:sz w:val="28"/>
          <w:szCs w:val="28"/>
        </w:rPr>
        <w:t>ы по итогам 2019 года достигнуто</w:t>
      </w:r>
      <w:r>
        <w:rPr>
          <w:rFonts w:ascii="Times New Roman" w:hAnsi="Times New Roman"/>
          <w:sz w:val="28"/>
          <w:szCs w:val="28"/>
        </w:rPr>
        <w:t xml:space="preserve"> 69 показа</w:t>
      </w:r>
      <w:r w:rsidR="00A36FE2">
        <w:rPr>
          <w:rFonts w:ascii="Times New Roman" w:hAnsi="Times New Roman"/>
          <w:sz w:val="28"/>
          <w:szCs w:val="28"/>
        </w:rPr>
        <w:t>телей (94,5 процента</w:t>
      </w:r>
      <w:r>
        <w:rPr>
          <w:rFonts w:ascii="Times New Roman" w:hAnsi="Times New Roman"/>
          <w:sz w:val="28"/>
          <w:szCs w:val="28"/>
        </w:rPr>
        <w:t xml:space="preserve">), остальные 4 показателя имели отрицательный результат (сравнение с планом): </w:t>
      </w:r>
    </w:p>
    <w:p w:rsidR="00446897" w:rsidRDefault="00446897" w:rsidP="00A36FE2">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увеличение смертности от туберкулеза на 2,4 </w:t>
      </w:r>
      <w:r w:rsidR="00A36FE2">
        <w:rPr>
          <w:rFonts w:ascii="Times New Roman" w:hAnsi="Times New Roman"/>
          <w:sz w:val="28"/>
          <w:szCs w:val="28"/>
        </w:rPr>
        <w:t>процента</w:t>
      </w:r>
      <w:r>
        <w:rPr>
          <w:rFonts w:ascii="Times New Roman" w:hAnsi="Times New Roman"/>
          <w:sz w:val="28"/>
          <w:szCs w:val="28"/>
        </w:rPr>
        <w:t xml:space="preserve">. Но по сравнению с предыдущими годами отмечается снижение смертности от туберкулеза. </w:t>
      </w:r>
      <w:r w:rsidRPr="00367F8D">
        <w:rPr>
          <w:rFonts w:ascii="Times New Roman" w:hAnsi="Times New Roman"/>
          <w:sz w:val="28"/>
          <w:szCs w:val="28"/>
        </w:rPr>
        <w:t>С учетом медико-социального характера заболевания 48 семей, в которых живут больные т</w:t>
      </w:r>
      <w:r w:rsidRPr="00367F8D">
        <w:rPr>
          <w:rFonts w:ascii="Times New Roman" w:hAnsi="Times New Roman"/>
          <w:sz w:val="28"/>
          <w:szCs w:val="28"/>
        </w:rPr>
        <w:t>у</w:t>
      </w:r>
      <w:r w:rsidRPr="00367F8D">
        <w:rPr>
          <w:rFonts w:ascii="Times New Roman" w:hAnsi="Times New Roman"/>
          <w:sz w:val="28"/>
          <w:szCs w:val="28"/>
        </w:rPr>
        <w:t>беркулезом, включены в губернаторские проекты по социальной поддержке нез</w:t>
      </w:r>
      <w:r w:rsidRPr="00367F8D">
        <w:rPr>
          <w:rFonts w:ascii="Times New Roman" w:hAnsi="Times New Roman"/>
          <w:sz w:val="28"/>
          <w:szCs w:val="28"/>
        </w:rPr>
        <w:t>а</w:t>
      </w:r>
      <w:r w:rsidRPr="00367F8D">
        <w:rPr>
          <w:rFonts w:ascii="Times New Roman" w:hAnsi="Times New Roman"/>
          <w:sz w:val="28"/>
          <w:szCs w:val="28"/>
        </w:rPr>
        <w:t xml:space="preserve">щищенных слоев населения. В проекте </w:t>
      </w:r>
      <w:r w:rsidR="00791B99">
        <w:rPr>
          <w:rFonts w:ascii="Times New Roman" w:hAnsi="Times New Roman"/>
          <w:sz w:val="28"/>
          <w:szCs w:val="28"/>
        </w:rPr>
        <w:t>«</w:t>
      </w:r>
      <w:r w:rsidRPr="00367F8D">
        <w:rPr>
          <w:rFonts w:ascii="Times New Roman" w:hAnsi="Times New Roman"/>
          <w:sz w:val="28"/>
          <w:szCs w:val="28"/>
        </w:rPr>
        <w:t>Социальный картофель</w:t>
      </w:r>
      <w:r w:rsidR="00791B99">
        <w:rPr>
          <w:rFonts w:ascii="Times New Roman" w:hAnsi="Times New Roman"/>
          <w:sz w:val="28"/>
          <w:szCs w:val="28"/>
        </w:rPr>
        <w:t>»</w:t>
      </w:r>
      <w:r w:rsidRPr="00367F8D">
        <w:rPr>
          <w:rFonts w:ascii="Times New Roman" w:hAnsi="Times New Roman"/>
          <w:sz w:val="28"/>
          <w:szCs w:val="28"/>
        </w:rPr>
        <w:t xml:space="preserve"> участвует 45 с</w:t>
      </w:r>
      <w:r w:rsidRPr="00367F8D">
        <w:rPr>
          <w:rFonts w:ascii="Times New Roman" w:hAnsi="Times New Roman"/>
          <w:sz w:val="28"/>
          <w:szCs w:val="28"/>
        </w:rPr>
        <w:t>е</w:t>
      </w:r>
      <w:r w:rsidRPr="00367F8D">
        <w:rPr>
          <w:rFonts w:ascii="Times New Roman" w:hAnsi="Times New Roman"/>
          <w:sz w:val="28"/>
          <w:szCs w:val="28"/>
        </w:rPr>
        <w:t xml:space="preserve">мей, по одному участнику </w:t>
      </w:r>
      <w:r w:rsidR="00CF5107">
        <w:rPr>
          <w:rFonts w:ascii="Times New Roman" w:hAnsi="Times New Roman"/>
          <w:sz w:val="28"/>
          <w:szCs w:val="28"/>
        </w:rPr>
        <w:t xml:space="preserve">– </w:t>
      </w:r>
      <w:r w:rsidRPr="00367F8D">
        <w:rPr>
          <w:rFonts w:ascii="Times New Roman" w:hAnsi="Times New Roman"/>
          <w:sz w:val="28"/>
          <w:szCs w:val="28"/>
        </w:rPr>
        <w:t>в</w:t>
      </w:r>
      <w:r w:rsidR="00CF5107">
        <w:rPr>
          <w:rFonts w:ascii="Times New Roman" w:hAnsi="Times New Roman"/>
          <w:sz w:val="28"/>
          <w:szCs w:val="28"/>
        </w:rPr>
        <w:t xml:space="preserve"> </w:t>
      </w:r>
      <w:r w:rsidRPr="00367F8D">
        <w:rPr>
          <w:rFonts w:ascii="Times New Roman" w:hAnsi="Times New Roman"/>
          <w:sz w:val="28"/>
          <w:szCs w:val="28"/>
        </w:rPr>
        <w:t xml:space="preserve">проектах </w:t>
      </w:r>
      <w:r w:rsidR="00791B99">
        <w:rPr>
          <w:rFonts w:ascii="Times New Roman" w:hAnsi="Times New Roman"/>
          <w:sz w:val="28"/>
          <w:szCs w:val="28"/>
        </w:rPr>
        <w:t>«</w:t>
      </w:r>
      <w:r w:rsidRPr="00367F8D">
        <w:rPr>
          <w:rFonts w:ascii="Times New Roman" w:hAnsi="Times New Roman"/>
          <w:sz w:val="28"/>
          <w:szCs w:val="28"/>
        </w:rPr>
        <w:t>Кыштаг для молодой семьи</w:t>
      </w:r>
      <w:r w:rsidR="00791B99">
        <w:rPr>
          <w:rFonts w:ascii="Times New Roman" w:hAnsi="Times New Roman"/>
          <w:sz w:val="28"/>
          <w:szCs w:val="28"/>
        </w:rPr>
        <w:t>»</w:t>
      </w:r>
      <w:r w:rsidRPr="00367F8D">
        <w:rPr>
          <w:rFonts w:ascii="Times New Roman" w:hAnsi="Times New Roman"/>
          <w:sz w:val="28"/>
          <w:szCs w:val="28"/>
        </w:rPr>
        <w:t xml:space="preserve"> и </w:t>
      </w:r>
      <w:r w:rsidR="00791B99">
        <w:rPr>
          <w:rFonts w:ascii="Times New Roman" w:hAnsi="Times New Roman"/>
          <w:sz w:val="28"/>
          <w:szCs w:val="28"/>
        </w:rPr>
        <w:t>«</w:t>
      </w:r>
      <w:r w:rsidRPr="00367F8D">
        <w:rPr>
          <w:rFonts w:ascii="Times New Roman" w:hAnsi="Times New Roman"/>
          <w:sz w:val="28"/>
          <w:szCs w:val="28"/>
        </w:rPr>
        <w:t>Корова-кормилица</w:t>
      </w:r>
      <w:r w:rsidR="00791B99">
        <w:rPr>
          <w:rFonts w:ascii="Times New Roman" w:hAnsi="Times New Roman"/>
          <w:sz w:val="28"/>
          <w:szCs w:val="28"/>
        </w:rPr>
        <w:t>»</w:t>
      </w:r>
      <w:r w:rsidRPr="00367F8D">
        <w:rPr>
          <w:rFonts w:ascii="Times New Roman" w:hAnsi="Times New Roman"/>
          <w:sz w:val="28"/>
          <w:szCs w:val="28"/>
        </w:rPr>
        <w:t xml:space="preserve">, один </w:t>
      </w:r>
      <w:r w:rsidR="00CF5107">
        <w:rPr>
          <w:rFonts w:ascii="Times New Roman" w:hAnsi="Times New Roman"/>
          <w:sz w:val="28"/>
          <w:szCs w:val="28"/>
        </w:rPr>
        <w:t xml:space="preserve">– </w:t>
      </w:r>
      <w:r w:rsidRPr="00367F8D">
        <w:rPr>
          <w:rFonts w:ascii="Times New Roman" w:hAnsi="Times New Roman"/>
          <w:sz w:val="28"/>
          <w:szCs w:val="28"/>
        </w:rPr>
        <w:t>в</w:t>
      </w:r>
      <w:r w:rsidR="00CF5107">
        <w:rPr>
          <w:rFonts w:ascii="Times New Roman" w:hAnsi="Times New Roman"/>
          <w:sz w:val="28"/>
          <w:szCs w:val="28"/>
        </w:rPr>
        <w:t xml:space="preserve"> </w:t>
      </w:r>
      <w:r w:rsidRPr="00367F8D">
        <w:rPr>
          <w:rFonts w:ascii="Times New Roman" w:hAnsi="Times New Roman"/>
          <w:sz w:val="28"/>
          <w:szCs w:val="28"/>
        </w:rPr>
        <w:t xml:space="preserve">проекте </w:t>
      </w:r>
      <w:r w:rsidR="00791B99">
        <w:rPr>
          <w:rFonts w:ascii="Times New Roman" w:hAnsi="Times New Roman"/>
          <w:sz w:val="28"/>
          <w:szCs w:val="28"/>
        </w:rPr>
        <w:t>«</w:t>
      </w:r>
      <w:r w:rsidRPr="00367F8D">
        <w:rPr>
          <w:rFonts w:ascii="Times New Roman" w:hAnsi="Times New Roman"/>
          <w:sz w:val="28"/>
          <w:szCs w:val="28"/>
        </w:rPr>
        <w:t>Социальный уголь</w:t>
      </w:r>
      <w:r w:rsidR="00791B99">
        <w:rPr>
          <w:rFonts w:ascii="Times New Roman" w:hAnsi="Times New Roman"/>
          <w:sz w:val="28"/>
          <w:szCs w:val="28"/>
        </w:rPr>
        <w:t>»</w:t>
      </w:r>
      <w:r w:rsidRPr="00367F8D">
        <w:rPr>
          <w:rFonts w:ascii="Times New Roman" w:hAnsi="Times New Roman"/>
          <w:sz w:val="28"/>
          <w:szCs w:val="28"/>
        </w:rPr>
        <w:t>. Помимо закупки лекарственных и дезинфицирующих средств для повышения мотивации больных к лечению выд</w:t>
      </w:r>
      <w:r w:rsidRPr="00367F8D">
        <w:rPr>
          <w:rFonts w:ascii="Times New Roman" w:hAnsi="Times New Roman"/>
          <w:sz w:val="28"/>
          <w:szCs w:val="28"/>
        </w:rPr>
        <w:t>а</w:t>
      </w:r>
      <w:r w:rsidRPr="00367F8D">
        <w:rPr>
          <w:rFonts w:ascii="Times New Roman" w:hAnsi="Times New Roman"/>
          <w:sz w:val="28"/>
          <w:szCs w:val="28"/>
        </w:rPr>
        <w:t xml:space="preserve">ются продуктовые наборы. Всего за год выдан 13 031 набор на общую сумму 2 263,6 </w:t>
      </w:r>
      <w:r w:rsidRPr="00367F8D">
        <w:rPr>
          <w:rFonts w:ascii="Times New Roman" w:hAnsi="Times New Roman"/>
          <w:sz w:val="28"/>
          <w:szCs w:val="28"/>
        </w:rPr>
        <w:lastRenderedPageBreak/>
        <w:t xml:space="preserve">тыс. рублей. </w:t>
      </w:r>
      <w:r>
        <w:rPr>
          <w:rFonts w:ascii="Times New Roman" w:hAnsi="Times New Roman"/>
          <w:sz w:val="28"/>
          <w:szCs w:val="28"/>
        </w:rPr>
        <w:t>Дополнительно</w:t>
      </w:r>
      <w:r w:rsidRPr="00367F8D">
        <w:rPr>
          <w:rFonts w:ascii="Times New Roman" w:hAnsi="Times New Roman"/>
          <w:sz w:val="28"/>
          <w:szCs w:val="28"/>
        </w:rPr>
        <w:t xml:space="preserve"> выделены </w:t>
      </w:r>
      <w:r>
        <w:rPr>
          <w:rFonts w:ascii="Times New Roman" w:hAnsi="Times New Roman"/>
          <w:sz w:val="28"/>
          <w:szCs w:val="28"/>
        </w:rPr>
        <w:t xml:space="preserve">средства </w:t>
      </w:r>
      <w:r w:rsidRPr="00367F8D">
        <w:rPr>
          <w:rFonts w:ascii="Times New Roman" w:hAnsi="Times New Roman"/>
          <w:sz w:val="28"/>
          <w:szCs w:val="28"/>
        </w:rPr>
        <w:t>на противотуберкулезные препар</w:t>
      </w:r>
      <w:r w:rsidRPr="00367F8D">
        <w:rPr>
          <w:rFonts w:ascii="Times New Roman" w:hAnsi="Times New Roman"/>
          <w:sz w:val="28"/>
          <w:szCs w:val="28"/>
        </w:rPr>
        <w:t>а</w:t>
      </w:r>
      <w:r w:rsidRPr="00367F8D">
        <w:rPr>
          <w:rFonts w:ascii="Times New Roman" w:hAnsi="Times New Roman"/>
          <w:sz w:val="28"/>
          <w:szCs w:val="28"/>
        </w:rPr>
        <w:t>ты резервного ряда на 5,3 тыс. рублей, мед</w:t>
      </w:r>
      <w:r>
        <w:rPr>
          <w:rFonts w:ascii="Times New Roman" w:hAnsi="Times New Roman"/>
          <w:sz w:val="28"/>
          <w:szCs w:val="28"/>
        </w:rPr>
        <w:t>оборудование на 2 203,4 рублей;</w:t>
      </w:r>
    </w:p>
    <w:p w:rsidR="00446897" w:rsidRDefault="00446897" w:rsidP="00A36FE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ч</w:t>
      </w:r>
      <w:r w:rsidRPr="00B326F7">
        <w:rPr>
          <w:rFonts w:ascii="Times New Roman" w:hAnsi="Times New Roman"/>
          <w:sz w:val="28"/>
          <w:szCs w:val="28"/>
        </w:rPr>
        <w:t>исло специалистов, вовлеченных в систем</w:t>
      </w:r>
      <w:r>
        <w:rPr>
          <w:rFonts w:ascii="Times New Roman" w:hAnsi="Times New Roman"/>
          <w:sz w:val="28"/>
          <w:szCs w:val="28"/>
        </w:rPr>
        <w:t>у непрерывного образования м</w:t>
      </w:r>
      <w:r>
        <w:rPr>
          <w:rFonts w:ascii="Times New Roman" w:hAnsi="Times New Roman"/>
          <w:sz w:val="28"/>
          <w:szCs w:val="28"/>
        </w:rPr>
        <w:t>е</w:t>
      </w:r>
      <w:r>
        <w:rPr>
          <w:rFonts w:ascii="Times New Roman" w:hAnsi="Times New Roman"/>
          <w:sz w:val="28"/>
          <w:szCs w:val="28"/>
        </w:rPr>
        <w:t>ди</w:t>
      </w:r>
      <w:r w:rsidRPr="00B326F7">
        <w:rPr>
          <w:rFonts w:ascii="Times New Roman" w:hAnsi="Times New Roman"/>
          <w:sz w:val="28"/>
          <w:szCs w:val="28"/>
        </w:rPr>
        <w:t>цинских работников, в том числе с исполь</w:t>
      </w:r>
      <w:r>
        <w:rPr>
          <w:rFonts w:ascii="Times New Roman" w:hAnsi="Times New Roman"/>
          <w:sz w:val="28"/>
          <w:szCs w:val="28"/>
        </w:rPr>
        <w:t>зованием дистанционных образов</w:t>
      </w:r>
      <w:r>
        <w:rPr>
          <w:rFonts w:ascii="Times New Roman" w:hAnsi="Times New Roman"/>
          <w:sz w:val="28"/>
          <w:szCs w:val="28"/>
        </w:rPr>
        <w:t>а</w:t>
      </w:r>
      <w:r w:rsidRPr="00B326F7">
        <w:rPr>
          <w:rFonts w:ascii="Times New Roman" w:hAnsi="Times New Roman"/>
          <w:sz w:val="28"/>
          <w:szCs w:val="28"/>
        </w:rPr>
        <w:t xml:space="preserve">тельных технологий в Республике Тыва </w:t>
      </w:r>
      <w:r>
        <w:rPr>
          <w:rFonts w:ascii="Times New Roman" w:hAnsi="Times New Roman"/>
          <w:sz w:val="28"/>
          <w:szCs w:val="28"/>
        </w:rPr>
        <w:t>составило 613 человек при плане 1200 чел</w:t>
      </w:r>
      <w:r>
        <w:rPr>
          <w:rFonts w:ascii="Times New Roman" w:hAnsi="Times New Roman"/>
          <w:sz w:val="28"/>
          <w:szCs w:val="28"/>
        </w:rPr>
        <w:t>о</w:t>
      </w:r>
      <w:r w:rsidR="00A36FE2">
        <w:rPr>
          <w:rFonts w:ascii="Times New Roman" w:hAnsi="Times New Roman"/>
          <w:sz w:val="28"/>
          <w:szCs w:val="28"/>
        </w:rPr>
        <w:t>век (51,1 процента</w:t>
      </w:r>
      <w:r>
        <w:rPr>
          <w:rFonts w:ascii="Times New Roman" w:hAnsi="Times New Roman"/>
          <w:sz w:val="28"/>
          <w:szCs w:val="28"/>
        </w:rPr>
        <w:t>). В 2019 году в системе непрерывного медицинского образования зарегистрировались 1396 специалистов, из них 613 человек начали активно прох</w:t>
      </w:r>
      <w:r>
        <w:rPr>
          <w:rFonts w:ascii="Times New Roman" w:hAnsi="Times New Roman"/>
          <w:sz w:val="28"/>
          <w:szCs w:val="28"/>
        </w:rPr>
        <w:t>о</w:t>
      </w:r>
      <w:r>
        <w:rPr>
          <w:rFonts w:ascii="Times New Roman" w:hAnsi="Times New Roman"/>
          <w:sz w:val="28"/>
          <w:szCs w:val="28"/>
        </w:rPr>
        <w:t>дить дистанционное обучение, у остальных специалистов обучение запланировано в 2020 году по причине срока действия сертификатов;</w:t>
      </w:r>
    </w:p>
    <w:p w:rsidR="00446897" w:rsidRDefault="00446897" w:rsidP="00A36FE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увеличение одногодичной</w:t>
      </w:r>
      <w:r w:rsidRPr="00B326F7">
        <w:rPr>
          <w:rFonts w:ascii="Times New Roman" w:hAnsi="Times New Roman"/>
          <w:sz w:val="28"/>
          <w:szCs w:val="28"/>
        </w:rPr>
        <w:t xml:space="preserve"> летальност</w:t>
      </w:r>
      <w:r>
        <w:rPr>
          <w:rFonts w:ascii="Times New Roman" w:hAnsi="Times New Roman"/>
          <w:sz w:val="28"/>
          <w:szCs w:val="28"/>
        </w:rPr>
        <w:t>и</w:t>
      </w:r>
      <w:r w:rsidRPr="00B326F7">
        <w:rPr>
          <w:rFonts w:ascii="Times New Roman" w:hAnsi="Times New Roman"/>
          <w:sz w:val="28"/>
          <w:szCs w:val="28"/>
        </w:rPr>
        <w:t xml:space="preserve"> больных со злокачественными нов</w:t>
      </w:r>
      <w:r w:rsidRPr="00B326F7">
        <w:rPr>
          <w:rFonts w:ascii="Times New Roman" w:hAnsi="Times New Roman"/>
          <w:sz w:val="28"/>
          <w:szCs w:val="28"/>
        </w:rPr>
        <w:t>о</w:t>
      </w:r>
      <w:r w:rsidRPr="00B326F7">
        <w:rPr>
          <w:rFonts w:ascii="Times New Roman" w:hAnsi="Times New Roman"/>
          <w:sz w:val="28"/>
          <w:szCs w:val="28"/>
        </w:rPr>
        <w:t>образованиями</w:t>
      </w:r>
      <w:r w:rsidR="00A36FE2">
        <w:rPr>
          <w:rFonts w:ascii="Times New Roman" w:hAnsi="Times New Roman"/>
          <w:sz w:val="28"/>
          <w:szCs w:val="28"/>
        </w:rPr>
        <w:t xml:space="preserve"> до 16,7 процента</w:t>
      </w:r>
      <w:r w:rsidR="00CF5107">
        <w:rPr>
          <w:rFonts w:ascii="Times New Roman" w:hAnsi="Times New Roman"/>
          <w:sz w:val="28"/>
          <w:szCs w:val="28"/>
        </w:rPr>
        <w:t>. По сравнению</w:t>
      </w:r>
      <w:r>
        <w:rPr>
          <w:rFonts w:ascii="Times New Roman" w:hAnsi="Times New Roman"/>
          <w:sz w:val="28"/>
          <w:szCs w:val="28"/>
        </w:rPr>
        <w:t xml:space="preserve"> с прошлыми годами наблюдается снижение одногодичной летальности больных злокачественными новообразовани</w:t>
      </w:r>
      <w:r>
        <w:rPr>
          <w:rFonts w:ascii="Times New Roman" w:hAnsi="Times New Roman"/>
          <w:sz w:val="28"/>
          <w:szCs w:val="28"/>
        </w:rPr>
        <w:t>я</w:t>
      </w:r>
      <w:r>
        <w:rPr>
          <w:rFonts w:ascii="Times New Roman" w:hAnsi="Times New Roman"/>
          <w:sz w:val="28"/>
          <w:szCs w:val="28"/>
        </w:rPr>
        <w:t>ми, т.е. умершие в течение первого года с момента установления диагноза (2014 год – 32,8, 2015 год – 31,3, 2016 год – 30,0, 2017 год – 27,4, 20</w:t>
      </w:r>
      <w:r w:rsidR="00CF5107">
        <w:rPr>
          <w:rFonts w:ascii="Times New Roman" w:hAnsi="Times New Roman"/>
          <w:sz w:val="28"/>
          <w:szCs w:val="28"/>
        </w:rPr>
        <w:t>18 год – 26,1, 2019 год – 24,5);</w:t>
      </w:r>
      <w:r>
        <w:rPr>
          <w:rFonts w:ascii="Times New Roman" w:hAnsi="Times New Roman"/>
          <w:sz w:val="28"/>
          <w:szCs w:val="28"/>
        </w:rPr>
        <w:t xml:space="preserve"> </w:t>
      </w:r>
    </w:p>
    <w:p w:rsidR="00446897" w:rsidRDefault="00446897" w:rsidP="00A36FE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увеличение р</w:t>
      </w:r>
      <w:r w:rsidRPr="00B326F7">
        <w:rPr>
          <w:rFonts w:ascii="Times New Roman" w:hAnsi="Times New Roman"/>
          <w:sz w:val="28"/>
          <w:szCs w:val="28"/>
        </w:rPr>
        <w:t>аспространенност</w:t>
      </w:r>
      <w:r>
        <w:rPr>
          <w:rFonts w:ascii="Times New Roman" w:hAnsi="Times New Roman"/>
          <w:sz w:val="28"/>
          <w:szCs w:val="28"/>
        </w:rPr>
        <w:t>и онкологических за</w:t>
      </w:r>
      <w:r w:rsidRPr="00B326F7">
        <w:rPr>
          <w:rFonts w:ascii="Times New Roman" w:hAnsi="Times New Roman"/>
          <w:sz w:val="28"/>
          <w:szCs w:val="28"/>
        </w:rPr>
        <w:t>болеваний</w:t>
      </w:r>
      <w:r w:rsidR="00A36FE2">
        <w:rPr>
          <w:rFonts w:ascii="Times New Roman" w:hAnsi="Times New Roman"/>
          <w:sz w:val="28"/>
          <w:szCs w:val="28"/>
        </w:rPr>
        <w:t xml:space="preserve"> до 25,6 пр</w:t>
      </w:r>
      <w:r w:rsidR="00A36FE2">
        <w:rPr>
          <w:rFonts w:ascii="Times New Roman" w:hAnsi="Times New Roman"/>
          <w:sz w:val="28"/>
          <w:szCs w:val="28"/>
        </w:rPr>
        <w:t>о</w:t>
      </w:r>
      <w:r w:rsidR="00A36FE2">
        <w:rPr>
          <w:rFonts w:ascii="Times New Roman" w:hAnsi="Times New Roman"/>
          <w:sz w:val="28"/>
          <w:szCs w:val="28"/>
        </w:rPr>
        <w:t>цента</w:t>
      </w:r>
      <w:r>
        <w:rPr>
          <w:rFonts w:ascii="Times New Roman" w:hAnsi="Times New Roman"/>
          <w:sz w:val="28"/>
          <w:szCs w:val="28"/>
        </w:rPr>
        <w:t>. В результате проведенных профилактических осмотров, диспансеризации н</w:t>
      </w:r>
      <w:r>
        <w:rPr>
          <w:rFonts w:ascii="Times New Roman" w:hAnsi="Times New Roman"/>
          <w:sz w:val="28"/>
          <w:szCs w:val="28"/>
        </w:rPr>
        <w:t>а</w:t>
      </w:r>
      <w:r>
        <w:rPr>
          <w:rFonts w:ascii="Times New Roman" w:hAnsi="Times New Roman"/>
          <w:sz w:val="28"/>
          <w:szCs w:val="28"/>
        </w:rPr>
        <w:t xml:space="preserve">селения увеличилась доля выявленных больных онкологическим заболеваниями. </w:t>
      </w:r>
      <w:r w:rsidRPr="005D3619">
        <w:rPr>
          <w:rFonts w:ascii="Times New Roman" w:hAnsi="Times New Roman"/>
          <w:sz w:val="28"/>
          <w:szCs w:val="28"/>
        </w:rPr>
        <w:t>Показатель активного выявлени</w:t>
      </w:r>
      <w:r w:rsidR="00A36FE2">
        <w:rPr>
          <w:rFonts w:ascii="Times New Roman" w:hAnsi="Times New Roman"/>
          <w:sz w:val="28"/>
          <w:szCs w:val="28"/>
        </w:rPr>
        <w:t>я в городской местности на 25,7 процента</w:t>
      </w:r>
      <w:r w:rsidRPr="005D3619">
        <w:rPr>
          <w:rFonts w:ascii="Times New Roman" w:hAnsi="Times New Roman"/>
          <w:sz w:val="28"/>
          <w:szCs w:val="28"/>
        </w:rPr>
        <w:t xml:space="preserve"> больше, чем в сельских, за счет более высокого уровня кадровой и технической обеспече</w:t>
      </w:r>
      <w:r w:rsidRPr="005D3619">
        <w:rPr>
          <w:rFonts w:ascii="Times New Roman" w:hAnsi="Times New Roman"/>
          <w:sz w:val="28"/>
          <w:szCs w:val="28"/>
        </w:rPr>
        <w:t>н</w:t>
      </w:r>
      <w:r w:rsidRPr="005D3619">
        <w:rPr>
          <w:rFonts w:ascii="Times New Roman" w:hAnsi="Times New Roman"/>
          <w:sz w:val="28"/>
          <w:szCs w:val="28"/>
        </w:rPr>
        <w:t>ности медицинских организаций. При проведении разборов и анализе причин поз</w:t>
      </w:r>
      <w:r w:rsidRPr="005D3619">
        <w:rPr>
          <w:rFonts w:ascii="Times New Roman" w:hAnsi="Times New Roman"/>
          <w:sz w:val="28"/>
          <w:szCs w:val="28"/>
        </w:rPr>
        <w:t>д</w:t>
      </w:r>
      <w:r w:rsidRPr="005D3619">
        <w:rPr>
          <w:rFonts w:ascii="Times New Roman" w:hAnsi="Times New Roman"/>
          <w:sz w:val="28"/>
          <w:szCs w:val="28"/>
        </w:rPr>
        <w:t xml:space="preserve">ней диагностики </w:t>
      </w:r>
      <w:r>
        <w:rPr>
          <w:rFonts w:ascii="Times New Roman" w:hAnsi="Times New Roman"/>
          <w:sz w:val="28"/>
          <w:szCs w:val="28"/>
        </w:rPr>
        <w:t xml:space="preserve">злокачественных новообразований </w:t>
      </w:r>
      <w:r w:rsidRPr="005D3619">
        <w:rPr>
          <w:rFonts w:ascii="Times New Roman" w:hAnsi="Times New Roman"/>
          <w:sz w:val="28"/>
          <w:szCs w:val="28"/>
        </w:rPr>
        <w:t>установлено, что 16,7</w:t>
      </w:r>
      <w:r w:rsidR="00A36FE2">
        <w:rPr>
          <w:rFonts w:ascii="Times New Roman" w:hAnsi="Times New Roman"/>
          <w:sz w:val="28"/>
          <w:szCs w:val="28"/>
        </w:rPr>
        <w:t xml:space="preserve"> процента</w:t>
      </w:r>
      <w:r w:rsidRPr="005D3619">
        <w:rPr>
          <w:rFonts w:ascii="Times New Roman" w:hAnsi="Times New Roman"/>
          <w:sz w:val="28"/>
          <w:szCs w:val="28"/>
        </w:rPr>
        <w:t xml:space="preserve"> больных поздно обратились за медицинской помощью; у 23,6</w:t>
      </w:r>
      <w:r w:rsidR="00A36FE2">
        <w:rPr>
          <w:rFonts w:ascii="Times New Roman" w:hAnsi="Times New Roman"/>
          <w:sz w:val="28"/>
          <w:szCs w:val="28"/>
        </w:rPr>
        <w:t xml:space="preserve"> процента</w:t>
      </w:r>
      <w:r w:rsidRPr="005D3619">
        <w:rPr>
          <w:rFonts w:ascii="Times New Roman" w:hAnsi="Times New Roman"/>
          <w:sz w:val="28"/>
          <w:szCs w:val="28"/>
        </w:rPr>
        <w:t xml:space="preserve"> больных причиной запущенности явилось скрытое течение болезни; 10,8</w:t>
      </w:r>
      <w:r w:rsidR="00A36FE2">
        <w:rPr>
          <w:rFonts w:ascii="Times New Roman" w:hAnsi="Times New Roman"/>
          <w:sz w:val="28"/>
          <w:szCs w:val="28"/>
        </w:rPr>
        <w:t xml:space="preserve"> процента</w:t>
      </w:r>
      <w:r w:rsidRPr="005D3619">
        <w:rPr>
          <w:rFonts w:ascii="Times New Roman" w:hAnsi="Times New Roman"/>
          <w:sz w:val="28"/>
          <w:szCs w:val="28"/>
        </w:rPr>
        <w:t xml:space="preserve"> больных отказались от обследования</w:t>
      </w:r>
      <w:r>
        <w:rPr>
          <w:rFonts w:ascii="Times New Roman" w:hAnsi="Times New Roman"/>
          <w:sz w:val="28"/>
          <w:szCs w:val="28"/>
        </w:rPr>
        <w:t xml:space="preserve">. </w:t>
      </w:r>
    </w:p>
    <w:p w:rsidR="00446897" w:rsidRPr="009B2FDD" w:rsidRDefault="00446897" w:rsidP="00A36FE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Таким образом, реализация</w:t>
      </w:r>
      <w:r w:rsidR="00A36FE2">
        <w:rPr>
          <w:rFonts w:ascii="Times New Roman" w:hAnsi="Times New Roman"/>
          <w:sz w:val="28"/>
          <w:szCs w:val="28"/>
        </w:rPr>
        <w:t xml:space="preserve"> </w:t>
      </w:r>
      <w:r>
        <w:rPr>
          <w:rFonts w:ascii="Times New Roman" w:hAnsi="Times New Roman"/>
          <w:sz w:val="28"/>
          <w:szCs w:val="28"/>
        </w:rPr>
        <w:t>Программы за 2019 год считается удовлетвор</w:t>
      </w:r>
      <w:r>
        <w:rPr>
          <w:rFonts w:ascii="Times New Roman" w:hAnsi="Times New Roman"/>
          <w:sz w:val="28"/>
          <w:szCs w:val="28"/>
        </w:rPr>
        <w:t>и</w:t>
      </w:r>
      <w:r>
        <w:rPr>
          <w:rFonts w:ascii="Times New Roman" w:hAnsi="Times New Roman"/>
          <w:sz w:val="28"/>
          <w:szCs w:val="28"/>
        </w:rPr>
        <w:t>тельной. В 2020 году продолжится реализация Программы, запланирован</w:t>
      </w:r>
      <w:r w:rsidR="00CF5107">
        <w:rPr>
          <w:rFonts w:ascii="Times New Roman" w:hAnsi="Times New Roman"/>
          <w:sz w:val="28"/>
          <w:szCs w:val="28"/>
        </w:rPr>
        <w:t>о</w:t>
      </w:r>
      <w:r>
        <w:rPr>
          <w:rFonts w:ascii="Times New Roman" w:hAnsi="Times New Roman"/>
          <w:sz w:val="28"/>
          <w:szCs w:val="28"/>
        </w:rPr>
        <w:t xml:space="preserve"> достиж</w:t>
      </w:r>
      <w:r>
        <w:rPr>
          <w:rFonts w:ascii="Times New Roman" w:hAnsi="Times New Roman"/>
          <w:sz w:val="28"/>
          <w:szCs w:val="28"/>
        </w:rPr>
        <w:t>е</w:t>
      </w:r>
      <w:r>
        <w:rPr>
          <w:rFonts w:ascii="Times New Roman" w:hAnsi="Times New Roman"/>
          <w:sz w:val="28"/>
          <w:szCs w:val="28"/>
        </w:rPr>
        <w:t>ние тех же показателей</w:t>
      </w:r>
      <w:r w:rsidR="00CF5107">
        <w:rPr>
          <w:rFonts w:ascii="Times New Roman" w:hAnsi="Times New Roman"/>
          <w:sz w:val="28"/>
          <w:szCs w:val="28"/>
        </w:rPr>
        <w:t xml:space="preserve"> и</w:t>
      </w:r>
      <w:r>
        <w:rPr>
          <w:rFonts w:ascii="Times New Roman" w:hAnsi="Times New Roman"/>
          <w:sz w:val="28"/>
          <w:szCs w:val="28"/>
        </w:rPr>
        <w:t xml:space="preserve"> мероприятий. С 2020 года в рамках регионального проекта</w:t>
      </w:r>
      <w:r w:rsidR="00A36FE2">
        <w:rPr>
          <w:rFonts w:ascii="Times New Roman" w:hAnsi="Times New Roman"/>
          <w:sz w:val="28"/>
          <w:szCs w:val="28"/>
        </w:rPr>
        <w:t xml:space="preserve"> </w:t>
      </w:r>
      <w:r w:rsidR="00791B99">
        <w:rPr>
          <w:rFonts w:ascii="Times New Roman" w:hAnsi="Times New Roman"/>
          <w:sz w:val="28"/>
          <w:szCs w:val="28"/>
        </w:rPr>
        <w:t>«</w:t>
      </w:r>
      <w:r w:rsidRPr="00367F8D">
        <w:rPr>
          <w:rFonts w:ascii="Times New Roman" w:hAnsi="Times New Roman"/>
          <w:sz w:val="28"/>
          <w:szCs w:val="28"/>
        </w:rPr>
        <w:t>Развитие системы оказания первичной медико-санитарной помощи</w:t>
      </w:r>
      <w:r w:rsidR="00791B99">
        <w:rPr>
          <w:rFonts w:ascii="Times New Roman" w:hAnsi="Times New Roman"/>
          <w:sz w:val="28"/>
          <w:szCs w:val="28"/>
        </w:rPr>
        <w:t>»</w:t>
      </w:r>
      <w:r>
        <w:rPr>
          <w:rFonts w:ascii="Times New Roman" w:hAnsi="Times New Roman"/>
          <w:sz w:val="28"/>
          <w:szCs w:val="28"/>
        </w:rPr>
        <w:t xml:space="preserve"> включено м</w:t>
      </w:r>
      <w:r>
        <w:rPr>
          <w:rFonts w:ascii="Times New Roman" w:hAnsi="Times New Roman"/>
          <w:sz w:val="28"/>
          <w:szCs w:val="28"/>
        </w:rPr>
        <w:t>е</w:t>
      </w:r>
      <w:r>
        <w:rPr>
          <w:rFonts w:ascii="Times New Roman" w:hAnsi="Times New Roman"/>
          <w:sz w:val="28"/>
          <w:szCs w:val="28"/>
        </w:rPr>
        <w:t xml:space="preserve">роприятие </w:t>
      </w:r>
      <w:r w:rsidR="00791B99">
        <w:rPr>
          <w:rFonts w:ascii="Times New Roman" w:hAnsi="Times New Roman"/>
          <w:sz w:val="28"/>
          <w:szCs w:val="28"/>
        </w:rPr>
        <w:t>«</w:t>
      </w:r>
      <w:r w:rsidRPr="00AE720E">
        <w:rPr>
          <w:rFonts w:ascii="Times New Roman" w:hAnsi="Times New Roman"/>
          <w:sz w:val="28"/>
          <w:szCs w:val="28"/>
        </w:rPr>
        <w:t>Обеспечение закупки авиационных работ в целях медицинской пом</w:t>
      </w:r>
      <w:r w:rsidRPr="00AE720E">
        <w:rPr>
          <w:rFonts w:ascii="Times New Roman" w:hAnsi="Times New Roman"/>
          <w:sz w:val="28"/>
          <w:szCs w:val="28"/>
        </w:rPr>
        <w:t>о</w:t>
      </w:r>
      <w:r w:rsidRPr="00AE720E">
        <w:rPr>
          <w:rFonts w:ascii="Times New Roman" w:hAnsi="Times New Roman"/>
          <w:sz w:val="28"/>
          <w:szCs w:val="28"/>
        </w:rPr>
        <w:t>щи</w:t>
      </w:r>
      <w:r w:rsidR="00791B99">
        <w:rPr>
          <w:rFonts w:ascii="Times New Roman" w:hAnsi="Times New Roman"/>
          <w:sz w:val="28"/>
          <w:szCs w:val="28"/>
        </w:rPr>
        <w:t>»</w:t>
      </w:r>
      <w:r>
        <w:rPr>
          <w:rFonts w:ascii="Times New Roman" w:hAnsi="Times New Roman"/>
          <w:sz w:val="28"/>
          <w:szCs w:val="28"/>
        </w:rPr>
        <w:t>, ранее реализовавшее</w:t>
      </w:r>
      <w:r w:rsidR="00CF5107">
        <w:rPr>
          <w:rFonts w:ascii="Times New Roman" w:hAnsi="Times New Roman"/>
          <w:sz w:val="28"/>
          <w:szCs w:val="28"/>
        </w:rPr>
        <w:t>ся</w:t>
      </w:r>
      <w:r>
        <w:rPr>
          <w:rFonts w:ascii="Times New Roman" w:hAnsi="Times New Roman"/>
          <w:sz w:val="28"/>
          <w:szCs w:val="28"/>
        </w:rPr>
        <w:t xml:space="preserve"> в рамках государственной программы Республики Тыва </w:t>
      </w:r>
      <w:r w:rsidR="00791B99">
        <w:rPr>
          <w:rFonts w:ascii="Times New Roman" w:hAnsi="Times New Roman"/>
          <w:sz w:val="28"/>
          <w:szCs w:val="28"/>
        </w:rPr>
        <w:t>«</w:t>
      </w:r>
      <w:r>
        <w:rPr>
          <w:rFonts w:ascii="Times New Roman" w:hAnsi="Times New Roman"/>
          <w:sz w:val="28"/>
          <w:szCs w:val="28"/>
        </w:rPr>
        <w:t>Обеспечение оказания экстренной медицинской помощи населению Республики Тыва на 2017-2019 годы</w:t>
      </w:r>
      <w:r w:rsidR="00791B99">
        <w:rPr>
          <w:rFonts w:ascii="Times New Roman" w:hAnsi="Times New Roman"/>
          <w:sz w:val="28"/>
          <w:szCs w:val="28"/>
        </w:rPr>
        <w:t>»</w:t>
      </w:r>
      <w:r>
        <w:rPr>
          <w:rFonts w:ascii="Times New Roman" w:hAnsi="Times New Roman"/>
          <w:sz w:val="28"/>
          <w:szCs w:val="28"/>
        </w:rPr>
        <w:t>. Также в 2020 году запланировано строительство 26 фельдшерско-акушерских пунктов. Продолжится реализация региональных прое</w:t>
      </w:r>
      <w:r>
        <w:rPr>
          <w:rFonts w:ascii="Times New Roman" w:hAnsi="Times New Roman"/>
          <w:sz w:val="28"/>
          <w:szCs w:val="28"/>
        </w:rPr>
        <w:t>к</w:t>
      </w:r>
      <w:r>
        <w:rPr>
          <w:rFonts w:ascii="Times New Roman" w:hAnsi="Times New Roman"/>
          <w:sz w:val="28"/>
          <w:szCs w:val="28"/>
        </w:rPr>
        <w:t xml:space="preserve">тов </w:t>
      </w:r>
      <w:r w:rsidR="00791B99">
        <w:rPr>
          <w:rFonts w:ascii="Times New Roman" w:hAnsi="Times New Roman"/>
          <w:sz w:val="28"/>
          <w:szCs w:val="28"/>
        </w:rPr>
        <w:t>«</w:t>
      </w:r>
      <w:r w:rsidRPr="00367F8D">
        <w:rPr>
          <w:rFonts w:ascii="Times New Roman" w:hAnsi="Times New Roman"/>
          <w:sz w:val="28"/>
          <w:szCs w:val="28"/>
        </w:rPr>
        <w:t>Борьба с</w:t>
      </w:r>
      <w:r>
        <w:rPr>
          <w:rFonts w:ascii="Times New Roman" w:hAnsi="Times New Roman"/>
          <w:sz w:val="28"/>
          <w:szCs w:val="28"/>
        </w:rPr>
        <w:t xml:space="preserve"> онкологическими заболеваниями</w:t>
      </w:r>
      <w:r w:rsidR="00791B99">
        <w:rPr>
          <w:rFonts w:ascii="Times New Roman" w:hAnsi="Times New Roman"/>
          <w:sz w:val="28"/>
          <w:szCs w:val="28"/>
        </w:rPr>
        <w:t>»</w:t>
      </w:r>
      <w:r>
        <w:rPr>
          <w:rFonts w:ascii="Times New Roman" w:hAnsi="Times New Roman"/>
          <w:sz w:val="28"/>
          <w:szCs w:val="28"/>
        </w:rPr>
        <w:t xml:space="preserve">, </w:t>
      </w:r>
      <w:r w:rsidR="00791B99">
        <w:rPr>
          <w:rFonts w:ascii="Times New Roman" w:hAnsi="Times New Roman"/>
          <w:sz w:val="28"/>
          <w:szCs w:val="28"/>
        </w:rPr>
        <w:t>«</w:t>
      </w:r>
      <w:r w:rsidRPr="00367F8D">
        <w:rPr>
          <w:rFonts w:ascii="Times New Roman" w:hAnsi="Times New Roman"/>
          <w:sz w:val="28"/>
          <w:szCs w:val="28"/>
        </w:rPr>
        <w:t>Создание единого цифрового контура в з</w:t>
      </w:r>
      <w:r>
        <w:rPr>
          <w:rFonts w:ascii="Times New Roman" w:hAnsi="Times New Roman"/>
          <w:sz w:val="28"/>
          <w:szCs w:val="28"/>
        </w:rPr>
        <w:t>дравоохранении на основе ЕГИСЗ</w:t>
      </w:r>
      <w:r w:rsidR="00791B99">
        <w:rPr>
          <w:rFonts w:ascii="Times New Roman" w:hAnsi="Times New Roman"/>
          <w:sz w:val="28"/>
          <w:szCs w:val="28"/>
        </w:rPr>
        <w:t>»</w:t>
      </w:r>
      <w:r>
        <w:rPr>
          <w:rFonts w:ascii="Times New Roman" w:hAnsi="Times New Roman"/>
          <w:sz w:val="28"/>
          <w:szCs w:val="28"/>
        </w:rPr>
        <w:t xml:space="preserve">, </w:t>
      </w:r>
      <w:r w:rsidR="00791B99">
        <w:rPr>
          <w:rFonts w:ascii="Times New Roman" w:hAnsi="Times New Roman"/>
          <w:sz w:val="28"/>
          <w:szCs w:val="28"/>
        </w:rPr>
        <w:t>«</w:t>
      </w:r>
      <w:r>
        <w:rPr>
          <w:rFonts w:ascii="Times New Roman" w:hAnsi="Times New Roman"/>
          <w:sz w:val="28"/>
          <w:szCs w:val="28"/>
        </w:rPr>
        <w:t>Старшее поколение</w:t>
      </w:r>
      <w:r w:rsidR="00791B99">
        <w:rPr>
          <w:rFonts w:ascii="Times New Roman" w:hAnsi="Times New Roman"/>
          <w:sz w:val="28"/>
          <w:szCs w:val="28"/>
        </w:rPr>
        <w:t>»</w:t>
      </w:r>
      <w:r>
        <w:rPr>
          <w:rFonts w:ascii="Times New Roman" w:hAnsi="Times New Roman"/>
          <w:sz w:val="28"/>
          <w:szCs w:val="28"/>
        </w:rPr>
        <w:t xml:space="preserve">, </w:t>
      </w:r>
      <w:r w:rsidR="00791B99">
        <w:rPr>
          <w:rFonts w:ascii="Times New Roman" w:hAnsi="Times New Roman"/>
          <w:sz w:val="28"/>
          <w:szCs w:val="28"/>
        </w:rPr>
        <w:t>«</w:t>
      </w:r>
      <w:r w:rsidRPr="00753F65">
        <w:rPr>
          <w:rFonts w:ascii="Times New Roman" w:hAnsi="Times New Roman"/>
          <w:sz w:val="28"/>
          <w:szCs w:val="28"/>
        </w:rPr>
        <w:t>Борьба с сер</w:t>
      </w:r>
      <w:r>
        <w:rPr>
          <w:rFonts w:ascii="Times New Roman" w:hAnsi="Times New Roman"/>
          <w:sz w:val="28"/>
          <w:szCs w:val="28"/>
        </w:rPr>
        <w:t>дечно-сосудистыми заболеваниями</w:t>
      </w:r>
      <w:r w:rsidR="00791B99">
        <w:rPr>
          <w:rFonts w:ascii="Times New Roman" w:hAnsi="Times New Roman"/>
          <w:sz w:val="28"/>
          <w:szCs w:val="28"/>
        </w:rPr>
        <w:t>»</w:t>
      </w:r>
      <w:r>
        <w:rPr>
          <w:rFonts w:ascii="Times New Roman" w:hAnsi="Times New Roman"/>
          <w:sz w:val="28"/>
          <w:szCs w:val="28"/>
        </w:rPr>
        <w:t xml:space="preserve">, </w:t>
      </w:r>
      <w:r w:rsidR="00791B99">
        <w:rPr>
          <w:rFonts w:ascii="Times New Roman" w:hAnsi="Times New Roman"/>
          <w:sz w:val="28"/>
          <w:szCs w:val="28"/>
        </w:rPr>
        <w:t>«</w:t>
      </w:r>
      <w:r w:rsidRPr="00753F65">
        <w:rPr>
          <w:rFonts w:ascii="Times New Roman" w:hAnsi="Times New Roman"/>
          <w:sz w:val="28"/>
          <w:szCs w:val="28"/>
        </w:rPr>
        <w:t>Программа развития детского здравоохр</w:t>
      </w:r>
      <w:r w:rsidRPr="00753F65">
        <w:rPr>
          <w:rFonts w:ascii="Times New Roman" w:hAnsi="Times New Roman"/>
          <w:sz w:val="28"/>
          <w:szCs w:val="28"/>
        </w:rPr>
        <w:t>а</w:t>
      </w:r>
      <w:r w:rsidRPr="00753F65">
        <w:rPr>
          <w:rFonts w:ascii="Times New Roman" w:hAnsi="Times New Roman"/>
          <w:sz w:val="28"/>
          <w:szCs w:val="28"/>
        </w:rPr>
        <w:t>нения Республики Тыва, включая создание современной инфраструктуры ок</w:t>
      </w:r>
      <w:r>
        <w:rPr>
          <w:rFonts w:ascii="Times New Roman" w:hAnsi="Times New Roman"/>
          <w:sz w:val="28"/>
          <w:szCs w:val="28"/>
        </w:rPr>
        <w:t>азания медицинской помощи детям</w:t>
      </w:r>
      <w:r w:rsidR="00791B99">
        <w:rPr>
          <w:rFonts w:ascii="Times New Roman" w:hAnsi="Times New Roman"/>
          <w:sz w:val="28"/>
          <w:szCs w:val="28"/>
        </w:rPr>
        <w:t>»</w:t>
      </w:r>
      <w:r>
        <w:rPr>
          <w:rFonts w:ascii="Times New Roman" w:hAnsi="Times New Roman"/>
          <w:sz w:val="28"/>
          <w:szCs w:val="28"/>
        </w:rPr>
        <w:t>.</w:t>
      </w:r>
    </w:p>
    <w:p w:rsidR="00446897" w:rsidRDefault="00446897" w:rsidP="00446897">
      <w:pPr>
        <w:sectPr w:rsidR="00446897" w:rsidSect="00A36FE2">
          <w:pgSz w:w="11906" w:h="16838"/>
          <w:pgMar w:top="1134" w:right="567" w:bottom="1134" w:left="1134" w:header="709" w:footer="709" w:gutter="0"/>
          <w:cols w:space="708"/>
          <w:docGrid w:linePitch="360"/>
        </w:sectPr>
      </w:pPr>
    </w:p>
    <w:p w:rsidR="00A36FE2" w:rsidRPr="003650C3" w:rsidRDefault="00A36FE2" w:rsidP="00A36FE2">
      <w:pPr>
        <w:pStyle w:val="a3"/>
        <w:ind w:left="5670"/>
        <w:jc w:val="center"/>
        <w:rPr>
          <w:rFonts w:ascii="Times New Roman" w:hAnsi="Times New Roman"/>
          <w:sz w:val="28"/>
          <w:szCs w:val="28"/>
        </w:rPr>
      </w:pPr>
      <w:r w:rsidRPr="003650C3">
        <w:rPr>
          <w:rFonts w:ascii="Times New Roman" w:hAnsi="Times New Roman"/>
          <w:sz w:val="28"/>
          <w:szCs w:val="28"/>
        </w:rPr>
        <w:lastRenderedPageBreak/>
        <w:t>Одобрен</w:t>
      </w:r>
    </w:p>
    <w:p w:rsidR="00A36FE2" w:rsidRPr="003650C3" w:rsidRDefault="00A36FE2" w:rsidP="00A36FE2">
      <w:pPr>
        <w:pStyle w:val="a3"/>
        <w:ind w:left="5670"/>
        <w:jc w:val="center"/>
        <w:rPr>
          <w:rFonts w:ascii="Times New Roman" w:hAnsi="Times New Roman"/>
          <w:sz w:val="28"/>
          <w:szCs w:val="28"/>
        </w:rPr>
      </w:pPr>
      <w:r w:rsidRPr="003650C3">
        <w:rPr>
          <w:rFonts w:ascii="Times New Roman" w:hAnsi="Times New Roman"/>
          <w:sz w:val="28"/>
          <w:szCs w:val="28"/>
        </w:rPr>
        <w:t>постановлением Правительства</w:t>
      </w:r>
    </w:p>
    <w:p w:rsidR="00A36FE2" w:rsidRDefault="00A36FE2" w:rsidP="00A36FE2">
      <w:pPr>
        <w:pStyle w:val="a3"/>
        <w:ind w:left="5670"/>
        <w:jc w:val="center"/>
        <w:rPr>
          <w:rFonts w:ascii="Times New Roman" w:hAnsi="Times New Roman"/>
          <w:sz w:val="28"/>
          <w:szCs w:val="28"/>
        </w:rPr>
      </w:pPr>
      <w:r w:rsidRPr="003650C3">
        <w:rPr>
          <w:rFonts w:ascii="Times New Roman" w:hAnsi="Times New Roman"/>
          <w:sz w:val="28"/>
          <w:szCs w:val="28"/>
        </w:rPr>
        <w:t>Республики Тыва</w:t>
      </w:r>
    </w:p>
    <w:p w:rsidR="00A36FE2" w:rsidRDefault="00F52518" w:rsidP="00F52518">
      <w:pPr>
        <w:pStyle w:val="a3"/>
        <w:ind w:left="5670"/>
        <w:jc w:val="center"/>
        <w:rPr>
          <w:rFonts w:ascii="Times New Roman" w:hAnsi="Times New Roman"/>
          <w:b/>
          <w:sz w:val="28"/>
          <w:szCs w:val="28"/>
        </w:rPr>
      </w:pPr>
      <w:r>
        <w:rPr>
          <w:rFonts w:ascii="Times New Roman" w:hAnsi="Times New Roman"/>
          <w:sz w:val="28"/>
          <w:szCs w:val="28"/>
        </w:rPr>
        <w:t>от 15 мая 2020 г. № 201</w:t>
      </w:r>
    </w:p>
    <w:p w:rsidR="00A36FE2" w:rsidRDefault="00A36FE2" w:rsidP="00446897">
      <w:pPr>
        <w:pStyle w:val="a3"/>
        <w:jc w:val="center"/>
        <w:rPr>
          <w:rFonts w:ascii="Times New Roman" w:hAnsi="Times New Roman"/>
          <w:b/>
          <w:sz w:val="28"/>
          <w:szCs w:val="28"/>
        </w:rPr>
      </w:pPr>
    </w:p>
    <w:p w:rsidR="00A36FE2" w:rsidRDefault="00A36FE2" w:rsidP="00446897">
      <w:pPr>
        <w:pStyle w:val="a3"/>
        <w:jc w:val="center"/>
        <w:rPr>
          <w:rFonts w:ascii="Times New Roman" w:hAnsi="Times New Roman"/>
          <w:b/>
          <w:sz w:val="28"/>
          <w:szCs w:val="28"/>
        </w:rPr>
      </w:pPr>
    </w:p>
    <w:p w:rsidR="00446897" w:rsidRPr="001A1860" w:rsidRDefault="00446897" w:rsidP="00446897">
      <w:pPr>
        <w:pStyle w:val="a3"/>
        <w:jc w:val="center"/>
        <w:rPr>
          <w:rFonts w:ascii="Times New Roman" w:hAnsi="Times New Roman"/>
          <w:b/>
          <w:sz w:val="28"/>
          <w:szCs w:val="28"/>
        </w:rPr>
      </w:pPr>
      <w:r w:rsidRPr="001A1860">
        <w:rPr>
          <w:rFonts w:ascii="Times New Roman" w:hAnsi="Times New Roman"/>
          <w:b/>
          <w:sz w:val="28"/>
          <w:szCs w:val="28"/>
        </w:rPr>
        <w:t>Д</w:t>
      </w:r>
      <w:r w:rsidR="00A36FE2">
        <w:rPr>
          <w:rFonts w:ascii="Times New Roman" w:hAnsi="Times New Roman"/>
          <w:b/>
          <w:sz w:val="28"/>
          <w:szCs w:val="28"/>
        </w:rPr>
        <w:t xml:space="preserve"> </w:t>
      </w:r>
      <w:r w:rsidRPr="001A1860">
        <w:rPr>
          <w:rFonts w:ascii="Times New Roman" w:hAnsi="Times New Roman"/>
          <w:b/>
          <w:sz w:val="28"/>
          <w:szCs w:val="28"/>
        </w:rPr>
        <w:t>О</w:t>
      </w:r>
      <w:r w:rsidR="00A36FE2">
        <w:rPr>
          <w:rFonts w:ascii="Times New Roman" w:hAnsi="Times New Roman"/>
          <w:b/>
          <w:sz w:val="28"/>
          <w:szCs w:val="28"/>
        </w:rPr>
        <w:t xml:space="preserve"> </w:t>
      </w:r>
      <w:r w:rsidRPr="001A1860">
        <w:rPr>
          <w:rFonts w:ascii="Times New Roman" w:hAnsi="Times New Roman"/>
          <w:b/>
          <w:sz w:val="28"/>
          <w:szCs w:val="28"/>
        </w:rPr>
        <w:t>К</w:t>
      </w:r>
      <w:r w:rsidR="00A36FE2">
        <w:rPr>
          <w:rFonts w:ascii="Times New Roman" w:hAnsi="Times New Roman"/>
          <w:b/>
          <w:sz w:val="28"/>
          <w:szCs w:val="28"/>
        </w:rPr>
        <w:t xml:space="preserve"> </w:t>
      </w:r>
      <w:r w:rsidRPr="001A1860">
        <w:rPr>
          <w:rFonts w:ascii="Times New Roman" w:hAnsi="Times New Roman"/>
          <w:b/>
          <w:sz w:val="28"/>
          <w:szCs w:val="28"/>
        </w:rPr>
        <w:t>Л</w:t>
      </w:r>
      <w:r w:rsidR="00A36FE2">
        <w:rPr>
          <w:rFonts w:ascii="Times New Roman" w:hAnsi="Times New Roman"/>
          <w:b/>
          <w:sz w:val="28"/>
          <w:szCs w:val="28"/>
        </w:rPr>
        <w:t xml:space="preserve"> </w:t>
      </w:r>
      <w:r w:rsidRPr="001A1860">
        <w:rPr>
          <w:rFonts w:ascii="Times New Roman" w:hAnsi="Times New Roman"/>
          <w:b/>
          <w:sz w:val="28"/>
          <w:szCs w:val="28"/>
        </w:rPr>
        <w:t>А</w:t>
      </w:r>
      <w:r w:rsidR="00A36FE2">
        <w:rPr>
          <w:rFonts w:ascii="Times New Roman" w:hAnsi="Times New Roman"/>
          <w:b/>
          <w:sz w:val="28"/>
          <w:szCs w:val="28"/>
        </w:rPr>
        <w:t xml:space="preserve"> </w:t>
      </w:r>
      <w:r w:rsidRPr="001A1860">
        <w:rPr>
          <w:rFonts w:ascii="Times New Roman" w:hAnsi="Times New Roman"/>
          <w:b/>
          <w:sz w:val="28"/>
          <w:szCs w:val="28"/>
        </w:rPr>
        <w:t xml:space="preserve">Д </w:t>
      </w:r>
    </w:p>
    <w:p w:rsidR="00A36FE2" w:rsidRDefault="00446897" w:rsidP="00446897">
      <w:pPr>
        <w:pStyle w:val="a3"/>
        <w:jc w:val="center"/>
        <w:rPr>
          <w:rFonts w:ascii="Times New Roman" w:hAnsi="Times New Roman"/>
          <w:sz w:val="28"/>
          <w:szCs w:val="28"/>
        </w:rPr>
      </w:pPr>
      <w:r>
        <w:rPr>
          <w:rFonts w:ascii="Times New Roman" w:hAnsi="Times New Roman"/>
          <w:sz w:val="28"/>
          <w:szCs w:val="28"/>
        </w:rPr>
        <w:t xml:space="preserve">о ходе реализации, результатах и эффективности </w:t>
      </w:r>
    </w:p>
    <w:p w:rsidR="00A36FE2" w:rsidRDefault="00791B99" w:rsidP="00446897">
      <w:pPr>
        <w:pStyle w:val="a3"/>
        <w:jc w:val="center"/>
        <w:rPr>
          <w:rFonts w:ascii="Times New Roman" w:hAnsi="Times New Roman"/>
          <w:sz w:val="28"/>
          <w:szCs w:val="28"/>
        </w:rPr>
      </w:pPr>
      <w:r>
        <w:rPr>
          <w:rFonts w:ascii="Times New Roman" w:hAnsi="Times New Roman"/>
          <w:sz w:val="28"/>
          <w:szCs w:val="28"/>
        </w:rPr>
        <w:t>«</w:t>
      </w:r>
      <w:r w:rsidR="00446897">
        <w:rPr>
          <w:rFonts w:ascii="Times New Roman" w:hAnsi="Times New Roman"/>
          <w:sz w:val="28"/>
          <w:szCs w:val="28"/>
        </w:rPr>
        <w:t xml:space="preserve">Государственной антиалкогольной программы </w:t>
      </w:r>
    </w:p>
    <w:p w:rsidR="00446897" w:rsidRDefault="00446897" w:rsidP="00446897">
      <w:pPr>
        <w:pStyle w:val="a3"/>
        <w:jc w:val="center"/>
        <w:rPr>
          <w:rFonts w:ascii="Times New Roman" w:hAnsi="Times New Roman"/>
          <w:sz w:val="28"/>
          <w:szCs w:val="28"/>
        </w:rPr>
      </w:pPr>
      <w:r>
        <w:rPr>
          <w:rFonts w:ascii="Times New Roman" w:hAnsi="Times New Roman"/>
          <w:sz w:val="28"/>
          <w:szCs w:val="28"/>
        </w:rPr>
        <w:t>Республики Тыва на 2014-2020 годы</w:t>
      </w:r>
      <w:r w:rsidR="00791B99">
        <w:rPr>
          <w:rFonts w:ascii="Times New Roman" w:hAnsi="Times New Roman"/>
          <w:sz w:val="28"/>
          <w:szCs w:val="28"/>
        </w:rPr>
        <w:t>»</w:t>
      </w:r>
      <w:r>
        <w:rPr>
          <w:rFonts w:ascii="Times New Roman" w:hAnsi="Times New Roman"/>
          <w:sz w:val="28"/>
          <w:szCs w:val="28"/>
        </w:rPr>
        <w:t xml:space="preserve"> за 2019 год </w:t>
      </w:r>
    </w:p>
    <w:p w:rsidR="00446897" w:rsidRDefault="00446897" w:rsidP="00446897">
      <w:pPr>
        <w:pStyle w:val="a3"/>
        <w:jc w:val="center"/>
        <w:rPr>
          <w:rFonts w:ascii="Times New Roman" w:hAnsi="Times New Roman"/>
          <w:sz w:val="28"/>
          <w:szCs w:val="28"/>
        </w:rPr>
      </w:pPr>
    </w:p>
    <w:p w:rsidR="00446897" w:rsidRDefault="00446897" w:rsidP="00446897">
      <w:pPr>
        <w:pStyle w:val="a3"/>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Общая часть</w:t>
      </w:r>
    </w:p>
    <w:p w:rsidR="00446897" w:rsidRDefault="00446897" w:rsidP="00446897">
      <w:pPr>
        <w:pStyle w:val="a3"/>
        <w:ind w:firstLine="1080"/>
        <w:jc w:val="both"/>
        <w:rPr>
          <w:rFonts w:ascii="Times New Roman" w:hAnsi="Times New Roman"/>
          <w:sz w:val="28"/>
          <w:szCs w:val="28"/>
        </w:rPr>
      </w:pPr>
    </w:p>
    <w:p w:rsidR="00446897" w:rsidRDefault="00446897" w:rsidP="00A36FE2">
      <w:pPr>
        <w:pStyle w:val="a3"/>
        <w:ind w:firstLine="709"/>
        <w:jc w:val="both"/>
        <w:rPr>
          <w:rFonts w:ascii="Times New Roman" w:hAnsi="Times New Roman"/>
          <w:sz w:val="28"/>
          <w:szCs w:val="28"/>
        </w:rPr>
      </w:pPr>
      <w:r>
        <w:rPr>
          <w:rFonts w:ascii="Times New Roman" w:hAnsi="Times New Roman"/>
          <w:sz w:val="28"/>
          <w:szCs w:val="28"/>
        </w:rPr>
        <w:t xml:space="preserve">В Республике Тыва в 2019 году Министерством здравоохранения Республики Тыва реализована </w:t>
      </w:r>
      <w:r w:rsidR="00791B99">
        <w:rPr>
          <w:rFonts w:ascii="Times New Roman" w:hAnsi="Times New Roman"/>
          <w:sz w:val="28"/>
          <w:szCs w:val="28"/>
        </w:rPr>
        <w:t>«</w:t>
      </w:r>
      <w:r>
        <w:rPr>
          <w:rFonts w:ascii="Times New Roman" w:hAnsi="Times New Roman"/>
          <w:sz w:val="28"/>
          <w:szCs w:val="28"/>
        </w:rPr>
        <w:t>Государственная антиалкогольная программа Республики Тыва на 2014-2020 годы</w:t>
      </w:r>
      <w:r w:rsidR="00791B99">
        <w:rPr>
          <w:rFonts w:ascii="Times New Roman" w:hAnsi="Times New Roman"/>
          <w:sz w:val="28"/>
          <w:szCs w:val="28"/>
        </w:rPr>
        <w:t>»</w:t>
      </w:r>
      <w:r>
        <w:rPr>
          <w:rFonts w:ascii="Times New Roman" w:hAnsi="Times New Roman"/>
          <w:sz w:val="28"/>
          <w:szCs w:val="28"/>
        </w:rPr>
        <w:t>, основной целью которой является</w:t>
      </w:r>
      <w:r w:rsidR="00A36FE2">
        <w:rPr>
          <w:rFonts w:ascii="Times New Roman" w:hAnsi="Times New Roman"/>
          <w:sz w:val="28"/>
          <w:szCs w:val="28"/>
        </w:rPr>
        <w:t xml:space="preserve"> </w:t>
      </w:r>
      <w:r>
        <w:rPr>
          <w:rFonts w:ascii="Times New Roman" w:hAnsi="Times New Roman"/>
          <w:sz w:val="28"/>
          <w:szCs w:val="28"/>
        </w:rPr>
        <w:t>с</w:t>
      </w:r>
      <w:r w:rsidRPr="00D27E8D">
        <w:rPr>
          <w:rFonts w:ascii="Times New Roman" w:hAnsi="Times New Roman"/>
          <w:sz w:val="28"/>
          <w:szCs w:val="28"/>
        </w:rPr>
        <w:t xml:space="preserve">охранение и улучшение здоровья и жизни людей, сокращение прямых и косвенных потерь общества за счет </w:t>
      </w:r>
      <w:r>
        <w:rPr>
          <w:rFonts w:ascii="Times New Roman" w:hAnsi="Times New Roman"/>
          <w:sz w:val="28"/>
          <w:szCs w:val="28"/>
        </w:rPr>
        <w:t>снижения заболева</w:t>
      </w:r>
      <w:r w:rsidRPr="00D27E8D">
        <w:rPr>
          <w:rFonts w:ascii="Times New Roman" w:hAnsi="Times New Roman"/>
          <w:sz w:val="28"/>
          <w:szCs w:val="28"/>
        </w:rPr>
        <w:t>емости и смертности населения вследствие у</w:t>
      </w:r>
      <w:r>
        <w:rPr>
          <w:rFonts w:ascii="Times New Roman" w:hAnsi="Times New Roman"/>
          <w:sz w:val="28"/>
          <w:szCs w:val="28"/>
        </w:rPr>
        <w:t>потребления алкогольных изделий, у</w:t>
      </w:r>
      <w:r w:rsidRPr="00D27E8D">
        <w:rPr>
          <w:rFonts w:ascii="Times New Roman" w:hAnsi="Times New Roman"/>
          <w:sz w:val="28"/>
          <w:szCs w:val="28"/>
        </w:rPr>
        <w:t>лучшение демографической ситуации на террит</w:t>
      </w:r>
      <w:r>
        <w:rPr>
          <w:rFonts w:ascii="Times New Roman" w:hAnsi="Times New Roman"/>
          <w:sz w:val="28"/>
          <w:szCs w:val="28"/>
        </w:rPr>
        <w:t>ории Республики Тыва за счет со</w:t>
      </w:r>
      <w:r w:rsidRPr="00D27E8D">
        <w:rPr>
          <w:rFonts w:ascii="Times New Roman" w:hAnsi="Times New Roman"/>
          <w:sz w:val="28"/>
          <w:szCs w:val="28"/>
        </w:rPr>
        <w:t>кращен</w:t>
      </w:r>
      <w:r>
        <w:rPr>
          <w:rFonts w:ascii="Times New Roman" w:hAnsi="Times New Roman"/>
          <w:sz w:val="28"/>
          <w:szCs w:val="28"/>
        </w:rPr>
        <w:t>ия потребления населением алкого</w:t>
      </w:r>
      <w:r w:rsidRPr="00D27E8D">
        <w:rPr>
          <w:rFonts w:ascii="Times New Roman" w:hAnsi="Times New Roman"/>
          <w:sz w:val="28"/>
          <w:szCs w:val="28"/>
        </w:rPr>
        <w:t>ля, ранн</w:t>
      </w:r>
      <w:r>
        <w:rPr>
          <w:rFonts w:ascii="Times New Roman" w:hAnsi="Times New Roman"/>
          <w:sz w:val="28"/>
          <w:szCs w:val="28"/>
        </w:rPr>
        <w:t>его выявления лиц из группы рис</w:t>
      </w:r>
      <w:r w:rsidRPr="00D27E8D">
        <w:rPr>
          <w:rFonts w:ascii="Times New Roman" w:hAnsi="Times New Roman"/>
          <w:sz w:val="28"/>
          <w:szCs w:val="28"/>
        </w:rPr>
        <w:t>ка, лечен</w:t>
      </w:r>
      <w:r>
        <w:rPr>
          <w:rFonts w:ascii="Times New Roman" w:hAnsi="Times New Roman"/>
          <w:sz w:val="28"/>
          <w:szCs w:val="28"/>
        </w:rPr>
        <w:t>ия и реабилитации больных нарко</w:t>
      </w:r>
      <w:r w:rsidRPr="00D27E8D">
        <w:rPr>
          <w:rFonts w:ascii="Times New Roman" w:hAnsi="Times New Roman"/>
          <w:sz w:val="28"/>
          <w:szCs w:val="28"/>
        </w:rPr>
        <w:t>логичес</w:t>
      </w:r>
      <w:r>
        <w:rPr>
          <w:rFonts w:ascii="Times New Roman" w:hAnsi="Times New Roman"/>
          <w:sz w:val="28"/>
          <w:szCs w:val="28"/>
        </w:rPr>
        <w:t>кого профиля, а также предотвра</w:t>
      </w:r>
      <w:r w:rsidRPr="00D27E8D">
        <w:rPr>
          <w:rFonts w:ascii="Times New Roman" w:hAnsi="Times New Roman"/>
          <w:sz w:val="28"/>
          <w:szCs w:val="28"/>
        </w:rPr>
        <w:t>щения социальных проблем, вызванных чрезмерным употреблением алкогольных напитков</w:t>
      </w:r>
      <w:r w:rsidRPr="00F91369">
        <w:rPr>
          <w:rFonts w:ascii="Times New Roman" w:hAnsi="Times New Roman"/>
          <w:sz w:val="28"/>
          <w:szCs w:val="28"/>
        </w:rPr>
        <w:t>.</w:t>
      </w:r>
      <w:r>
        <w:rPr>
          <w:rFonts w:ascii="Times New Roman" w:hAnsi="Times New Roman"/>
          <w:sz w:val="28"/>
          <w:szCs w:val="28"/>
        </w:rPr>
        <w:t xml:space="preserve"> Для достижения поставленной цели определены следующие задачи:</w:t>
      </w:r>
    </w:p>
    <w:p w:rsidR="00446897" w:rsidRPr="00D27E8D" w:rsidRDefault="00446897" w:rsidP="00A36FE2">
      <w:pPr>
        <w:pStyle w:val="a3"/>
        <w:ind w:firstLine="709"/>
        <w:jc w:val="both"/>
        <w:rPr>
          <w:rFonts w:ascii="Times New Roman" w:hAnsi="Times New Roman"/>
          <w:sz w:val="28"/>
          <w:szCs w:val="24"/>
        </w:rPr>
      </w:pPr>
      <w:r>
        <w:rPr>
          <w:rFonts w:ascii="Times New Roman" w:hAnsi="Times New Roman"/>
          <w:sz w:val="28"/>
          <w:szCs w:val="24"/>
        </w:rPr>
        <w:t>- с</w:t>
      </w:r>
      <w:r w:rsidRPr="00D27E8D">
        <w:rPr>
          <w:rFonts w:ascii="Times New Roman" w:hAnsi="Times New Roman"/>
          <w:sz w:val="28"/>
          <w:szCs w:val="24"/>
        </w:rPr>
        <w:t>овершенствование системы профилактической работы: создание позитивного информационного поля с формированием антиалкогольного мировоззрения; внедрение новых проектов профилактических программ в т</w:t>
      </w:r>
      <w:r>
        <w:rPr>
          <w:rFonts w:ascii="Times New Roman" w:hAnsi="Times New Roman"/>
          <w:sz w:val="28"/>
          <w:szCs w:val="24"/>
        </w:rPr>
        <w:t>рудовых и учебных коллективах;</w:t>
      </w:r>
    </w:p>
    <w:p w:rsidR="00446897" w:rsidRPr="00D27E8D" w:rsidRDefault="00446897" w:rsidP="00A36FE2">
      <w:pPr>
        <w:pStyle w:val="a3"/>
        <w:ind w:firstLine="709"/>
        <w:jc w:val="both"/>
        <w:rPr>
          <w:rFonts w:ascii="Times New Roman" w:hAnsi="Times New Roman"/>
          <w:sz w:val="28"/>
          <w:szCs w:val="24"/>
        </w:rPr>
      </w:pPr>
      <w:r>
        <w:rPr>
          <w:rFonts w:ascii="Times New Roman" w:hAnsi="Times New Roman"/>
          <w:sz w:val="28"/>
          <w:szCs w:val="24"/>
        </w:rPr>
        <w:t>- с</w:t>
      </w:r>
      <w:r w:rsidRPr="00D27E8D">
        <w:rPr>
          <w:rFonts w:ascii="Times New Roman" w:hAnsi="Times New Roman"/>
          <w:sz w:val="28"/>
          <w:szCs w:val="24"/>
        </w:rPr>
        <w:t>овершенствование системы раннего выявления больных на начальных этапах формиро</w:t>
      </w:r>
      <w:r>
        <w:rPr>
          <w:rFonts w:ascii="Times New Roman" w:hAnsi="Times New Roman"/>
          <w:sz w:val="28"/>
          <w:szCs w:val="24"/>
        </w:rPr>
        <w:t>вания заболевания и групп риска;</w:t>
      </w:r>
    </w:p>
    <w:p w:rsidR="00446897" w:rsidRPr="00D27E8D" w:rsidRDefault="00446897" w:rsidP="00A36FE2">
      <w:pPr>
        <w:pStyle w:val="a3"/>
        <w:ind w:firstLine="709"/>
        <w:jc w:val="both"/>
        <w:rPr>
          <w:rFonts w:ascii="Times New Roman" w:hAnsi="Times New Roman"/>
          <w:sz w:val="28"/>
          <w:szCs w:val="24"/>
        </w:rPr>
      </w:pPr>
      <w:r>
        <w:rPr>
          <w:rFonts w:ascii="Times New Roman" w:hAnsi="Times New Roman"/>
          <w:sz w:val="28"/>
          <w:szCs w:val="24"/>
        </w:rPr>
        <w:t>- с</w:t>
      </w:r>
      <w:r w:rsidRPr="00D27E8D">
        <w:rPr>
          <w:rFonts w:ascii="Times New Roman" w:hAnsi="Times New Roman"/>
          <w:sz w:val="28"/>
          <w:szCs w:val="24"/>
        </w:rPr>
        <w:t>овершенствование трехуровневой системы оказания наркологической помощи и внедрение принципов этапности лечебно-р</w:t>
      </w:r>
      <w:r>
        <w:rPr>
          <w:rFonts w:ascii="Times New Roman" w:hAnsi="Times New Roman"/>
          <w:sz w:val="28"/>
          <w:szCs w:val="24"/>
        </w:rPr>
        <w:t>еабилитационного процесса;</w:t>
      </w:r>
    </w:p>
    <w:p w:rsidR="00446897" w:rsidRPr="00D27E8D" w:rsidRDefault="00446897" w:rsidP="00A36FE2">
      <w:pPr>
        <w:pStyle w:val="a3"/>
        <w:ind w:firstLine="709"/>
        <w:jc w:val="both"/>
        <w:rPr>
          <w:rFonts w:ascii="Times New Roman" w:hAnsi="Times New Roman"/>
          <w:sz w:val="28"/>
          <w:szCs w:val="24"/>
        </w:rPr>
      </w:pPr>
      <w:r>
        <w:rPr>
          <w:rFonts w:ascii="Times New Roman" w:hAnsi="Times New Roman"/>
          <w:sz w:val="28"/>
          <w:szCs w:val="24"/>
        </w:rPr>
        <w:t>- с</w:t>
      </w:r>
      <w:r w:rsidRPr="00D27E8D">
        <w:rPr>
          <w:rFonts w:ascii="Times New Roman" w:hAnsi="Times New Roman"/>
          <w:sz w:val="28"/>
          <w:szCs w:val="24"/>
        </w:rPr>
        <w:t>оздание системы медико-психологической и медико-социальной реабилитации, профессиональной подготовки, переподготовки и трудоустройства б</w:t>
      </w:r>
      <w:r>
        <w:rPr>
          <w:rFonts w:ascii="Times New Roman" w:hAnsi="Times New Roman"/>
          <w:sz w:val="28"/>
          <w:szCs w:val="24"/>
        </w:rPr>
        <w:t>ольных наркологического профиля;</w:t>
      </w:r>
    </w:p>
    <w:p w:rsidR="00446897" w:rsidRDefault="00446897" w:rsidP="00A36FE2">
      <w:pPr>
        <w:pStyle w:val="a3"/>
        <w:ind w:firstLine="709"/>
        <w:jc w:val="both"/>
        <w:rPr>
          <w:rFonts w:ascii="Times New Roman" w:hAnsi="Times New Roman"/>
          <w:sz w:val="32"/>
          <w:szCs w:val="28"/>
        </w:rPr>
      </w:pPr>
      <w:r>
        <w:rPr>
          <w:rFonts w:ascii="Times New Roman" w:hAnsi="Times New Roman"/>
          <w:sz w:val="28"/>
          <w:szCs w:val="24"/>
        </w:rPr>
        <w:t>- п</w:t>
      </w:r>
      <w:r w:rsidRPr="00D27E8D">
        <w:rPr>
          <w:rFonts w:ascii="Times New Roman" w:hAnsi="Times New Roman"/>
          <w:sz w:val="28"/>
          <w:szCs w:val="24"/>
        </w:rPr>
        <w:t>овышение квалификации врачей психиатров-наркологов, психологов, специалистов по социальной работе, специалистов заинтересованных ведомств, работающих в области профилактики зависимого поведения.</w:t>
      </w:r>
    </w:p>
    <w:p w:rsidR="00446897" w:rsidRDefault="00446897" w:rsidP="00446897">
      <w:pPr>
        <w:pStyle w:val="a3"/>
        <w:jc w:val="both"/>
        <w:rPr>
          <w:rFonts w:ascii="Times New Roman" w:hAnsi="Times New Roman"/>
          <w:sz w:val="32"/>
          <w:szCs w:val="28"/>
        </w:rPr>
      </w:pPr>
    </w:p>
    <w:p w:rsidR="00446897" w:rsidRDefault="00446897" w:rsidP="00446897">
      <w:pPr>
        <w:pStyle w:val="a3"/>
        <w:jc w:val="both"/>
        <w:rPr>
          <w:rFonts w:ascii="Times New Roman" w:hAnsi="Times New Roman"/>
          <w:sz w:val="32"/>
          <w:szCs w:val="28"/>
        </w:rPr>
        <w:sectPr w:rsidR="00446897" w:rsidSect="00A36FE2">
          <w:pgSz w:w="11906" w:h="16838"/>
          <w:pgMar w:top="1134" w:right="567" w:bottom="1134" w:left="1134" w:header="709" w:footer="709" w:gutter="0"/>
          <w:pgNumType w:start="1"/>
          <w:cols w:space="708"/>
          <w:titlePg/>
          <w:docGrid w:linePitch="360"/>
        </w:sectPr>
      </w:pPr>
    </w:p>
    <w:p w:rsidR="00A36FE2" w:rsidRDefault="00446897" w:rsidP="00446897">
      <w:pPr>
        <w:pStyle w:val="a3"/>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lang w:val="tt-RU"/>
        </w:rPr>
        <w:t xml:space="preserve">. </w:t>
      </w:r>
      <w:r>
        <w:rPr>
          <w:rFonts w:ascii="Times New Roman" w:hAnsi="Times New Roman"/>
          <w:sz w:val="28"/>
          <w:szCs w:val="28"/>
        </w:rPr>
        <w:t xml:space="preserve">Результаты реализации </w:t>
      </w:r>
      <w:r w:rsidR="00791B99">
        <w:rPr>
          <w:rFonts w:ascii="Times New Roman" w:hAnsi="Times New Roman"/>
          <w:sz w:val="28"/>
          <w:szCs w:val="28"/>
        </w:rPr>
        <w:t>«</w:t>
      </w:r>
      <w:r>
        <w:rPr>
          <w:rFonts w:ascii="Times New Roman" w:hAnsi="Times New Roman"/>
          <w:sz w:val="28"/>
          <w:szCs w:val="28"/>
        </w:rPr>
        <w:t xml:space="preserve">Государственной антиалкогольной программы </w:t>
      </w:r>
    </w:p>
    <w:p w:rsidR="00446897" w:rsidRDefault="00446897" w:rsidP="00446897">
      <w:pPr>
        <w:pStyle w:val="a3"/>
        <w:jc w:val="center"/>
        <w:rPr>
          <w:rFonts w:ascii="Times New Roman" w:hAnsi="Times New Roman"/>
          <w:sz w:val="28"/>
          <w:szCs w:val="28"/>
        </w:rPr>
      </w:pPr>
      <w:r>
        <w:rPr>
          <w:rFonts w:ascii="Times New Roman" w:hAnsi="Times New Roman"/>
          <w:sz w:val="28"/>
          <w:szCs w:val="28"/>
        </w:rPr>
        <w:t>Республики Тыва на 2014-2020 годы</w:t>
      </w:r>
      <w:r w:rsidR="00791B99">
        <w:rPr>
          <w:rFonts w:ascii="Times New Roman" w:hAnsi="Times New Roman"/>
          <w:sz w:val="28"/>
          <w:szCs w:val="28"/>
        </w:rPr>
        <w:t>»</w:t>
      </w:r>
      <w:r>
        <w:rPr>
          <w:rFonts w:ascii="Times New Roman" w:hAnsi="Times New Roman"/>
          <w:sz w:val="28"/>
          <w:szCs w:val="28"/>
        </w:rPr>
        <w:t xml:space="preserve"> за 2019 год</w:t>
      </w:r>
    </w:p>
    <w:p w:rsidR="00446897" w:rsidRDefault="00446897" w:rsidP="00446897">
      <w:pPr>
        <w:pStyle w:val="a3"/>
        <w:jc w:val="center"/>
        <w:rPr>
          <w:rFonts w:ascii="Times New Roman" w:hAnsi="Times New Roman"/>
          <w:sz w:val="28"/>
          <w:szCs w:val="28"/>
        </w:rPr>
      </w:pPr>
    </w:p>
    <w:tbl>
      <w:tblPr>
        <w:tblStyle w:val="a8"/>
        <w:tblW w:w="15871" w:type="dxa"/>
        <w:jc w:val="center"/>
        <w:tblLook w:val="04A0"/>
      </w:tblPr>
      <w:tblGrid>
        <w:gridCol w:w="5187"/>
        <w:gridCol w:w="4395"/>
        <w:gridCol w:w="6289"/>
      </w:tblGrid>
      <w:tr w:rsidR="00446897" w:rsidRPr="00A36FE2" w:rsidTr="00A36FE2">
        <w:trPr>
          <w:jc w:val="center"/>
        </w:trPr>
        <w:tc>
          <w:tcPr>
            <w:tcW w:w="5187" w:type="dxa"/>
          </w:tcPr>
          <w:p w:rsidR="00446897" w:rsidRPr="00A36FE2" w:rsidRDefault="00446897" w:rsidP="00B73EA5">
            <w:pPr>
              <w:spacing w:after="0" w:line="240" w:lineRule="auto"/>
              <w:jc w:val="center"/>
              <w:rPr>
                <w:rFonts w:ascii="Times New Roman" w:hAnsi="Times New Roman"/>
                <w:sz w:val="24"/>
                <w:szCs w:val="24"/>
              </w:rPr>
            </w:pPr>
            <w:r w:rsidRPr="00A36FE2">
              <w:rPr>
                <w:rFonts w:ascii="Times New Roman" w:hAnsi="Times New Roman"/>
                <w:sz w:val="24"/>
                <w:szCs w:val="24"/>
              </w:rPr>
              <w:t>Наименование мероприятия</w:t>
            </w:r>
          </w:p>
        </w:tc>
        <w:tc>
          <w:tcPr>
            <w:tcW w:w="4395" w:type="dxa"/>
          </w:tcPr>
          <w:p w:rsidR="00446897" w:rsidRPr="00A36FE2" w:rsidRDefault="00446897" w:rsidP="00B73EA5">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446897" w:rsidRPr="00A36FE2" w:rsidRDefault="00446897" w:rsidP="00B73EA5">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446897" w:rsidRPr="00A36FE2" w:rsidTr="00A36FE2">
        <w:trPr>
          <w:jc w:val="center"/>
        </w:trPr>
        <w:tc>
          <w:tcPr>
            <w:tcW w:w="15871" w:type="dxa"/>
            <w:gridSpan w:val="3"/>
          </w:tcPr>
          <w:p w:rsidR="00446897" w:rsidRPr="00A36FE2" w:rsidRDefault="00446897" w:rsidP="00B73EA5">
            <w:pPr>
              <w:spacing w:after="0" w:line="240" w:lineRule="auto"/>
              <w:jc w:val="center"/>
              <w:rPr>
                <w:rFonts w:ascii="Times New Roman" w:hAnsi="Times New Roman"/>
                <w:sz w:val="24"/>
                <w:szCs w:val="24"/>
              </w:rPr>
            </w:pPr>
            <w:r w:rsidRPr="00A36FE2">
              <w:rPr>
                <w:rFonts w:ascii="Times New Roman" w:hAnsi="Times New Roman"/>
                <w:sz w:val="24"/>
                <w:szCs w:val="24"/>
              </w:rPr>
              <w:t xml:space="preserve">Подпрограмма 1 </w:t>
            </w:r>
            <w:r w:rsidR="00791B99">
              <w:rPr>
                <w:rFonts w:ascii="Times New Roman" w:hAnsi="Times New Roman"/>
                <w:sz w:val="24"/>
                <w:szCs w:val="24"/>
              </w:rPr>
              <w:t>«</w:t>
            </w:r>
            <w:r w:rsidRPr="00A36FE2">
              <w:rPr>
                <w:rFonts w:ascii="Times New Roman" w:hAnsi="Times New Roman"/>
                <w:sz w:val="24"/>
                <w:szCs w:val="24"/>
              </w:rPr>
              <w:t>Первичная профилактика заболеваний наркологического профиля</w:t>
            </w:r>
            <w:r w:rsidR="00791B99">
              <w:rPr>
                <w:rFonts w:ascii="Times New Roman" w:hAnsi="Times New Roman"/>
                <w:sz w:val="24"/>
                <w:szCs w:val="24"/>
              </w:rPr>
              <w:t>»</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1.1. Запрет ведомственными нормативными правовыми актами проведения коллективных корпоративных вечеров в служебных помещениях с употреблением алкогольной продукции</w:t>
            </w:r>
          </w:p>
        </w:tc>
        <w:tc>
          <w:tcPr>
            <w:tcW w:w="4395" w:type="dxa"/>
          </w:tcPr>
          <w:p w:rsidR="00446897" w:rsidRPr="00A36FE2" w:rsidRDefault="00A36FE2" w:rsidP="00A36FE2">
            <w:pPr>
              <w:spacing w:after="0" w:line="240" w:lineRule="auto"/>
              <w:rPr>
                <w:rFonts w:ascii="Times New Roman" w:hAnsi="Times New Roman"/>
                <w:sz w:val="24"/>
                <w:szCs w:val="24"/>
              </w:rPr>
            </w:pPr>
            <w:r>
              <w:rPr>
                <w:rFonts w:ascii="Times New Roman" w:hAnsi="Times New Roman"/>
                <w:sz w:val="24"/>
                <w:szCs w:val="24"/>
              </w:rPr>
              <w:t>о</w:t>
            </w:r>
            <w:r w:rsidR="00446897" w:rsidRPr="00A36FE2">
              <w:rPr>
                <w:rFonts w:ascii="Times New Roman" w:hAnsi="Times New Roman"/>
                <w:sz w:val="24"/>
                <w:szCs w:val="24"/>
              </w:rPr>
              <w:t xml:space="preserve">рганы исполнительной власти Республики Тыва, органы местного самоуправления </w:t>
            </w:r>
            <w:r>
              <w:rPr>
                <w:rFonts w:ascii="Times New Roman" w:hAnsi="Times New Roman"/>
                <w:sz w:val="24"/>
                <w:szCs w:val="24"/>
              </w:rPr>
              <w:t xml:space="preserve"> </w:t>
            </w:r>
            <w:r w:rsidR="00446897" w:rsidRPr="00A36FE2">
              <w:rPr>
                <w:rFonts w:ascii="Times New Roman" w:hAnsi="Times New Roman"/>
                <w:sz w:val="24"/>
                <w:szCs w:val="24"/>
              </w:rPr>
              <w:t>(по согласованию)</w:t>
            </w:r>
          </w:p>
        </w:tc>
        <w:tc>
          <w:tcPr>
            <w:tcW w:w="6289" w:type="dxa"/>
          </w:tcPr>
          <w:p w:rsidR="00446897" w:rsidRPr="00A36FE2" w:rsidRDefault="00A36FE2" w:rsidP="00CF5107">
            <w:pPr>
              <w:spacing w:after="0" w:line="240" w:lineRule="auto"/>
              <w:jc w:val="both"/>
              <w:rPr>
                <w:rFonts w:ascii="Times New Roman" w:hAnsi="Times New Roman"/>
                <w:sz w:val="24"/>
                <w:szCs w:val="24"/>
              </w:rPr>
            </w:pPr>
            <w:r>
              <w:rPr>
                <w:rFonts w:ascii="Times New Roman" w:hAnsi="Times New Roman"/>
                <w:sz w:val="24"/>
                <w:szCs w:val="24"/>
              </w:rPr>
              <w:t>п</w:t>
            </w:r>
            <w:r w:rsidR="00446897" w:rsidRPr="00A36FE2">
              <w:rPr>
                <w:rFonts w:ascii="Times New Roman" w:hAnsi="Times New Roman"/>
                <w:sz w:val="24"/>
                <w:szCs w:val="24"/>
              </w:rPr>
              <w:t>риняты ведомственные нормативные правовые акты</w:t>
            </w:r>
            <w:r w:rsidR="00CF5107">
              <w:rPr>
                <w:rFonts w:ascii="Times New Roman" w:hAnsi="Times New Roman"/>
                <w:sz w:val="24"/>
                <w:szCs w:val="24"/>
              </w:rPr>
              <w:t xml:space="preserve">, устанавливающие </w:t>
            </w:r>
            <w:r w:rsidR="00446897" w:rsidRPr="00A36FE2">
              <w:rPr>
                <w:rFonts w:ascii="Times New Roman" w:hAnsi="Times New Roman"/>
                <w:sz w:val="24"/>
                <w:szCs w:val="24"/>
              </w:rPr>
              <w:t>на запрет употребления алкогольной продукции в служебных помещениях во время проведения коллективных корпоративных вечеров</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1.2. Организация и проведение (не реже двух раз в год) в учреждениях культуры и образовательных организациях тематических вечеров, бесед по профилактике пьянства и алкоголизма</w:t>
            </w:r>
          </w:p>
        </w:tc>
        <w:tc>
          <w:tcPr>
            <w:tcW w:w="4395" w:type="dxa"/>
          </w:tcPr>
          <w:p w:rsidR="00446897" w:rsidRPr="00A36FE2" w:rsidRDefault="00446897" w:rsidP="00CF5107">
            <w:pPr>
              <w:spacing w:after="0" w:line="240" w:lineRule="auto"/>
              <w:rPr>
                <w:rFonts w:ascii="Times New Roman" w:hAnsi="Times New Roman"/>
                <w:sz w:val="24"/>
                <w:szCs w:val="24"/>
              </w:rPr>
            </w:pPr>
            <w:r w:rsidRPr="00A36FE2">
              <w:rPr>
                <w:rFonts w:ascii="Times New Roman" w:hAnsi="Times New Roman"/>
                <w:sz w:val="24"/>
                <w:szCs w:val="24"/>
              </w:rPr>
              <w:t>Министерство культуры Республики Тыва, Министерство образования и науки Республики Тыва, председатели  администраций кожуунов (по согласованию)</w:t>
            </w:r>
          </w:p>
        </w:tc>
        <w:tc>
          <w:tcPr>
            <w:tcW w:w="6289" w:type="dxa"/>
          </w:tcPr>
          <w:p w:rsidR="00446897" w:rsidRPr="00A36FE2" w:rsidRDefault="00446897" w:rsidP="00B73EA5">
            <w:pPr>
              <w:spacing w:after="0" w:line="240" w:lineRule="auto"/>
              <w:jc w:val="both"/>
              <w:rPr>
                <w:rFonts w:ascii="Times New Roman" w:eastAsia="Calibri" w:hAnsi="Times New Roman"/>
                <w:sz w:val="24"/>
                <w:szCs w:val="24"/>
              </w:rPr>
            </w:pPr>
            <w:r w:rsidRPr="00A36FE2">
              <w:rPr>
                <w:rFonts w:ascii="Times New Roman" w:eastAsia="Calibri" w:hAnsi="Times New Roman"/>
                <w:sz w:val="24"/>
                <w:szCs w:val="24"/>
              </w:rPr>
              <w:t>Министерство культуры Республики Тыва.</w:t>
            </w:r>
            <w:r w:rsidR="00A36FE2">
              <w:rPr>
                <w:rFonts w:ascii="Times New Roman" w:eastAsia="Calibri" w:hAnsi="Times New Roman"/>
                <w:sz w:val="24"/>
                <w:szCs w:val="24"/>
              </w:rPr>
              <w:t xml:space="preserve"> </w:t>
            </w:r>
            <w:r w:rsidRPr="00A36FE2">
              <w:rPr>
                <w:rFonts w:ascii="Times New Roman" w:eastAsia="Calibri" w:hAnsi="Times New Roman"/>
                <w:sz w:val="24"/>
                <w:szCs w:val="24"/>
              </w:rPr>
              <w:t>Тематические вечера, беседы по профилактике пьянства и алкоголизма проводятся подведомственными Мин</w:t>
            </w:r>
            <w:r w:rsidR="00B73EA5">
              <w:rPr>
                <w:rFonts w:ascii="Times New Roman" w:eastAsia="Calibri" w:hAnsi="Times New Roman"/>
                <w:sz w:val="24"/>
                <w:szCs w:val="24"/>
              </w:rPr>
              <w:t xml:space="preserve">истерства </w:t>
            </w:r>
            <w:r w:rsidRPr="00A36FE2">
              <w:rPr>
                <w:rFonts w:ascii="Times New Roman" w:eastAsia="Calibri" w:hAnsi="Times New Roman"/>
                <w:sz w:val="24"/>
                <w:szCs w:val="24"/>
              </w:rPr>
              <w:t xml:space="preserve">культуры </w:t>
            </w:r>
            <w:r w:rsidR="00A36FE2" w:rsidRPr="00A36FE2">
              <w:rPr>
                <w:rFonts w:ascii="Times New Roman" w:eastAsia="Calibri" w:hAnsi="Times New Roman"/>
                <w:sz w:val="24"/>
                <w:szCs w:val="24"/>
              </w:rPr>
              <w:t>Республики Тыва</w:t>
            </w:r>
            <w:r w:rsidRPr="00A36FE2">
              <w:rPr>
                <w:rFonts w:ascii="Times New Roman" w:eastAsia="Calibri" w:hAnsi="Times New Roman"/>
                <w:sz w:val="24"/>
                <w:szCs w:val="24"/>
              </w:rPr>
              <w:t xml:space="preserve"> учреждениями ежеквартально.</w:t>
            </w:r>
          </w:p>
          <w:p w:rsidR="00446897" w:rsidRPr="00A36FE2" w:rsidRDefault="00446897" w:rsidP="00B73EA5">
            <w:pPr>
              <w:spacing w:after="0" w:line="240" w:lineRule="auto"/>
              <w:jc w:val="both"/>
              <w:rPr>
                <w:rFonts w:ascii="Times New Roman" w:hAnsi="Times New Roman"/>
                <w:sz w:val="24"/>
                <w:szCs w:val="24"/>
                <w:highlight w:val="yellow"/>
              </w:rPr>
            </w:pPr>
            <w:r w:rsidRPr="00A36FE2">
              <w:rPr>
                <w:rFonts w:ascii="Times New Roman" w:hAnsi="Times New Roman"/>
                <w:sz w:val="24"/>
                <w:szCs w:val="24"/>
              </w:rPr>
              <w:t xml:space="preserve">В Национальном музее им. Алдан-Маадыр Республики Тыва был проведен исторический квест </w:t>
            </w:r>
            <w:r w:rsidR="00791B99">
              <w:rPr>
                <w:rFonts w:ascii="Times New Roman" w:hAnsi="Times New Roman"/>
                <w:sz w:val="24"/>
                <w:szCs w:val="24"/>
              </w:rPr>
              <w:t>«</w:t>
            </w:r>
            <w:r w:rsidRPr="00A36FE2">
              <w:rPr>
                <w:rFonts w:ascii="Times New Roman" w:hAnsi="Times New Roman"/>
                <w:sz w:val="24"/>
                <w:szCs w:val="24"/>
              </w:rPr>
              <w:t>Афганистан – наша память, наша боль</w:t>
            </w:r>
            <w:r w:rsidR="00791B99">
              <w:rPr>
                <w:rFonts w:ascii="Times New Roman" w:hAnsi="Times New Roman"/>
                <w:sz w:val="24"/>
                <w:szCs w:val="24"/>
              </w:rPr>
              <w:t>»</w:t>
            </w:r>
            <w:r w:rsidRPr="00A36FE2">
              <w:rPr>
                <w:rFonts w:ascii="Times New Roman" w:hAnsi="Times New Roman"/>
                <w:sz w:val="24"/>
                <w:szCs w:val="24"/>
              </w:rPr>
              <w:t>, посвященный 30-летию завершения выполнения задач 40-й армии на территории Афга</w:t>
            </w:r>
            <w:r w:rsidR="00A36FE2">
              <w:rPr>
                <w:rFonts w:ascii="Times New Roman" w:hAnsi="Times New Roman"/>
                <w:sz w:val="24"/>
                <w:szCs w:val="24"/>
              </w:rPr>
              <w:t>нистана. По заявкам на квест-</w:t>
            </w:r>
            <w:r w:rsidRPr="00A36FE2">
              <w:rPr>
                <w:rFonts w:ascii="Times New Roman" w:hAnsi="Times New Roman"/>
                <w:sz w:val="24"/>
                <w:szCs w:val="24"/>
              </w:rPr>
              <w:t xml:space="preserve">игре поучаствовали всего 16 студентов и 94 учащихся. 26 января в Тувинском кадетском корпусе прошло мероприятие </w:t>
            </w:r>
            <w:r w:rsidR="00791B99">
              <w:rPr>
                <w:rFonts w:ascii="Times New Roman" w:hAnsi="Times New Roman"/>
                <w:sz w:val="24"/>
                <w:szCs w:val="24"/>
              </w:rPr>
              <w:t>«</w:t>
            </w:r>
            <w:r w:rsidRPr="00A36FE2">
              <w:rPr>
                <w:rFonts w:ascii="Times New Roman" w:hAnsi="Times New Roman"/>
                <w:sz w:val="24"/>
                <w:szCs w:val="24"/>
              </w:rPr>
              <w:t>К 30-летию завершения выполнения задач 40-й армией на территории Афганистана</w:t>
            </w:r>
            <w:r w:rsidR="00791B99">
              <w:rPr>
                <w:rFonts w:ascii="Times New Roman" w:hAnsi="Times New Roman"/>
                <w:sz w:val="24"/>
                <w:szCs w:val="24"/>
              </w:rPr>
              <w:t>»</w:t>
            </w:r>
            <w:r w:rsidRPr="00A36FE2">
              <w:rPr>
                <w:rFonts w:ascii="Times New Roman" w:hAnsi="Times New Roman"/>
                <w:sz w:val="24"/>
                <w:szCs w:val="24"/>
              </w:rPr>
              <w:t>. В рамках мероприятия Национальный музей организовал фотовыставку, посвященную сыновьям Тувинской АССР, прошедшим тропы войны в Афганистане (1979-1989 гг.). Всего обслужено 70 учащихся кадетов, 15 студентов военной кафедры Т</w:t>
            </w:r>
            <w:r w:rsidR="00B73EA5">
              <w:rPr>
                <w:rFonts w:ascii="Times New Roman" w:hAnsi="Times New Roman"/>
                <w:sz w:val="24"/>
                <w:szCs w:val="24"/>
              </w:rPr>
              <w:t>увинского государственного университета</w:t>
            </w:r>
            <w:r w:rsidRPr="00A36FE2">
              <w:rPr>
                <w:rFonts w:ascii="Times New Roman" w:hAnsi="Times New Roman"/>
                <w:sz w:val="24"/>
                <w:szCs w:val="24"/>
              </w:rPr>
              <w:t xml:space="preserve">, а также присутствовали члены ТРО ВОО </w:t>
            </w:r>
            <w:r w:rsidR="00791B99">
              <w:rPr>
                <w:rFonts w:ascii="Times New Roman" w:hAnsi="Times New Roman"/>
                <w:sz w:val="24"/>
                <w:szCs w:val="24"/>
              </w:rPr>
              <w:t>«</w:t>
            </w:r>
            <w:r w:rsidRPr="00A36FE2">
              <w:rPr>
                <w:rFonts w:ascii="Times New Roman" w:hAnsi="Times New Roman"/>
                <w:sz w:val="24"/>
                <w:szCs w:val="24"/>
              </w:rPr>
              <w:t>Боевое братство</w:t>
            </w:r>
            <w:r w:rsidR="00791B99">
              <w:rPr>
                <w:rFonts w:ascii="Times New Roman" w:hAnsi="Times New Roman"/>
                <w:sz w:val="24"/>
                <w:szCs w:val="24"/>
              </w:rPr>
              <w:t>»</w:t>
            </w:r>
            <w:r w:rsidRPr="00A36FE2">
              <w:rPr>
                <w:rFonts w:ascii="Times New Roman" w:hAnsi="Times New Roman"/>
                <w:sz w:val="24"/>
                <w:szCs w:val="24"/>
              </w:rPr>
              <w:t xml:space="preserve"> и </w:t>
            </w:r>
            <w:r w:rsidR="00791B99">
              <w:rPr>
                <w:rFonts w:ascii="Times New Roman" w:hAnsi="Times New Roman"/>
                <w:sz w:val="24"/>
                <w:szCs w:val="24"/>
              </w:rPr>
              <w:t>«</w:t>
            </w:r>
            <w:r w:rsidRPr="00A36FE2">
              <w:rPr>
                <w:rFonts w:ascii="Times New Roman" w:hAnsi="Times New Roman"/>
                <w:sz w:val="24"/>
                <w:szCs w:val="24"/>
              </w:rPr>
              <w:t>Союз ветеранов Афганистан</w:t>
            </w:r>
            <w:r w:rsidR="00791B99">
              <w:rPr>
                <w:rFonts w:ascii="Times New Roman" w:hAnsi="Times New Roman"/>
                <w:sz w:val="24"/>
                <w:szCs w:val="24"/>
              </w:rPr>
              <w:t>»</w:t>
            </w:r>
            <w:r w:rsidRPr="00A36FE2">
              <w:rPr>
                <w:rFonts w:ascii="Times New Roman" w:hAnsi="Times New Roman"/>
                <w:sz w:val="24"/>
                <w:szCs w:val="24"/>
              </w:rPr>
              <w:t xml:space="preserve">. Также были организованы уроки мужества на патриотическую тему на фоне экспозиционной выставки </w:t>
            </w:r>
            <w:r w:rsidR="00791B99">
              <w:rPr>
                <w:rFonts w:ascii="Times New Roman" w:hAnsi="Times New Roman"/>
                <w:sz w:val="24"/>
                <w:szCs w:val="24"/>
              </w:rPr>
              <w:t>«</w:t>
            </w:r>
            <w:r w:rsidRPr="00A36FE2">
              <w:rPr>
                <w:rFonts w:ascii="Times New Roman" w:hAnsi="Times New Roman"/>
                <w:sz w:val="24"/>
                <w:szCs w:val="24"/>
              </w:rPr>
              <w:t>Время выбрало нас: Афганистан</w:t>
            </w:r>
            <w:r w:rsidR="00791B99">
              <w:rPr>
                <w:rFonts w:ascii="Times New Roman" w:hAnsi="Times New Roman"/>
                <w:sz w:val="24"/>
                <w:szCs w:val="24"/>
              </w:rPr>
              <w:t>»</w:t>
            </w:r>
            <w:r w:rsidRPr="00A36FE2">
              <w:rPr>
                <w:rFonts w:ascii="Times New Roman" w:hAnsi="Times New Roman"/>
                <w:sz w:val="24"/>
                <w:szCs w:val="24"/>
              </w:rPr>
              <w:t xml:space="preserve">, </w:t>
            </w:r>
            <w:r w:rsidR="00791B99">
              <w:rPr>
                <w:rFonts w:ascii="Times New Roman" w:hAnsi="Times New Roman"/>
                <w:sz w:val="24"/>
                <w:szCs w:val="24"/>
              </w:rPr>
              <w:t>«</w:t>
            </w:r>
            <w:r w:rsidRPr="00A36FE2">
              <w:rPr>
                <w:rFonts w:ascii="Times New Roman" w:hAnsi="Times New Roman"/>
                <w:sz w:val="24"/>
                <w:szCs w:val="24"/>
              </w:rPr>
              <w:t>Тува –</w:t>
            </w:r>
            <w:r w:rsidR="00B73EA5">
              <w:rPr>
                <w:rFonts w:ascii="Times New Roman" w:hAnsi="Times New Roman"/>
                <w:sz w:val="24"/>
                <w:szCs w:val="24"/>
              </w:rPr>
              <w:t xml:space="preserve"> </w:t>
            </w:r>
            <w:r w:rsidRPr="00A36FE2">
              <w:rPr>
                <w:rFonts w:ascii="Times New Roman" w:hAnsi="Times New Roman"/>
                <w:sz w:val="24"/>
                <w:szCs w:val="24"/>
              </w:rPr>
              <w:t>все для общей Победы!</w:t>
            </w:r>
            <w:r w:rsidR="00791B99">
              <w:rPr>
                <w:rFonts w:ascii="Times New Roman" w:hAnsi="Times New Roman"/>
                <w:sz w:val="24"/>
                <w:szCs w:val="24"/>
              </w:rPr>
              <w:t>»</w:t>
            </w:r>
            <w:r w:rsidRPr="00A36FE2">
              <w:rPr>
                <w:rFonts w:ascii="Times New Roman" w:hAnsi="Times New Roman"/>
                <w:sz w:val="24"/>
                <w:szCs w:val="24"/>
              </w:rPr>
              <w:t xml:space="preserve">, </w:t>
            </w:r>
            <w:r w:rsidR="00791B99">
              <w:rPr>
                <w:rFonts w:ascii="Times New Roman" w:hAnsi="Times New Roman"/>
                <w:sz w:val="24"/>
                <w:szCs w:val="24"/>
              </w:rPr>
              <w:t>«</w:t>
            </w:r>
            <w:r w:rsidRPr="00A36FE2">
              <w:rPr>
                <w:rFonts w:ascii="Times New Roman" w:hAnsi="Times New Roman"/>
                <w:sz w:val="24"/>
                <w:szCs w:val="24"/>
              </w:rPr>
              <w:t>Субедей-Маадыр</w:t>
            </w:r>
            <w:r w:rsidR="00791B99">
              <w:rPr>
                <w:rFonts w:ascii="Times New Roman" w:hAnsi="Times New Roman"/>
                <w:sz w:val="24"/>
                <w:szCs w:val="24"/>
              </w:rPr>
              <w:t>»</w:t>
            </w:r>
            <w:r w:rsidRPr="00A36FE2">
              <w:rPr>
                <w:rFonts w:ascii="Times New Roman" w:hAnsi="Times New Roman"/>
                <w:sz w:val="24"/>
                <w:szCs w:val="24"/>
              </w:rPr>
              <w:t>. Культурно –</w:t>
            </w:r>
            <w:r w:rsidR="00B73EA5">
              <w:rPr>
                <w:rFonts w:ascii="Times New Roman" w:hAnsi="Times New Roman"/>
                <w:sz w:val="24"/>
                <w:szCs w:val="24"/>
              </w:rPr>
              <w:t xml:space="preserve"> </w:t>
            </w:r>
            <w:r w:rsidRPr="00A36FE2">
              <w:rPr>
                <w:rFonts w:ascii="Times New Roman" w:hAnsi="Times New Roman"/>
                <w:sz w:val="24"/>
                <w:szCs w:val="24"/>
              </w:rPr>
              <w:t xml:space="preserve">образовательное мероприятие ко Дню защитника Отечества: </w:t>
            </w:r>
          </w:p>
        </w:tc>
      </w:tr>
    </w:tbl>
    <w:p w:rsidR="0038283D" w:rsidRDefault="0038283D" w:rsidP="0038283D">
      <w:pPr>
        <w:spacing w:after="0" w:line="240" w:lineRule="auto"/>
      </w:pPr>
    </w:p>
    <w:tbl>
      <w:tblPr>
        <w:tblStyle w:val="a8"/>
        <w:tblW w:w="15871" w:type="dxa"/>
        <w:jc w:val="center"/>
        <w:tblLook w:val="04A0"/>
      </w:tblPr>
      <w:tblGrid>
        <w:gridCol w:w="5187"/>
        <w:gridCol w:w="4395"/>
        <w:gridCol w:w="6289"/>
      </w:tblGrid>
      <w:tr w:rsidR="00B73EA5" w:rsidRPr="00A36FE2" w:rsidTr="00A71C65">
        <w:trPr>
          <w:jc w:val="center"/>
        </w:trPr>
        <w:tc>
          <w:tcPr>
            <w:tcW w:w="5187" w:type="dxa"/>
          </w:tcPr>
          <w:p w:rsidR="00B73EA5" w:rsidRPr="00A36FE2" w:rsidRDefault="00B73EA5" w:rsidP="00A71C65">
            <w:pPr>
              <w:spacing w:after="0" w:line="240" w:lineRule="auto"/>
              <w:jc w:val="center"/>
              <w:rPr>
                <w:rFonts w:ascii="Times New Roman" w:hAnsi="Times New Roman"/>
                <w:sz w:val="24"/>
                <w:szCs w:val="24"/>
              </w:rPr>
            </w:pPr>
            <w:r w:rsidRPr="00A36FE2">
              <w:rPr>
                <w:rFonts w:ascii="Times New Roman" w:hAnsi="Times New Roman"/>
                <w:sz w:val="24"/>
                <w:szCs w:val="24"/>
              </w:rPr>
              <w:t>Наименование мероприятия</w:t>
            </w:r>
          </w:p>
        </w:tc>
        <w:tc>
          <w:tcPr>
            <w:tcW w:w="4395" w:type="dxa"/>
          </w:tcPr>
          <w:p w:rsidR="00B73EA5" w:rsidRPr="00A36FE2" w:rsidRDefault="00B73EA5" w:rsidP="00A71C65">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B73EA5" w:rsidRPr="00A36FE2" w:rsidRDefault="00B73EA5" w:rsidP="00A71C65">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B73EA5" w:rsidRPr="00A36FE2" w:rsidTr="00A36FE2">
        <w:trPr>
          <w:jc w:val="center"/>
        </w:trPr>
        <w:tc>
          <w:tcPr>
            <w:tcW w:w="5187" w:type="dxa"/>
          </w:tcPr>
          <w:p w:rsidR="00B73EA5" w:rsidRPr="00A36FE2" w:rsidRDefault="00B73EA5" w:rsidP="00A36FE2">
            <w:pPr>
              <w:spacing w:after="0" w:line="240" w:lineRule="auto"/>
              <w:rPr>
                <w:rFonts w:ascii="Times New Roman" w:hAnsi="Times New Roman"/>
                <w:sz w:val="24"/>
                <w:szCs w:val="24"/>
              </w:rPr>
            </w:pPr>
          </w:p>
        </w:tc>
        <w:tc>
          <w:tcPr>
            <w:tcW w:w="4395" w:type="dxa"/>
          </w:tcPr>
          <w:p w:rsidR="00B73EA5" w:rsidRPr="00A36FE2" w:rsidRDefault="00B73EA5" w:rsidP="00A36FE2">
            <w:pPr>
              <w:spacing w:after="0" w:line="240" w:lineRule="auto"/>
              <w:rPr>
                <w:rFonts w:ascii="Times New Roman" w:hAnsi="Times New Roman"/>
                <w:sz w:val="24"/>
                <w:szCs w:val="24"/>
              </w:rPr>
            </w:pPr>
          </w:p>
        </w:tc>
        <w:tc>
          <w:tcPr>
            <w:tcW w:w="6289" w:type="dxa"/>
          </w:tcPr>
          <w:p w:rsidR="00B73EA5" w:rsidRPr="00A36FE2" w:rsidRDefault="00B73EA5" w:rsidP="00B73EA5">
            <w:pPr>
              <w:spacing w:after="0" w:line="240" w:lineRule="auto"/>
              <w:jc w:val="both"/>
              <w:rPr>
                <w:rFonts w:ascii="Times New Roman" w:hAnsi="Times New Roman"/>
                <w:sz w:val="24"/>
                <w:szCs w:val="24"/>
              </w:rPr>
            </w:pPr>
            <w:r w:rsidRPr="00A36FE2">
              <w:rPr>
                <w:rFonts w:ascii="Times New Roman" w:hAnsi="Times New Roman"/>
                <w:sz w:val="24"/>
                <w:szCs w:val="24"/>
              </w:rPr>
              <w:t>мастер-класс по сбору автомата,</w:t>
            </w:r>
            <w:r>
              <w:rPr>
                <w:rFonts w:ascii="Times New Roman" w:hAnsi="Times New Roman"/>
                <w:sz w:val="24"/>
                <w:szCs w:val="24"/>
              </w:rPr>
              <w:t xml:space="preserve"> встреча с кинологами </w:t>
            </w:r>
            <w:r w:rsidR="00791B99">
              <w:rPr>
                <w:rFonts w:ascii="Times New Roman" w:hAnsi="Times New Roman"/>
                <w:sz w:val="24"/>
                <w:szCs w:val="24"/>
              </w:rPr>
              <w:t>«</w:t>
            </w:r>
            <w:r>
              <w:rPr>
                <w:rFonts w:ascii="Times New Roman" w:hAnsi="Times New Roman"/>
                <w:sz w:val="24"/>
                <w:szCs w:val="24"/>
              </w:rPr>
              <w:t>Ко мне, М</w:t>
            </w:r>
            <w:r w:rsidRPr="00A36FE2">
              <w:rPr>
                <w:rFonts w:ascii="Times New Roman" w:hAnsi="Times New Roman"/>
                <w:sz w:val="24"/>
                <w:szCs w:val="24"/>
              </w:rPr>
              <w:t>ухтар!</w:t>
            </w:r>
            <w:r w:rsidR="00791B99">
              <w:rPr>
                <w:rFonts w:ascii="Times New Roman" w:hAnsi="Times New Roman"/>
                <w:sz w:val="24"/>
                <w:szCs w:val="24"/>
              </w:rPr>
              <w:t>»</w:t>
            </w:r>
            <w:r w:rsidRPr="00A36FE2">
              <w:rPr>
                <w:rFonts w:ascii="Times New Roman" w:hAnsi="Times New Roman"/>
                <w:sz w:val="24"/>
                <w:szCs w:val="24"/>
              </w:rPr>
              <w:t>. Всего проведено 7 мастер-классов совместно с 55-й отдельной мотострелковой бригадой и военной кафедрой Т</w:t>
            </w:r>
            <w:r>
              <w:rPr>
                <w:rFonts w:ascii="Times New Roman" w:hAnsi="Times New Roman"/>
                <w:sz w:val="24"/>
                <w:szCs w:val="24"/>
              </w:rPr>
              <w:t>увинского государственного университета</w:t>
            </w:r>
            <w:r w:rsidRPr="00A36FE2">
              <w:rPr>
                <w:rFonts w:ascii="Times New Roman" w:hAnsi="Times New Roman"/>
                <w:sz w:val="24"/>
                <w:szCs w:val="24"/>
              </w:rPr>
              <w:t>. Тувинской республиканской детской библиотекой им. К.И. Чуковского 12 февраля 2019 г</w:t>
            </w:r>
            <w:r>
              <w:rPr>
                <w:rFonts w:ascii="Times New Roman" w:hAnsi="Times New Roman"/>
                <w:sz w:val="24"/>
                <w:szCs w:val="24"/>
              </w:rPr>
              <w:t>.</w:t>
            </w:r>
            <w:r w:rsidRPr="00A36FE2">
              <w:rPr>
                <w:rFonts w:ascii="Times New Roman" w:hAnsi="Times New Roman"/>
                <w:sz w:val="24"/>
                <w:szCs w:val="24"/>
              </w:rPr>
              <w:t xml:space="preserve"> для учащихся 9 и 10 классов школ № 7, № 1 проведена лекция </w:t>
            </w:r>
            <w:r w:rsidR="00791B99">
              <w:rPr>
                <w:rFonts w:ascii="Times New Roman" w:hAnsi="Times New Roman"/>
                <w:sz w:val="24"/>
                <w:szCs w:val="24"/>
              </w:rPr>
              <w:t>«</w:t>
            </w:r>
            <w:r w:rsidRPr="00A36FE2">
              <w:rPr>
                <w:rFonts w:ascii="Times New Roman" w:hAnsi="Times New Roman"/>
                <w:sz w:val="24"/>
                <w:szCs w:val="24"/>
              </w:rPr>
              <w:t>Скажем жизни –</w:t>
            </w:r>
            <w:r>
              <w:rPr>
                <w:rFonts w:ascii="Times New Roman" w:hAnsi="Times New Roman"/>
                <w:sz w:val="24"/>
                <w:szCs w:val="24"/>
              </w:rPr>
              <w:t xml:space="preserve"> </w:t>
            </w:r>
            <w:r w:rsidRPr="00A36FE2">
              <w:rPr>
                <w:rFonts w:ascii="Times New Roman" w:hAnsi="Times New Roman"/>
                <w:sz w:val="24"/>
                <w:szCs w:val="24"/>
              </w:rPr>
              <w:t>Да!</w:t>
            </w:r>
            <w:r w:rsidR="00791B99">
              <w:rPr>
                <w:rFonts w:ascii="Times New Roman" w:hAnsi="Times New Roman"/>
                <w:sz w:val="24"/>
                <w:szCs w:val="24"/>
              </w:rPr>
              <w:t>»</w:t>
            </w:r>
            <w:r w:rsidRPr="00A36FE2">
              <w:rPr>
                <w:rFonts w:ascii="Times New Roman" w:hAnsi="Times New Roman"/>
                <w:sz w:val="24"/>
                <w:szCs w:val="24"/>
              </w:rPr>
              <w:t xml:space="preserve">; общий охват – 62 чел. 16 марта провеена профилактическая беседа </w:t>
            </w:r>
            <w:r w:rsidR="00791B99">
              <w:rPr>
                <w:rFonts w:ascii="Times New Roman" w:hAnsi="Times New Roman"/>
                <w:sz w:val="24"/>
                <w:szCs w:val="24"/>
              </w:rPr>
              <w:t>«</w:t>
            </w:r>
            <w:r w:rsidRPr="00A36FE2">
              <w:rPr>
                <w:rFonts w:ascii="Times New Roman" w:hAnsi="Times New Roman"/>
                <w:sz w:val="24"/>
                <w:szCs w:val="24"/>
              </w:rPr>
              <w:t>О вреде употребления табака, алкоголя, наркотиков</w:t>
            </w:r>
            <w:r w:rsidR="00791B99">
              <w:rPr>
                <w:rFonts w:ascii="Times New Roman" w:hAnsi="Times New Roman"/>
                <w:sz w:val="24"/>
                <w:szCs w:val="24"/>
              </w:rPr>
              <w:t>»</w:t>
            </w:r>
            <w:r w:rsidRPr="00A36FE2">
              <w:rPr>
                <w:rFonts w:ascii="Times New Roman" w:hAnsi="Times New Roman"/>
                <w:sz w:val="24"/>
                <w:szCs w:val="24"/>
              </w:rPr>
              <w:t xml:space="preserve"> для учащихся 8 класса школы № 1, общий охват – 30 чел. 29 марта в Центре детского и семейного чтения прошла встреча учащимися 10 класса гимназии № 9</w:t>
            </w:r>
            <w:r>
              <w:rPr>
                <w:rFonts w:ascii="Times New Roman" w:hAnsi="Times New Roman"/>
                <w:sz w:val="24"/>
                <w:szCs w:val="24"/>
              </w:rPr>
              <w:t xml:space="preserve"> </w:t>
            </w:r>
            <w:r w:rsidRPr="00A36FE2">
              <w:rPr>
                <w:rFonts w:ascii="Times New Roman" w:hAnsi="Times New Roman"/>
                <w:sz w:val="24"/>
                <w:szCs w:val="24"/>
              </w:rPr>
              <w:t>с инспектором ООД ПДН ООД УУП и ПДН МВД по Республики Тыва Петровой Н.А., с целью профилактики преступности в молодежной среде, а также других правонарушений и преступлений, совершаемых несовершеннолетними. Общий охват – 26 чел.</w:t>
            </w:r>
          </w:p>
          <w:p w:rsidR="00B73EA5" w:rsidRPr="00A36FE2" w:rsidRDefault="00B73EA5" w:rsidP="00DA05CC">
            <w:pPr>
              <w:spacing w:after="0" w:line="240" w:lineRule="auto"/>
              <w:jc w:val="both"/>
              <w:rPr>
                <w:rFonts w:ascii="Times New Roman" w:eastAsia="Calibri" w:hAnsi="Times New Roman"/>
                <w:sz w:val="24"/>
                <w:szCs w:val="24"/>
              </w:rPr>
            </w:pPr>
            <w:r w:rsidRPr="00A36FE2">
              <w:rPr>
                <w:rFonts w:ascii="Times New Roman" w:hAnsi="Times New Roman"/>
                <w:sz w:val="24"/>
                <w:szCs w:val="24"/>
              </w:rPr>
              <w:t>М</w:t>
            </w:r>
            <w:r w:rsidRPr="00A36FE2">
              <w:rPr>
                <w:rFonts w:ascii="Times New Roman" w:eastAsia="Calibri" w:hAnsi="Times New Roman"/>
                <w:sz w:val="24"/>
                <w:szCs w:val="24"/>
              </w:rPr>
              <w:t xml:space="preserve">инистерство образования и науки Республики Тыва. Совместно с Управлением по контролю за оборотом наркотиков МВД Республики Тыва, ГБУ РЦПМСС </w:t>
            </w:r>
            <w:r w:rsidR="00791B99">
              <w:rPr>
                <w:rFonts w:ascii="Times New Roman" w:eastAsia="Calibri" w:hAnsi="Times New Roman"/>
                <w:sz w:val="24"/>
                <w:szCs w:val="24"/>
              </w:rPr>
              <w:t>«</w:t>
            </w:r>
            <w:r w:rsidRPr="00A36FE2">
              <w:rPr>
                <w:rFonts w:ascii="Times New Roman" w:eastAsia="Calibri" w:hAnsi="Times New Roman"/>
                <w:sz w:val="24"/>
                <w:szCs w:val="24"/>
              </w:rPr>
              <w:t>Сайзырал</w:t>
            </w:r>
            <w:r w:rsidR="00791B99">
              <w:rPr>
                <w:rFonts w:ascii="Times New Roman" w:eastAsia="Calibri" w:hAnsi="Times New Roman"/>
                <w:sz w:val="24"/>
                <w:szCs w:val="24"/>
              </w:rPr>
              <w:t>»</w:t>
            </w:r>
            <w:r w:rsidRPr="00A36FE2">
              <w:rPr>
                <w:rFonts w:ascii="Times New Roman" w:eastAsia="Calibri" w:hAnsi="Times New Roman"/>
                <w:sz w:val="24"/>
                <w:szCs w:val="24"/>
              </w:rPr>
              <w:t xml:space="preserve"> осуществлены выезды в кожууны республики. Проведены социально-психологические тренинги, обучающие лекции и информационно-разъяснительная работа в общеобразовательных организациях Ба</w:t>
            </w:r>
            <w:r>
              <w:rPr>
                <w:rFonts w:ascii="Times New Roman" w:eastAsia="Calibri" w:hAnsi="Times New Roman"/>
                <w:sz w:val="24"/>
                <w:szCs w:val="24"/>
              </w:rPr>
              <w:t>й-Тайгинского, Монгун-Тайгинского, Эрзинского кожуунов</w:t>
            </w:r>
            <w:r w:rsidRPr="00A36FE2">
              <w:rPr>
                <w:rFonts w:ascii="Times New Roman" w:eastAsia="Calibri" w:hAnsi="Times New Roman"/>
                <w:sz w:val="24"/>
                <w:szCs w:val="24"/>
              </w:rPr>
              <w:t xml:space="preserve">, в рамках выездов проведена информационно-разъяснительная работа с населением, социально-психологические тренинги для обучающихся старших классов. Общий охват составил 1871 обучающийся и 231 родитель. Дополнительно (март-апрель) проведены мероприятия для несовершеннолетних и их родителей в рамках профилактики акции </w:t>
            </w:r>
            <w:r w:rsidR="00791B99">
              <w:rPr>
                <w:rFonts w:ascii="Times New Roman" w:eastAsia="Calibri" w:hAnsi="Times New Roman"/>
                <w:sz w:val="24"/>
                <w:szCs w:val="24"/>
              </w:rPr>
              <w:t>«</w:t>
            </w:r>
            <w:r w:rsidRPr="00A36FE2">
              <w:rPr>
                <w:rFonts w:ascii="Times New Roman" w:eastAsia="Calibri" w:hAnsi="Times New Roman"/>
                <w:sz w:val="24"/>
                <w:szCs w:val="24"/>
              </w:rPr>
              <w:t>Дети России – 2019</w:t>
            </w:r>
            <w:r w:rsidR="00791B99">
              <w:rPr>
                <w:rFonts w:ascii="Times New Roman" w:eastAsia="Calibri" w:hAnsi="Times New Roman"/>
                <w:sz w:val="24"/>
                <w:szCs w:val="24"/>
              </w:rPr>
              <w:t>»</w:t>
            </w:r>
            <w:r w:rsidRPr="00A36FE2">
              <w:rPr>
                <w:rFonts w:ascii="Times New Roman" w:eastAsia="Calibri" w:hAnsi="Times New Roman"/>
                <w:sz w:val="24"/>
                <w:szCs w:val="24"/>
              </w:rPr>
              <w:t xml:space="preserve"> н</w:t>
            </w:r>
            <w:r>
              <w:rPr>
                <w:rFonts w:ascii="Times New Roman" w:eastAsia="Calibri" w:hAnsi="Times New Roman"/>
                <w:sz w:val="24"/>
                <w:szCs w:val="24"/>
              </w:rPr>
              <w:t>а территории Пий-Хемского, Танди</w:t>
            </w:r>
            <w:r w:rsidRPr="00A36FE2">
              <w:rPr>
                <w:rFonts w:ascii="Times New Roman" w:eastAsia="Calibri" w:hAnsi="Times New Roman"/>
                <w:sz w:val="24"/>
                <w:szCs w:val="24"/>
              </w:rPr>
              <w:t xml:space="preserve">нского, </w:t>
            </w:r>
          </w:p>
        </w:tc>
      </w:tr>
    </w:tbl>
    <w:p w:rsidR="00DA05CC" w:rsidRDefault="00DA05CC" w:rsidP="00DA05CC">
      <w:pPr>
        <w:spacing w:after="0" w:line="240" w:lineRule="auto"/>
      </w:pPr>
    </w:p>
    <w:tbl>
      <w:tblPr>
        <w:tblStyle w:val="a8"/>
        <w:tblW w:w="15871" w:type="dxa"/>
        <w:jc w:val="center"/>
        <w:tblLook w:val="04A0"/>
      </w:tblPr>
      <w:tblGrid>
        <w:gridCol w:w="5187"/>
        <w:gridCol w:w="4395"/>
        <w:gridCol w:w="6289"/>
      </w:tblGrid>
      <w:tr w:rsidR="00DA05CC" w:rsidRPr="00A36FE2" w:rsidTr="00A71C65">
        <w:trPr>
          <w:jc w:val="center"/>
        </w:trPr>
        <w:tc>
          <w:tcPr>
            <w:tcW w:w="5187" w:type="dxa"/>
          </w:tcPr>
          <w:p w:rsidR="00DA05CC" w:rsidRPr="00A36FE2" w:rsidRDefault="00DA05CC" w:rsidP="00A71C65">
            <w:pPr>
              <w:spacing w:after="0" w:line="240" w:lineRule="auto"/>
              <w:jc w:val="center"/>
              <w:rPr>
                <w:rFonts w:ascii="Times New Roman" w:hAnsi="Times New Roman"/>
                <w:sz w:val="24"/>
                <w:szCs w:val="24"/>
              </w:rPr>
            </w:pPr>
            <w:r w:rsidRPr="00A36FE2">
              <w:rPr>
                <w:rFonts w:ascii="Times New Roman" w:hAnsi="Times New Roman"/>
                <w:sz w:val="24"/>
                <w:szCs w:val="24"/>
              </w:rPr>
              <w:t>Наименование мероприятия</w:t>
            </w:r>
          </w:p>
        </w:tc>
        <w:tc>
          <w:tcPr>
            <w:tcW w:w="4395" w:type="dxa"/>
          </w:tcPr>
          <w:p w:rsidR="00DA05CC" w:rsidRPr="00A36FE2" w:rsidRDefault="00DA05CC" w:rsidP="00A71C65">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DA05CC" w:rsidRPr="00A36FE2" w:rsidRDefault="00DA05CC" w:rsidP="00A71C65">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B73EA5" w:rsidRPr="00A36FE2" w:rsidTr="00A36FE2">
        <w:trPr>
          <w:jc w:val="center"/>
        </w:trPr>
        <w:tc>
          <w:tcPr>
            <w:tcW w:w="5187" w:type="dxa"/>
          </w:tcPr>
          <w:p w:rsidR="00B73EA5" w:rsidRPr="00A36FE2" w:rsidRDefault="00B73EA5" w:rsidP="00A36FE2">
            <w:pPr>
              <w:spacing w:after="0" w:line="240" w:lineRule="auto"/>
              <w:rPr>
                <w:rFonts w:ascii="Times New Roman" w:hAnsi="Times New Roman"/>
                <w:sz w:val="24"/>
                <w:szCs w:val="24"/>
              </w:rPr>
            </w:pPr>
          </w:p>
        </w:tc>
        <w:tc>
          <w:tcPr>
            <w:tcW w:w="4395" w:type="dxa"/>
          </w:tcPr>
          <w:p w:rsidR="00B73EA5" w:rsidRPr="00A36FE2" w:rsidRDefault="00B73EA5" w:rsidP="00A36FE2">
            <w:pPr>
              <w:spacing w:after="0" w:line="240" w:lineRule="auto"/>
              <w:rPr>
                <w:rFonts w:ascii="Times New Roman" w:hAnsi="Times New Roman"/>
                <w:sz w:val="24"/>
                <w:szCs w:val="24"/>
              </w:rPr>
            </w:pPr>
          </w:p>
        </w:tc>
        <w:tc>
          <w:tcPr>
            <w:tcW w:w="6289" w:type="dxa"/>
          </w:tcPr>
          <w:p w:rsidR="00B73EA5" w:rsidRPr="00A36FE2" w:rsidRDefault="00DA05CC" w:rsidP="00B73EA5">
            <w:pPr>
              <w:spacing w:after="0" w:line="240" w:lineRule="auto"/>
              <w:jc w:val="both"/>
              <w:rPr>
                <w:rFonts w:ascii="Times New Roman" w:eastAsia="Calibri" w:hAnsi="Times New Roman"/>
                <w:sz w:val="24"/>
                <w:szCs w:val="24"/>
              </w:rPr>
            </w:pPr>
            <w:r w:rsidRPr="00A36FE2">
              <w:rPr>
                <w:rFonts w:ascii="Times New Roman" w:eastAsia="Calibri" w:hAnsi="Times New Roman"/>
                <w:sz w:val="24"/>
                <w:szCs w:val="24"/>
              </w:rPr>
              <w:t>Кызылского, Эрзинского</w:t>
            </w:r>
            <w:r>
              <w:rPr>
                <w:rFonts w:ascii="Times New Roman" w:eastAsia="Calibri" w:hAnsi="Times New Roman"/>
                <w:sz w:val="24"/>
                <w:szCs w:val="24"/>
              </w:rPr>
              <w:t xml:space="preserve"> </w:t>
            </w:r>
            <w:r w:rsidRPr="00A36FE2">
              <w:rPr>
                <w:rFonts w:ascii="Times New Roman" w:eastAsia="Calibri" w:hAnsi="Times New Roman"/>
                <w:sz w:val="24"/>
                <w:szCs w:val="24"/>
              </w:rPr>
              <w:t xml:space="preserve">кожуунов. В преддверии летних каникул классными руководителями с привлечением медицинских работников проведены беседы и лекции о вреде алкоголя на детский организм. Всего проведено 141 мероприятие с охватом 3324 обучающихся 7-11 классов. Ко дню трезвости в образовательных организациях 11 сентября 2019 г. проведена Всероссийская акция, приуроченная ко дню трезвости, в рамках которой прошли профилактические мероприятия с участием медицинских работников. Проведены классные часы, беседы, тренинги на тему </w:t>
            </w:r>
            <w:r w:rsidR="00791B99">
              <w:rPr>
                <w:rFonts w:ascii="Times New Roman" w:eastAsia="Calibri" w:hAnsi="Times New Roman"/>
                <w:sz w:val="24"/>
                <w:szCs w:val="24"/>
              </w:rPr>
              <w:t>«</w:t>
            </w:r>
            <w:r w:rsidRPr="00A36FE2">
              <w:rPr>
                <w:rFonts w:ascii="Times New Roman" w:eastAsia="Calibri" w:hAnsi="Times New Roman"/>
                <w:sz w:val="24"/>
                <w:szCs w:val="24"/>
              </w:rPr>
              <w:t>День трезвости!</w:t>
            </w:r>
            <w:r w:rsidR="00791B99">
              <w:rPr>
                <w:rFonts w:ascii="Times New Roman" w:eastAsia="Calibri" w:hAnsi="Times New Roman"/>
                <w:sz w:val="24"/>
                <w:szCs w:val="24"/>
              </w:rPr>
              <w:t>»</w:t>
            </w:r>
            <w:r w:rsidRPr="00A36FE2">
              <w:rPr>
                <w:rFonts w:ascii="Times New Roman" w:eastAsia="Calibri" w:hAnsi="Times New Roman"/>
                <w:sz w:val="24"/>
                <w:szCs w:val="24"/>
              </w:rPr>
              <w:t xml:space="preserve">, </w:t>
            </w:r>
            <w:r w:rsidR="00791B99">
              <w:rPr>
                <w:rFonts w:ascii="Times New Roman" w:eastAsia="Calibri" w:hAnsi="Times New Roman"/>
                <w:sz w:val="24"/>
                <w:szCs w:val="24"/>
              </w:rPr>
              <w:t>«</w:t>
            </w:r>
            <w:r w:rsidRPr="00A36FE2">
              <w:rPr>
                <w:rFonts w:ascii="Times New Roman" w:eastAsia="Calibri" w:hAnsi="Times New Roman"/>
                <w:sz w:val="24"/>
                <w:szCs w:val="24"/>
              </w:rPr>
              <w:t>Мы против алкоголя!</w:t>
            </w:r>
            <w:r w:rsidR="00791B99">
              <w:rPr>
                <w:rFonts w:ascii="Times New Roman" w:eastAsia="Calibri" w:hAnsi="Times New Roman"/>
                <w:sz w:val="24"/>
                <w:szCs w:val="24"/>
              </w:rPr>
              <w:t>»</w:t>
            </w:r>
            <w:r w:rsidRPr="00A36FE2">
              <w:rPr>
                <w:rFonts w:ascii="Times New Roman" w:eastAsia="Calibri" w:hAnsi="Times New Roman"/>
                <w:sz w:val="24"/>
                <w:szCs w:val="24"/>
              </w:rPr>
              <w:t xml:space="preserve">, </w:t>
            </w:r>
            <w:r w:rsidR="00791B99">
              <w:rPr>
                <w:rFonts w:ascii="Times New Roman" w:eastAsia="Calibri" w:hAnsi="Times New Roman"/>
                <w:sz w:val="24"/>
                <w:szCs w:val="24"/>
              </w:rPr>
              <w:t>«</w:t>
            </w:r>
            <w:r w:rsidRPr="00A36FE2">
              <w:rPr>
                <w:rFonts w:ascii="Times New Roman" w:eastAsia="Calibri" w:hAnsi="Times New Roman"/>
                <w:sz w:val="24"/>
                <w:szCs w:val="24"/>
              </w:rPr>
              <w:t>Мысли трезво!</w:t>
            </w:r>
            <w:r w:rsidR="00791B99">
              <w:rPr>
                <w:rFonts w:ascii="Times New Roman" w:eastAsia="Calibri" w:hAnsi="Times New Roman"/>
                <w:sz w:val="24"/>
                <w:szCs w:val="24"/>
              </w:rPr>
              <w:t>»</w:t>
            </w:r>
            <w:r w:rsidRPr="00A36FE2">
              <w:rPr>
                <w:rFonts w:ascii="Times New Roman" w:eastAsia="Calibri" w:hAnsi="Times New Roman"/>
                <w:sz w:val="24"/>
                <w:szCs w:val="24"/>
              </w:rPr>
              <w:t xml:space="preserve">, </w:t>
            </w:r>
            <w:r w:rsidR="00791B99">
              <w:rPr>
                <w:rFonts w:ascii="Times New Roman" w:eastAsia="Calibri" w:hAnsi="Times New Roman"/>
                <w:sz w:val="24"/>
                <w:szCs w:val="24"/>
              </w:rPr>
              <w:t>«</w:t>
            </w:r>
            <w:r w:rsidRPr="00A36FE2">
              <w:rPr>
                <w:rFonts w:ascii="Times New Roman" w:eastAsia="Calibri" w:hAnsi="Times New Roman"/>
                <w:sz w:val="24"/>
                <w:szCs w:val="24"/>
              </w:rPr>
              <w:t>Сохраним себе жизнь!</w:t>
            </w:r>
            <w:r w:rsidR="00791B99">
              <w:rPr>
                <w:rFonts w:ascii="Times New Roman" w:eastAsia="Calibri" w:hAnsi="Times New Roman"/>
                <w:sz w:val="24"/>
                <w:szCs w:val="24"/>
              </w:rPr>
              <w:t>»</w:t>
            </w:r>
            <w:r w:rsidRPr="00A36FE2">
              <w:rPr>
                <w:rFonts w:ascii="Times New Roman" w:eastAsia="Calibri" w:hAnsi="Times New Roman"/>
                <w:sz w:val="24"/>
                <w:szCs w:val="24"/>
              </w:rPr>
              <w:t>,массовые флешмобы, где дети проявили творчество в борьбе с алкоголизмом. Прошли также родительские собрания, где родителям напомнили о законодательной основе родительской ответственности перед детьми, о пагубности воздействия алкоголя на психику взрослого человека и видах старческих заболеваний под воздействием злоупотребления. Всего в образовательных организациях профилактическими мероприятиями было охвачено 13806 обучающихся, 804 родителя</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1.3. Проведение на заседаниях клубов </w:t>
            </w:r>
            <w:r w:rsidR="00791B99">
              <w:rPr>
                <w:rFonts w:ascii="Times New Roman" w:hAnsi="Times New Roman"/>
                <w:sz w:val="24"/>
                <w:szCs w:val="24"/>
              </w:rPr>
              <w:t>«</w:t>
            </w:r>
            <w:r w:rsidRPr="00A36FE2">
              <w:rPr>
                <w:rFonts w:ascii="Times New Roman" w:hAnsi="Times New Roman"/>
                <w:sz w:val="24"/>
                <w:szCs w:val="24"/>
              </w:rPr>
              <w:t>Молодая семья</w:t>
            </w:r>
            <w:r w:rsidR="00791B99">
              <w:rPr>
                <w:rFonts w:ascii="Times New Roman" w:hAnsi="Times New Roman"/>
                <w:sz w:val="24"/>
                <w:szCs w:val="24"/>
              </w:rPr>
              <w:t>»</w:t>
            </w:r>
            <w:r w:rsidRPr="00A36FE2">
              <w:rPr>
                <w:rFonts w:ascii="Times New Roman" w:hAnsi="Times New Roman"/>
                <w:sz w:val="24"/>
                <w:szCs w:val="24"/>
              </w:rPr>
              <w:t xml:space="preserve"> лекций на темы </w:t>
            </w:r>
            <w:r w:rsidR="00791B99">
              <w:rPr>
                <w:rFonts w:ascii="Times New Roman" w:hAnsi="Times New Roman"/>
                <w:sz w:val="24"/>
                <w:szCs w:val="24"/>
              </w:rPr>
              <w:t>«</w:t>
            </w:r>
            <w:r w:rsidRPr="00A36FE2">
              <w:rPr>
                <w:rFonts w:ascii="Times New Roman" w:hAnsi="Times New Roman"/>
                <w:sz w:val="24"/>
                <w:szCs w:val="24"/>
              </w:rPr>
              <w:t>Ответственность родителей перед своими детьми</w:t>
            </w:r>
            <w:r w:rsidR="00791B99">
              <w:rPr>
                <w:rFonts w:ascii="Times New Roman" w:hAnsi="Times New Roman"/>
                <w:sz w:val="24"/>
                <w:szCs w:val="24"/>
              </w:rPr>
              <w:t>»</w:t>
            </w:r>
            <w:r w:rsidRPr="00A36FE2">
              <w:rPr>
                <w:rFonts w:ascii="Times New Roman" w:hAnsi="Times New Roman"/>
                <w:sz w:val="24"/>
                <w:szCs w:val="24"/>
              </w:rPr>
              <w:t xml:space="preserve">, </w:t>
            </w:r>
            <w:r w:rsidR="00791B99">
              <w:rPr>
                <w:rFonts w:ascii="Times New Roman" w:hAnsi="Times New Roman"/>
                <w:sz w:val="24"/>
                <w:szCs w:val="24"/>
              </w:rPr>
              <w:t>«</w:t>
            </w:r>
            <w:r w:rsidRPr="00A36FE2">
              <w:rPr>
                <w:rFonts w:ascii="Times New Roman" w:hAnsi="Times New Roman"/>
                <w:sz w:val="24"/>
                <w:szCs w:val="24"/>
              </w:rPr>
              <w:t>Культура здоровья</w:t>
            </w:r>
            <w:r w:rsidR="00791B99">
              <w:rPr>
                <w:rFonts w:ascii="Times New Roman" w:hAnsi="Times New Roman"/>
                <w:sz w:val="24"/>
                <w:szCs w:val="24"/>
              </w:rPr>
              <w:t>»</w:t>
            </w:r>
            <w:r w:rsidRPr="00A36FE2">
              <w:rPr>
                <w:rFonts w:ascii="Times New Roman" w:hAnsi="Times New Roman"/>
                <w:sz w:val="24"/>
                <w:szCs w:val="24"/>
              </w:rPr>
              <w:t xml:space="preserve"> с участием психологов</w:t>
            </w:r>
          </w:p>
        </w:tc>
        <w:tc>
          <w:tcPr>
            <w:tcW w:w="4395" w:type="dxa"/>
          </w:tcPr>
          <w:p w:rsidR="00446897" w:rsidRPr="00A36FE2" w:rsidRDefault="00446897" w:rsidP="00CF5107">
            <w:pPr>
              <w:spacing w:after="0" w:line="240" w:lineRule="auto"/>
              <w:rPr>
                <w:rFonts w:ascii="Times New Roman" w:hAnsi="Times New Roman"/>
                <w:sz w:val="24"/>
                <w:szCs w:val="24"/>
              </w:rPr>
            </w:pPr>
            <w:r w:rsidRPr="00A36FE2">
              <w:rPr>
                <w:rFonts w:ascii="Times New Roman" w:hAnsi="Times New Roman"/>
                <w:sz w:val="24"/>
                <w:szCs w:val="24"/>
              </w:rPr>
              <w:t xml:space="preserve">Управление ЗАГС Республики </w:t>
            </w:r>
            <w:r w:rsidR="00CF5107">
              <w:rPr>
                <w:rFonts w:ascii="Times New Roman" w:hAnsi="Times New Roman"/>
                <w:sz w:val="24"/>
                <w:szCs w:val="24"/>
              </w:rPr>
              <w:t xml:space="preserve">Тыва (Агентство), председатели </w:t>
            </w:r>
            <w:r w:rsidRPr="00A36FE2">
              <w:rPr>
                <w:rFonts w:ascii="Times New Roman" w:hAnsi="Times New Roman"/>
                <w:sz w:val="24"/>
                <w:szCs w:val="24"/>
              </w:rPr>
              <w:t>администраций кожуунов (по согласованию)</w:t>
            </w:r>
          </w:p>
        </w:tc>
        <w:tc>
          <w:tcPr>
            <w:tcW w:w="6289" w:type="dxa"/>
          </w:tcPr>
          <w:p w:rsidR="00446897" w:rsidRPr="00A36FE2" w:rsidRDefault="00DA05CC" w:rsidP="00DA05CC">
            <w:pPr>
              <w:spacing w:after="0" w:line="240" w:lineRule="auto"/>
              <w:jc w:val="both"/>
              <w:rPr>
                <w:rFonts w:ascii="Times New Roman" w:eastAsia="Calibri" w:hAnsi="Times New Roman"/>
                <w:sz w:val="24"/>
                <w:szCs w:val="24"/>
                <w:highlight w:val="yellow"/>
              </w:rPr>
            </w:pPr>
            <w:r>
              <w:rPr>
                <w:rFonts w:ascii="Times New Roman" w:hAnsi="Times New Roman"/>
                <w:sz w:val="24"/>
                <w:szCs w:val="24"/>
              </w:rPr>
              <w:t>н</w:t>
            </w:r>
            <w:r w:rsidR="00446897" w:rsidRPr="00A36FE2">
              <w:rPr>
                <w:rFonts w:ascii="Times New Roman" w:hAnsi="Times New Roman"/>
                <w:sz w:val="24"/>
                <w:szCs w:val="24"/>
              </w:rPr>
              <w:t xml:space="preserve">а заседаниях клубов </w:t>
            </w:r>
            <w:r w:rsidR="00791B99">
              <w:rPr>
                <w:rFonts w:ascii="Times New Roman" w:hAnsi="Times New Roman"/>
                <w:sz w:val="24"/>
                <w:szCs w:val="24"/>
              </w:rPr>
              <w:t>«</w:t>
            </w:r>
            <w:r w:rsidR="00446897" w:rsidRPr="00A36FE2">
              <w:rPr>
                <w:rFonts w:ascii="Times New Roman" w:hAnsi="Times New Roman"/>
                <w:sz w:val="24"/>
                <w:szCs w:val="24"/>
              </w:rPr>
              <w:t>Молодая семья</w:t>
            </w:r>
            <w:r w:rsidR="00791B99">
              <w:rPr>
                <w:rFonts w:ascii="Times New Roman" w:hAnsi="Times New Roman"/>
                <w:sz w:val="24"/>
                <w:szCs w:val="24"/>
              </w:rPr>
              <w:t>»</w:t>
            </w:r>
            <w:r w:rsidR="00446897" w:rsidRPr="00A36FE2">
              <w:rPr>
                <w:rFonts w:ascii="Times New Roman" w:hAnsi="Times New Roman"/>
                <w:sz w:val="24"/>
                <w:szCs w:val="24"/>
              </w:rPr>
              <w:t xml:space="preserve"> проведено всего 30 лекций. Также совместно с учреждениями здравоохранения в рамках празднования Международного дня семьи организован и проведен месячник лекториев по психологической гигиене,</w:t>
            </w:r>
            <w:r>
              <w:rPr>
                <w:rFonts w:ascii="Times New Roman" w:hAnsi="Times New Roman"/>
                <w:sz w:val="24"/>
                <w:szCs w:val="24"/>
              </w:rPr>
              <w:t xml:space="preserve"> </w:t>
            </w:r>
            <w:r w:rsidR="00446897" w:rsidRPr="00A36FE2">
              <w:rPr>
                <w:rFonts w:ascii="Times New Roman" w:hAnsi="Times New Roman"/>
                <w:sz w:val="24"/>
                <w:szCs w:val="24"/>
              </w:rPr>
              <w:t xml:space="preserve">на котором проведены лекции на заседаниях клуба </w:t>
            </w:r>
            <w:r w:rsidR="00791B99">
              <w:rPr>
                <w:rFonts w:ascii="Times New Roman" w:hAnsi="Times New Roman"/>
                <w:sz w:val="24"/>
                <w:szCs w:val="24"/>
              </w:rPr>
              <w:t>«</w:t>
            </w:r>
            <w:r w:rsidR="00446897" w:rsidRPr="00A36FE2">
              <w:rPr>
                <w:rFonts w:ascii="Times New Roman" w:hAnsi="Times New Roman"/>
                <w:sz w:val="24"/>
                <w:szCs w:val="24"/>
              </w:rPr>
              <w:t>Молодая семья</w:t>
            </w:r>
            <w:r w:rsidR="00791B99">
              <w:rPr>
                <w:rFonts w:ascii="Times New Roman" w:hAnsi="Times New Roman"/>
                <w:sz w:val="24"/>
                <w:szCs w:val="24"/>
              </w:rPr>
              <w:t>»</w:t>
            </w:r>
            <w:r w:rsidR="00446897" w:rsidRPr="00A36FE2">
              <w:rPr>
                <w:rFonts w:ascii="Times New Roman" w:hAnsi="Times New Roman"/>
                <w:sz w:val="24"/>
                <w:szCs w:val="24"/>
              </w:rPr>
              <w:t xml:space="preserve">. Всего проведено 7 лекций на следующие темы: </w:t>
            </w:r>
            <w:r w:rsidR="00791B99">
              <w:rPr>
                <w:rFonts w:ascii="Times New Roman" w:hAnsi="Times New Roman"/>
                <w:sz w:val="24"/>
                <w:szCs w:val="24"/>
              </w:rPr>
              <w:t>«</w:t>
            </w:r>
            <w:r w:rsidR="00446897" w:rsidRPr="00A36FE2">
              <w:rPr>
                <w:rFonts w:ascii="Times New Roman" w:hAnsi="Times New Roman"/>
                <w:sz w:val="24"/>
                <w:szCs w:val="24"/>
              </w:rPr>
              <w:t>Внутрисемейные взаимоотношения</w:t>
            </w:r>
            <w:r w:rsidR="00791B99">
              <w:rPr>
                <w:rFonts w:ascii="Times New Roman" w:hAnsi="Times New Roman"/>
                <w:sz w:val="24"/>
                <w:szCs w:val="24"/>
              </w:rPr>
              <w:t>»</w:t>
            </w:r>
            <w:r w:rsidR="00446897" w:rsidRPr="00A36FE2">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Моя семья в настоящем и будущем</w:t>
            </w:r>
            <w:r w:rsidR="00791B99">
              <w:rPr>
                <w:rFonts w:ascii="Times New Roman" w:hAnsi="Times New Roman"/>
                <w:sz w:val="24"/>
                <w:szCs w:val="24"/>
              </w:rPr>
              <w:t>»</w:t>
            </w:r>
            <w:r w:rsidR="00446897" w:rsidRPr="00A36FE2">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Осознанное материнство</w:t>
            </w:r>
            <w:r w:rsidR="00791B99">
              <w:rPr>
                <w:rFonts w:ascii="Times New Roman" w:hAnsi="Times New Roman"/>
                <w:sz w:val="24"/>
                <w:szCs w:val="24"/>
              </w:rPr>
              <w:t>»</w:t>
            </w:r>
            <w:r w:rsidR="00446897" w:rsidRPr="00A36FE2">
              <w:rPr>
                <w:rFonts w:ascii="Times New Roman" w:hAnsi="Times New Roman"/>
                <w:sz w:val="24"/>
                <w:szCs w:val="24"/>
              </w:rPr>
              <w:t xml:space="preserve"> и тренинги </w:t>
            </w:r>
            <w:r>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 xml:space="preserve">Секреты </w:t>
            </w:r>
            <w:r>
              <w:rPr>
                <w:rFonts w:ascii="Times New Roman" w:hAnsi="Times New Roman"/>
                <w:sz w:val="24"/>
                <w:szCs w:val="24"/>
              </w:rPr>
              <w:t xml:space="preserve"> </w:t>
            </w:r>
            <w:r w:rsidR="00446897" w:rsidRPr="00A36FE2">
              <w:rPr>
                <w:rFonts w:ascii="Times New Roman" w:hAnsi="Times New Roman"/>
                <w:sz w:val="24"/>
                <w:szCs w:val="24"/>
              </w:rPr>
              <w:t xml:space="preserve">благополучной </w:t>
            </w:r>
            <w:r>
              <w:rPr>
                <w:rFonts w:ascii="Times New Roman" w:hAnsi="Times New Roman"/>
                <w:sz w:val="24"/>
                <w:szCs w:val="24"/>
              </w:rPr>
              <w:t xml:space="preserve"> </w:t>
            </w:r>
            <w:r w:rsidR="00446897" w:rsidRPr="00A36FE2">
              <w:rPr>
                <w:rFonts w:ascii="Times New Roman" w:hAnsi="Times New Roman"/>
                <w:sz w:val="24"/>
                <w:szCs w:val="24"/>
              </w:rPr>
              <w:t>се</w:t>
            </w:r>
            <w:r>
              <w:rPr>
                <w:rFonts w:ascii="Times New Roman" w:hAnsi="Times New Roman"/>
                <w:sz w:val="24"/>
                <w:szCs w:val="24"/>
              </w:rPr>
              <w:t>-</w:t>
            </w:r>
          </w:p>
        </w:tc>
      </w:tr>
    </w:tbl>
    <w:p w:rsidR="00DA05CC" w:rsidRDefault="00DA05CC"/>
    <w:p w:rsidR="00DA05CC" w:rsidRDefault="00DA05CC"/>
    <w:tbl>
      <w:tblPr>
        <w:tblStyle w:val="a8"/>
        <w:tblW w:w="15871" w:type="dxa"/>
        <w:jc w:val="center"/>
        <w:tblLook w:val="04A0"/>
      </w:tblPr>
      <w:tblGrid>
        <w:gridCol w:w="5187"/>
        <w:gridCol w:w="4395"/>
        <w:gridCol w:w="6289"/>
      </w:tblGrid>
      <w:tr w:rsidR="00DA05CC" w:rsidRPr="00A36FE2" w:rsidTr="00A71C65">
        <w:trPr>
          <w:jc w:val="center"/>
        </w:trPr>
        <w:tc>
          <w:tcPr>
            <w:tcW w:w="5187" w:type="dxa"/>
          </w:tcPr>
          <w:p w:rsidR="00DA05CC" w:rsidRPr="00A36FE2" w:rsidRDefault="00DA05CC" w:rsidP="00A71C65">
            <w:pPr>
              <w:spacing w:after="0" w:line="240" w:lineRule="auto"/>
              <w:jc w:val="center"/>
              <w:rPr>
                <w:rFonts w:ascii="Times New Roman" w:hAnsi="Times New Roman"/>
                <w:sz w:val="24"/>
                <w:szCs w:val="24"/>
              </w:rPr>
            </w:pPr>
            <w:r w:rsidRPr="00A36FE2">
              <w:rPr>
                <w:rFonts w:ascii="Times New Roman" w:hAnsi="Times New Roman"/>
                <w:sz w:val="24"/>
                <w:szCs w:val="24"/>
              </w:rPr>
              <w:t>Наименование мероприятия</w:t>
            </w:r>
          </w:p>
        </w:tc>
        <w:tc>
          <w:tcPr>
            <w:tcW w:w="4395" w:type="dxa"/>
          </w:tcPr>
          <w:p w:rsidR="00DA05CC" w:rsidRPr="00A36FE2" w:rsidRDefault="00DA05CC" w:rsidP="00A71C65">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DA05CC" w:rsidRPr="00A36FE2" w:rsidRDefault="00DA05CC" w:rsidP="00A71C65">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DA05CC" w:rsidRPr="00A36FE2" w:rsidTr="00A36FE2">
        <w:trPr>
          <w:jc w:val="center"/>
        </w:trPr>
        <w:tc>
          <w:tcPr>
            <w:tcW w:w="5187" w:type="dxa"/>
          </w:tcPr>
          <w:p w:rsidR="00DA05CC" w:rsidRPr="00A36FE2" w:rsidRDefault="00DA05CC" w:rsidP="00A36FE2">
            <w:pPr>
              <w:spacing w:after="0" w:line="240" w:lineRule="auto"/>
              <w:rPr>
                <w:rFonts w:ascii="Times New Roman" w:hAnsi="Times New Roman"/>
                <w:sz w:val="24"/>
                <w:szCs w:val="24"/>
              </w:rPr>
            </w:pPr>
          </w:p>
        </w:tc>
        <w:tc>
          <w:tcPr>
            <w:tcW w:w="4395" w:type="dxa"/>
          </w:tcPr>
          <w:p w:rsidR="00DA05CC" w:rsidRPr="00A36FE2" w:rsidRDefault="00DA05CC" w:rsidP="00A36FE2">
            <w:pPr>
              <w:spacing w:after="0" w:line="240" w:lineRule="auto"/>
              <w:rPr>
                <w:rFonts w:ascii="Times New Roman" w:hAnsi="Times New Roman"/>
                <w:sz w:val="24"/>
                <w:szCs w:val="24"/>
              </w:rPr>
            </w:pPr>
          </w:p>
        </w:tc>
        <w:tc>
          <w:tcPr>
            <w:tcW w:w="6289" w:type="dxa"/>
          </w:tcPr>
          <w:p w:rsidR="00DA05CC" w:rsidRDefault="00DA05CC" w:rsidP="00B73EA5">
            <w:pPr>
              <w:spacing w:after="0" w:line="240" w:lineRule="auto"/>
              <w:jc w:val="both"/>
              <w:rPr>
                <w:rFonts w:ascii="Times New Roman" w:hAnsi="Times New Roman"/>
                <w:sz w:val="24"/>
                <w:szCs w:val="24"/>
              </w:rPr>
            </w:pPr>
            <w:r w:rsidRPr="00A36FE2">
              <w:rPr>
                <w:rFonts w:ascii="Times New Roman" w:hAnsi="Times New Roman"/>
                <w:sz w:val="24"/>
                <w:szCs w:val="24"/>
              </w:rPr>
              <w:t>мь</w:t>
            </w:r>
            <w:r>
              <w:rPr>
                <w:rFonts w:ascii="Times New Roman" w:hAnsi="Times New Roman"/>
                <w:sz w:val="24"/>
                <w:szCs w:val="24"/>
              </w:rPr>
              <w:t>и</w:t>
            </w:r>
            <w:r w:rsidR="00791B99">
              <w:rPr>
                <w:rFonts w:ascii="Times New Roman" w:hAnsi="Times New Roman"/>
                <w:sz w:val="24"/>
                <w:szCs w:val="24"/>
              </w:rPr>
              <w:t>»</w:t>
            </w:r>
            <w:r>
              <w:rPr>
                <w:rFonts w:ascii="Times New Roman" w:hAnsi="Times New Roman"/>
                <w:sz w:val="24"/>
                <w:szCs w:val="24"/>
              </w:rPr>
              <w:t xml:space="preserve">, </w:t>
            </w:r>
            <w:r w:rsidRPr="00A36FE2">
              <w:rPr>
                <w:rFonts w:ascii="Times New Roman" w:hAnsi="Times New Roman"/>
                <w:sz w:val="24"/>
                <w:szCs w:val="24"/>
              </w:rPr>
              <w:t>Молодая семья</w:t>
            </w:r>
            <w:r w:rsidR="00791B99">
              <w:rPr>
                <w:rFonts w:ascii="Times New Roman" w:hAnsi="Times New Roman"/>
                <w:sz w:val="24"/>
                <w:szCs w:val="24"/>
              </w:rPr>
              <w:t>»</w:t>
            </w:r>
            <w:r w:rsidRPr="00A36FE2">
              <w:rPr>
                <w:rFonts w:ascii="Times New Roman" w:hAnsi="Times New Roman"/>
                <w:sz w:val="24"/>
                <w:szCs w:val="24"/>
              </w:rPr>
              <w:t xml:space="preserve">, </w:t>
            </w:r>
            <w:r w:rsidR="00791B99">
              <w:rPr>
                <w:rFonts w:ascii="Times New Roman" w:hAnsi="Times New Roman"/>
                <w:sz w:val="24"/>
                <w:szCs w:val="24"/>
              </w:rPr>
              <w:t>«</w:t>
            </w:r>
            <w:r w:rsidRPr="00A36FE2">
              <w:rPr>
                <w:rFonts w:ascii="Times New Roman" w:hAnsi="Times New Roman"/>
                <w:sz w:val="24"/>
                <w:szCs w:val="24"/>
              </w:rPr>
              <w:t>Уход за новорожденными детьми</w:t>
            </w:r>
            <w:r w:rsidR="00791B99">
              <w:rPr>
                <w:rFonts w:ascii="Times New Roman" w:hAnsi="Times New Roman"/>
                <w:sz w:val="24"/>
                <w:szCs w:val="24"/>
              </w:rPr>
              <w:t>»</w:t>
            </w:r>
            <w:r w:rsidRPr="00A36FE2">
              <w:rPr>
                <w:rFonts w:ascii="Times New Roman" w:hAnsi="Times New Roman"/>
                <w:sz w:val="24"/>
                <w:szCs w:val="24"/>
              </w:rPr>
              <w:t xml:space="preserve"> </w:t>
            </w:r>
            <w:r w:rsidR="00791B99">
              <w:rPr>
                <w:rFonts w:ascii="Times New Roman" w:hAnsi="Times New Roman"/>
                <w:sz w:val="24"/>
                <w:szCs w:val="24"/>
              </w:rPr>
              <w:t>«</w:t>
            </w:r>
            <w:r w:rsidRPr="00A36FE2">
              <w:rPr>
                <w:rFonts w:ascii="Times New Roman" w:hAnsi="Times New Roman"/>
                <w:sz w:val="24"/>
                <w:szCs w:val="24"/>
              </w:rPr>
              <w:t>Заботливый родитель</w:t>
            </w:r>
            <w:r w:rsidR="00791B99">
              <w:rPr>
                <w:rFonts w:ascii="Times New Roman" w:hAnsi="Times New Roman"/>
                <w:sz w:val="24"/>
                <w:szCs w:val="24"/>
              </w:rPr>
              <w:t>»</w:t>
            </w:r>
            <w:r w:rsidRPr="00A36FE2">
              <w:rPr>
                <w:rFonts w:ascii="Times New Roman" w:hAnsi="Times New Roman"/>
                <w:sz w:val="24"/>
                <w:szCs w:val="24"/>
              </w:rPr>
              <w:t xml:space="preserve">, </w:t>
            </w:r>
            <w:r w:rsidR="00791B99">
              <w:rPr>
                <w:rFonts w:ascii="Times New Roman" w:hAnsi="Times New Roman"/>
                <w:sz w:val="24"/>
                <w:szCs w:val="24"/>
              </w:rPr>
              <w:t>«</w:t>
            </w:r>
            <w:r w:rsidRPr="00A36FE2">
              <w:rPr>
                <w:rFonts w:ascii="Times New Roman" w:hAnsi="Times New Roman"/>
                <w:sz w:val="24"/>
                <w:szCs w:val="24"/>
              </w:rPr>
              <w:t>Сложные взаимоотношения</w:t>
            </w:r>
            <w:r w:rsidR="00791B99">
              <w:rPr>
                <w:rFonts w:ascii="Times New Roman" w:hAnsi="Times New Roman"/>
                <w:sz w:val="24"/>
                <w:szCs w:val="24"/>
              </w:rPr>
              <w:t>»</w:t>
            </w:r>
            <w:r w:rsidRPr="00A36FE2">
              <w:rPr>
                <w:rFonts w:ascii="Times New Roman" w:hAnsi="Times New Roman"/>
                <w:sz w:val="24"/>
                <w:szCs w:val="24"/>
              </w:rPr>
              <w:t xml:space="preserve">, </w:t>
            </w:r>
            <w:r w:rsidR="00791B99">
              <w:rPr>
                <w:rFonts w:ascii="Times New Roman" w:hAnsi="Times New Roman"/>
                <w:sz w:val="24"/>
                <w:szCs w:val="24"/>
              </w:rPr>
              <w:t>«</w:t>
            </w:r>
            <w:r w:rsidRPr="00A36FE2">
              <w:rPr>
                <w:rFonts w:ascii="Times New Roman" w:hAnsi="Times New Roman"/>
                <w:sz w:val="24"/>
                <w:szCs w:val="24"/>
              </w:rPr>
              <w:t>Гармония в семейной жизни</w:t>
            </w:r>
            <w:r w:rsidR="00791B99">
              <w:rPr>
                <w:rFonts w:ascii="Times New Roman" w:hAnsi="Times New Roman"/>
                <w:sz w:val="24"/>
                <w:szCs w:val="24"/>
              </w:rPr>
              <w:t>»</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1.4. Осуществление пропаганды проведения безалкогольных свадеб</w:t>
            </w:r>
          </w:p>
        </w:tc>
        <w:tc>
          <w:tcPr>
            <w:tcW w:w="4395" w:type="dxa"/>
          </w:tcPr>
          <w:p w:rsidR="00446897" w:rsidRPr="00A36FE2" w:rsidRDefault="00446897" w:rsidP="00CF5107">
            <w:pPr>
              <w:spacing w:after="0" w:line="240" w:lineRule="auto"/>
              <w:rPr>
                <w:rFonts w:ascii="Times New Roman" w:hAnsi="Times New Roman"/>
                <w:sz w:val="24"/>
                <w:szCs w:val="24"/>
              </w:rPr>
            </w:pPr>
            <w:r w:rsidRPr="00A36FE2">
              <w:rPr>
                <w:rFonts w:ascii="Times New Roman" w:hAnsi="Times New Roman"/>
                <w:sz w:val="24"/>
                <w:szCs w:val="24"/>
              </w:rPr>
              <w:t>Министерство культуры Республики Тыва, Управление ЗАГС Республики Тыва (Агентство), общественные организации (по согласованию), председате</w:t>
            </w:r>
            <w:r w:rsidR="00DA05CC">
              <w:rPr>
                <w:rFonts w:ascii="Times New Roman" w:hAnsi="Times New Roman"/>
                <w:sz w:val="24"/>
                <w:szCs w:val="24"/>
              </w:rPr>
              <w:t xml:space="preserve">ли </w:t>
            </w:r>
            <w:r w:rsidRPr="00A36FE2">
              <w:rPr>
                <w:rFonts w:ascii="Times New Roman" w:hAnsi="Times New Roman"/>
                <w:sz w:val="24"/>
                <w:szCs w:val="24"/>
              </w:rPr>
              <w:t>администраций кожуунов (по согласованию)</w:t>
            </w:r>
          </w:p>
        </w:tc>
        <w:tc>
          <w:tcPr>
            <w:tcW w:w="6289" w:type="dxa"/>
          </w:tcPr>
          <w:p w:rsidR="00446897" w:rsidRPr="00A36FE2" w:rsidRDefault="00DA05CC" w:rsidP="00CF5107">
            <w:pPr>
              <w:spacing w:after="0" w:line="240" w:lineRule="auto"/>
              <w:jc w:val="both"/>
              <w:rPr>
                <w:rFonts w:ascii="Times New Roman" w:hAnsi="Times New Roman"/>
                <w:sz w:val="24"/>
                <w:szCs w:val="24"/>
              </w:rPr>
            </w:pPr>
            <w:r>
              <w:rPr>
                <w:rFonts w:ascii="Times New Roman" w:hAnsi="Times New Roman"/>
                <w:sz w:val="24"/>
                <w:szCs w:val="24"/>
              </w:rPr>
              <w:t>в</w:t>
            </w:r>
            <w:r w:rsidR="00446897" w:rsidRPr="00A36FE2">
              <w:rPr>
                <w:rFonts w:ascii="Times New Roman" w:hAnsi="Times New Roman"/>
                <w:sz w:val="24"/>
                <w:szCs w:val="24"/>
              </w:rPr>
              <w:t xml:space="preserve"> ГБУ </w:t>
            </w:r>
            <w:r w:rsidR="00791B99">
              <w:rPr>
                <w:rFonts w:ascii="Times New Roman" w:hAnsi="Times New Roman"/>
                <w:sz w:val="24"/>
                <w:szCs w:val="24"/>
              </w:rPr>
              <w:t>«</w:t>
            </w:r>
            <w:r w:rsidR="00446897" w:rsidRPr="00A36FE2">
              <w:rPr>
                <w:rFonts w:ascii="Times New Roman" w:hAnsi="Times New Roman"/>
                <w:sz w:val="24"/>
                <w:szCs w:val="24"/>
              </w:rPr>
              <w:t>Республиканский центр народного творчества и досуга</w:t>
            </w:r>
            <w:r w:rsidR="00791B99">
              <w:rPr>
                <w:rFonts w:ascii="Times New Roman" w:hAnsi="Times New Roman"/>
                <w:sz w:val="24"/>
                <w:szCs w:val="24"/>
              </w:rPr>
              <w:t>»</w:t>
            </w:r>
            <w:r w:rsidR="00446897" w:rsidRPr="00A36FE2">
              <w:rPr>
                <w:rFonts w:ascii="Times New Roman" w:hAnsi="Times New Roman"/>
                <w:sz w:val="24"/>
                <w:szCs w:val="24"/>
              </w:rPr>
              <w:t xml:space="preserve"> проведен конкурс сценариев безалкогольных семейных праздников. По итогам конкурса был издан сборник сценариев тиражом 500 экз., сборник был роздан директорам сельских домов культуры для популяризации среди населения, на данный момент сборник находится в свободной продаже в киоске </w:t>
            </w:r>
            <w:r w:rsidR="00791B99">
              <w:rPr>
                <w:rFonts w:ascii="Times New Roman" w:hAnsi="Times New Roman"/>
                <w:sz w:val="24"/>
                <w:szCs w:val="24"/>
              </w:rPr>
              <w:t>«</w:t>
            </w:r>
            <w:r w:rsidR="00446897" w:rsidRPr="00A36FE2">
              <w:rPr>
                <w:rFonts w:ascii="Times New Roman" w:hAnsi="Times New Roman"/>
                <w:sz w:val="24"/>
                <w:szCs w:val="24"/>
              </w:rPr>
              <w:t>Центра развития тувинской традиционной культуры и ремесел</w:t>
            </w:r>
            <w:r w:rsidR="00791B99">
              <w:rPr>
                <w:rFonts w:ascii="Times New Roman" w:hAnsi="Times New Roman"/>
                <w:sz w:val="24"/>
                <w:szCs w:val="24"/>
              </w:rPr>
              <w:t>»</w:t>
            </w:r>
            <w:r w:rsidR="00446897" w:rsidRPr="00A36FE2">
              <w:rPr>
                <w:rFonts w:ascii="Times New Roman" w:hAnsi="Times New Roman"/>
                <w:sz w:val="24"/>
                <w:szCs w:val="24"/>
              </w:rPr>
              <w:t xml:space="preserve">. Центром развития тувинской традиционной культуры и ремесел на регулярной основе проводятся консультации по проведению безалкогольных торжеств. В 2019 году в рамках проекта </w:t>
            </w:r>
            <w:r w:rsidR="00791B99">
              <w:rPr>
                <w:rFonts w:ascii="Times New Roman" w:hAnsi="Times New Roman"/>
                <w:sz w:val="24"/>
                <w:szCs w:val="24"/>
              </w:rPr>
              <w:t>«</w:t>
            </w:r>
            <w:r w:rsidR="00446897" w:rsidRPr="00A36FE2">
              <w:rPr>
                <w:rFonts w:ascii="Times New Roman" w:hAnsi="Times New Roman"/>
                <w:sz w:val="24"/>
                <w:szCs w:val="24"/>
              </w:rPr>
              <w:t>Безалкогольные семейные торжества</w:t>
            </w:r>
            <w:r w:rsidR="00791B99">
              <w:rPr>
                <w:rFonts w:ascii="Times New Roman" w:hAnsi="Times New Roman"/>
                <w:sz w:val="24"/>
                <w:szCs w:val="24"/>
              </w:rPr>
              <w:t>»</w:t>
            </w:r>
            <w:r w:rsidR="00446897" w:rsidRPr="00A36FE2">
              <w:rPr>
                <w:rFonts w:ascii="Times New Roman" w:hAnsi="Times New Roman"/>
                <w:sz w:val="24"/>
                <w:szCs w:val="24"/>
              </w:rPr>
              <w:t xml:space="preserve"> специалистами </w:t>
            </w:r>
            <w:r w:rsidR="00791B99">
              <w:rPr>
                <w:rFonts w:ascii="Times New Roman" w:hAnsi="Times New Roman"/>
                <w:sz w:val="24"/>
                <w:szCs w:val="24"/>
              </w:rPr>
              <w:t>«</w:t>
            </w:r>
            <w:r w:rsidR="00446897" w:rsidRPr="00A36FE2">
              <w:rPr>
                <w:rFonts w:ascii="Times New Roman" w:hAnsi="Times New Roman"/>
                <w:sz w:val="24"/>
                <w:szCs w:val="24"/>
              </w:rPr>
              <w:t>Центра развития тувинской традиционной культуры и ремесел</w:t>
            </w:r>
            <w:r w:rsidR="00791B99">
              <w:rPr>
                <w:rFonts w:ascii="Times New Roman" w:hAnsi="Times New Roman"/>
                <w:sz w:val="24"/>
                <w:szCs w:val="24"/>
              </w:rPr>
              <w:t>»</w:t>
            </w:r>
            <w:r w:rsidR="00446897" w:rsidRPr="00A36FE2">
              <w:rPr>
                <w:rFonts w:ascii="Times New Roman" w:hAnsi="Times New Roman"/>
                <w:sz w:val="24"/>
                <w:szCs w:val="24"/>
              </w:rPr>
              <w:t xml:space="preserve"> 7 июля проведен обряд </w:t>
            </w:r>
            <w:r w:rsidR="00791B99">
              <w:rPr>
                <w:rFonts w:ascii="Times New Roman" w:hAnsi="Times New Roman"/>
                <w:sz w:val="24"/>
                <w:szCs w:val="24"/>
              </w:rPr>
              <w:t>«</w:t>
            </w:r>
            <w:r w:rsidR="00446897" w:rsidRPr="00A36FE2">
              <w:rPr>
                <w:rFonts w:ascii="Times New Roman" w:hAnsi="Times New Roman"/>
                <w:sz w:val="24"/>
                <w:szCs w:val="24"/>
              </w:rPr>
              <w:t>Дугдээшкин</w:t>
            </w:r>
            <w:r w:rsidR="00791B99">
              <w:rPr>
                <w:rFonts w:ascii="Times New Roman" w:hAnsi="Times New Roman"/>
                <w:sz w:val="24"/>
                <w:szCs w:val="24"/>
              </w:rPr>
              <w:t>»</w:t>
            </w:r>
            <w:r w:rsidR="00446897" w:rsidRPr="00A36FE2">
              <w:rPr>
                <w:rFonts w:ascii="Times New Roman" w:hAnsi="Times New Roman"/>
                <w:sz w:val="24"/>
                <w:szCs w:val="24"/>
              </w:rPr>
              <w:t xml:space="preserve"> и 15 сентября обряд </w:t>
            </w:r>
            <w:r w:rsidR="00CF5107">
              <w:rPr>
                <w:rFonts w:ascii="Times New Roman" w:hAnsi="Times New Roman"/>
                <w:sz w:val="24"/>
                <w:szCs w:val="24"/>
              </w:rPr>
              <w:t>– «</w:t>
            </w:r>
            <w:r w:rsidR="00446897" w:rsidRPr="00A36FE2">
              <w:rPr>
                <w:rFonts w:ascii="Times New Roman" w:hAnsi="Times New Roman"/>
                <w:sz w:val="24"/>
                <w:szCs w:val="24"/>
              </w:rPr>
              <w:t>Уруг дою</w:t>
            </w:r>
            <w:r w:rsidR="00791B99">
              <w:rPr>
                <w:rFonts w:ascii="Times New Roman" w:hAnsi="Times New Roman"/>
                <w:sz w:val="24"/>
                <w:szCs w:val="24"/>
              </w:rPr>
              <w:t>»</w:t>
            </w:r>
            <w:r w:rsidR="00446897" w:rsidRPr="00A36FE2">
              <w:rPr>
                <w:rFonts w:ascii="Times New Roman" w:hAnsi="Times New Roman"/>
                <w:sz w:val="24"/>
                <w:szCs w:val="24"/>
              </w:rPr>
              <w:t>. Проведено 7 консультаций по проведению семейных торжеств. Также с 1 по 3 апреля 2019 г</w:t>
            </w:r>
            <w:r>
              <w:rPr>
                <w:rFonts w:ascii="Times New Roman" w:hAnsi="Times New Roman"/>
                <w:sz w:val="24"/>
                <w:szCs w:val="24"/>
              </w:rPr>
              <w:t>.</w:t>
            </w:r>
            <w:r w:rsidR="00446897" w:rsidRPr="00A36FE2">
              <w:rPr>
                <w:rFonts w:ascii="Times New Roman" w:hAnsi="Times New Roman"/>
                <w:sz w:val="24"/>
                <w:szCs w:val="24"/>
              </w:rPr>
              <w:t xml:space="preserve"> организована съёмка телепрограммы </w:t>
            </w:r>
            <w:r w:rsidR="00791B99">
              <w:rPr>
                <w:rFonts w:ascii="Times New Roman" w:hAnsi="Times New Roman"/>
                <w:sz w:val="24"/>
                <w:szCs w:val="24"/>
              </w:rPr>
              <w:t>«</w:t>
            </w:r>
            <w:r w:rsidR="00446897" w:rsidRPr="00A36FE2">
              <w:rPr>
                <w:rFonts w:ascii="Times New Roman" w:hAnsi="Times New Roman"/>
                <w:sz w:val="24"/>
                <w:szCs w:val="24"/>
              </w:rPr>
              <w:t>Любовь без границ</w:t>
            </w:r>
            <w:r w:rsidR="00791B99">
              <w:rPr>
                <w:rFonts w:ascii="Times New Roman" w:hAnsi="Times New Roman"/>
                <w:sz w:val="24"/>
                <w:szCs w:val="24"/>
              </w:rPr>
              <w:t>»</w:t>
            </w:r>
            <w:r w:rsidR="00446897" w:rsidRPr="00A36FE2">
              <w:rPr>
                <w:rFonts w:ascii="Times New Roman" w:hAnsi="Times New Roman"/>
                <w:sz w:val="24"/>
                <w:szCs w:val="24"/>
              </w:rPr>
              <w:t xml:space="preserve"> телеканалом</w:t>
            </w:r>
            <w:r>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Мир</w:t>
            </w:r>
            <w:r w:rsidR="00791B99">
              <w:rPr>
                <w:rFonts w:ascii="Times New Roman" w:hAnsi="Times New Roman"/>
                <w:sz w:val="24"/>
                <w:szCs w:val="24"/>
              </w:rPr>
              <w:t>»</w:t>
            </w:r>
            <w:r w:rsidR="00446897" w:rsidRPr="00A36FE2">
              <w:rPr>
                <w:rFonts w:ascii="Times New Roman" w:hAnsi="Times New Roman"/>
                <w:sz w:val="24"/>
                <w:szCs w:val="24"/>
              </w:rPr>
              <w:t xml:space="preserve"> в Республике Тыва. Съемка была посвящена тувинским традиционным свадебным обрядам и обычаям без распития спиртных напитков, пропагандирующие здоровый образ жизни.</w:t>
            </w:r>
          </w:p>
          <w:p w:rsidR="00446897" w:rsidRPr="00A36FE2" w:rsidRDefault="00446897" w:rsidP="00CF5107">
            <w:pPr>
              <w:spacing w:after="0" w:line="240" w:lineRule="auto"/>
              <w:jc w:val="both"/>
              <w:rPr>
                <w:rFonts w:ascii="Times New Roman" w:hAnsi="Times New Roman"/>
                <w:sz w:val="24"/>
                <w:szCs w:val="24"/>
                <w:highlight w:val="yellow"/>
              </w:rPr>
            </w:pPr>
            <w:r w:rsidRPr="00A36FE2">
              <w:rPr>
                <w:rFonts w:ascii="Times New Roman" w:hAnsi="Times New Roman"/>
                <w:sz w:val="24"/>
                <w:szCs w:val="24"/>
              </w:rPr>
              <w:t>С каждым годом количество молодожен</w:t>
            </w:r>
            <w:r w:rsidR="00CF5107">
              <w:rPr>
                <w:rFonts w:ascii="Times New Roman" w:hAnsi="Times New Roman"/>
                <w:sz w:val="24"/>
                <w:szCs w:val="24"/>
              </w:rPr>
              <w:t>ов</w:t>
            </w:r>
            <w:r w:rsidRPr="00A36FE2">
              <w:rPr>
                <w:rFonts w:ascii="Times New Roman" w:hAnsi="Times New Roman"/>
                <w:sz w:val="24"/>
                <w:szCs w:val="24"/>
              </w:rPr>
              <w:t xml:space="preserve">, принимающих решение провести свадебную церемонию без употребления алкогольной продукции, увеличивается. Так, например, за отчетный период </w:t>
            </w:r>
            <w:r w:rsidR="00CF5107" w:rsidRPr="00A36FE2">
              <w:rPr>
                <w:rFonts w:ascii="Times New Roman" w:hAnsi="Times New Roman"/>
                <w:sz w:val="24"/>
                <w:szCs w:val="24"/>
              </w:rPr>
              <w:t xml:space="preserve">насчитывается 52 </w:t>
            </w:r>
            <w:r w:rsidRPr="00A36FE2">
              <w:rPr>
                <w:rFonts w:ascii="Times New Roman" w:hAnsi="Times New Roman"/>
                <w:sz w:val="24"/>
                <w:szCs w:val="24"/>
              </w:rPr>
              <w:t>безалкоголь</w:t>
            </w:r>
            <w:r w:rsidR="00CF5107">
              <w:rPr>
                <w:rFonts w:ascii="Times New Roman" w:hAnsi="Times New Roman"/>
                <w:sz w:val="24"/>
                <w:szCs w:val="24"/>
              </w:rPr>
              <w:t>ных свадь</w:t>
            </w:r>
            <w:r w:rsidRPr="00A36FE2">
              <w:rPr>
                <w:rFonts w:ascii="Times New Roman" w:hAnsi="Times New Roman"/>
                <w:sz w:val="24"/>
                <w:szCs w:val="24"/>
              </w:rPr>
              <w:t>б</w:t>
            </w:r>
            <w:r w:rsidR="00CF5107">
              <w:rPr>
                <w:rFonts w:ascii="Times New Roman" w:hAnsi="Times New Roman"/>
                <w:sz w:val="24"/>
                <w:szCs w:val="24"/>
              </w:rPr>
              <w:t>ы</w:t>
            </w:r>
          </w:p>
        </w:tc>
      </w:tr>
    </w:tbl>
    <w:p w:rsidR="00DA05CC" w:rsidRDefault="00DA05CC" w:rsidP="00196CBB">
      <w:pPr>
        <w:spacing w:after="0" w:line="240" w:lineRule="auto"/>
      </w:pPr>
    </w:p>
    <w:p w:rsidR="00196CBB" w:rsidRDefault="00196CBB" w:rsidP="00196CBB">
      <w:pPr>
        <w:spacing w:after="0" w:line="240" w:lineRule="auto"/>
      </w:pPr>
    </w:p>
    <w:tbl>
      <w:tblPr>
        <w:tblStyle w:val="a8"/>
        <w:tblW w:w="15871" w:type="dxa"/>
        <w:jc w:val="center"/>
        <w:tblLook w:val="04A0"/>
      </w:tblPr>
      <w:tblGrid>
        <w:gridCol w:w="5187"/>
        <w:gridCol w:w="4395"/>
        <w:gridCol w:w="6289"/>
      </w:tblGrid>
      <w:tr w:rsidR="00DA05CC" w:rsidRPr="00A36FE2" w:rsidTr="00A71C65">
        <w:trPr>
          <w:jc w:val="center"/>
        </w:trPr>
        <w:tc>
          <w:tcPr>
            <w:tcW w:w="5187" w:type="dxa"/>
          </w:tcPr>
          <w:p w:rsidR="00DA05CC" w:rsidRPr="00A36FE2" w:rsidRDefault="00DA05CC" w:rsidP="00A71C65">
            <w:pPr>
              <w:spacing w:after="0" w:line="240" w:lineRule="auto"/>
              <w:jc w:val="center"/>
              <w:rPr>
                <w:rFonts w:ascii="Times New Roman" w:hAnsi="Times New Roman"/>
                <w:sz w:val="24"/>
                <w:szCs w:val="24"/>
              </w:rPr>
            </w:pPr>
            <w:r w:rsidRPr="00A36FE2">
              <w:rPr>
                <w:rFonts w:ascii="Times New Roman" w:hAnsi="Times New Roman"/>
                <w:sz w:val="24"/>
                <w:szCs w:val="24"/>
              </w:rPr>
              <w:t>Наименование мероприятия</w:t>
            </w:r>
          </w:p>
        </w:tc>
        <w:tc>
          <w:tcPr>
            <w:tcW w:w="4395" w:type="dxa"/>
          </w:tcPr>
          <w:p w:rsidR="00DA05CC" w:rsidRPr="00A36FE2" w:rsidRDefault="00DA05CC" w:rsidP="00A71C65">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DA05CC" w:rsidRPr="00A36FE2" w:rsidRDefault="00DA05CC" w:rsidP="00A71C65">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1.5. Осуществление контроля за соблюдением законодательства в области розничной продажи алкогольной продукции, пива и напитков, изготавливаемых на его основе</w:t>
            </w:r>
          </w:p>
        </w:tc>
        <w:tc>
          <w:tcPr>
            <w:tcW w:w="4395" w:type="dxa"/>
          </w:tcPr>
          <w:p w:rsidR="00446897" w:rsidRPr="00A36FE2" w:rsidRDefault="00446897" w:rsidP="00484A9E">
            <w:pPr>
              <w:spacing w:after="0" w:line="240" w:lineRule="auto"/>
              <w:rPr>
                <w:rFonts w:ascii="Times New Roman" w:hAnsi="Times New Roman"/>
                <w:sz w:val="24"/>
                <w:szCs w:val="24"/>
              </w:rPr>
            </w:pPr>
            <w:r w:rsidRPr="00A36FE2">
              <w:rPr>
                <w:rFonts w:ascii="Times New Roman" w:hAnsi="Times New Roman"/>
                <w:sz w:val="24"/>
                <w:szCs w:val="24"/>
              </w:rPr>
              <w:t xml:space="preserve">Служба по лицензированию и надзору отдельных видов деятельности Республики Тыва, </w:t>
            </w:r>
            <w:r w:rsidR="00DA05CC">
              <w:rPr>
                <w:rFonts w:ascii="Times New Roman" w:hAnsi="Times New Roman"/>
                <w:sz w:val="24"/>
                <w:szCs w:val="24"/>
              </w:rPr>
              <w:t>д</w:t>
            </w:r>
            <w:r w:rsidRPr="00A36FE2">
              <w:rPr>
                <w:rFonts w:ascii="Times New Roman" w:hAnsi="Times New Roman"/>
                <w:sz w:val="24"/>
                <w:szCs w:val="24"/>
              </w:rPr>
              <w:t>епартаментом региональной безопасности при Главе Республики Тыва (по согласованию), МВД по Р</w:t>
            </w:r>
            <w:r w:rsidR="00DA05CC">
              <w:rPr>
                <w:rFonts w:ascii="Times New Roman" w:hAnsi="Times New Roman"/>
                <w:sz w:val="24"/>
                <w:szCs w:val="24"/>
              </w:rPr>
              <w:t xml:space="preserve">еспублике </w:t>
            </w:r>
            <w:r w:rsidRPr="00A36FE2">
              <w:rPr>
                <w:rFonts w:ascii="Times New Roman" w:hAnsi="Times New Roman"/>
                <w:sz w:val="24"/>
                <w:szCs w:val="24"/>
              </w:rPr>
              <w:t>Т</w:t>
            </w:r>
            <w:r w:rsidR="00DA05CC">
              <w:rPr>
                <w:rFonts w:ascii="Times New Roman" w:hAnsi="Times New Roman"/>
                <w:sz w:val="24"/>
                <w:szCs w:val="24"/>
              </w:rPr>
              <w:t>ыва</w:t>
            </w:r>
            <w:r w:rsidRPr="00A36FE2">
              <w:rPr>
                <w:rFonts w:ascii="Times New Roman" w:hAnsi="Times New Roman"/>
                <w:sz w:val="24"/>
                <w:szCs w:val="24"/>
              </w:rPr>
              <w:t xml:space="preserve"> (по согласованию), председатели администраций кожуунов (по согласованию)</w:t>
            </w:r>
          </w:p>
        </w:tc>
        <w:tc>
          <w:tcPr>
            <w:tcW w:w="6289" w:type="dxa"/>
          </w:tcPr>
          <w:p w:rsidR="00446897" w:rsidRPr="00A36FE2" w:rsidRDefault="00446897" w:rsidP="00484A9E">
            <w:pPr>
              <w:spacing w:after="0" w:line="240" w:lineRule="auto"/>
              <w:jc w:val="both"/>
              <w:rPr>
                <w:rFonts w:ascii="Times New Roman" w:hAnsi="Times New Roman"/>
                <w:sz w:val="24"/>
                <w:szCs w:val="24"/>
              </w:rPr>
            </w:pPr>
            <w:r w:rsidRPr="00A36FE2">
              <w:rPr>
                <w:rFonts w:ascii="Times New Roman" w:hAnsi="Times New Roman"/>
                <w:sz w:val="24"/>
                <w:szCs w:val="24"/>
              </w:rPr>
              <w:t>Службой</w:t>
            </w:r>
            <w:r w:rsidR="00DA05CC">
              <w:rPr>
                <w:rFonts w:ascii="Times New Roman" w:hAnsi="Times New Roman"/>
                <w:sz w:val="24"/>
                <w:szCs w:val="24"/>
              </w:rPr>
              <w:t xml:space="preserve"> </w:t>
            </w:r>
            <w:r w:rsidR="00DA05CC" w:rsidRPr="00A36FE2">
              <w:rPr>
                <w:rFonts w:ascii="Times New Roman" w:hAnsi="Times New Roman"/>
                <w:sz w:val="24"/>
                <w:szCs w:val="24"/>
              </w:rPr>
              <w:t>по лицензированию и надзору отдельных видов деятельности Республики Тыва</w:t>
            </w:r>
            <w:r w:rsidRPr="00A36FE2">
              <w:rPr>
                <w:rFonts w:ascii="Times New Roman" w:hAnsi="Times New Roman"/>
                <w:sz w:val="24"/>
                <w:szCs w:val="24"/>
              </w:rPr>
              <w:t xml:space="preserve"> совместно с сотрудниками МВД по Р</w:t>
            </w:r>
            <w:r w:rsidR="00DA05CC">
              <w:rPr>
                <w:rFonts w:ascii="Times New Roman" w:hAnsi="Times New Roman"/>
                <w:sz w:val="24"/>
                <w:szCs w:val="24"/>
              </w:rPr>
              <w:t xml:space="preserve">еспублике </w:t>
            </w:r>
            <w:r w:rsidRPr="00A36FE2">
              <w:rPr>
                <w:rFonts w:ascii="Times New Roman" w:hAnsi="Times New Roman"/>
                <w:sz w:val="24"/>
                <w:szCs w:val="24"/>
              </w:rPr>
              <w:t>Т</w:t>
            </w:r>
            <w:r w:rsidR="00DA05CC">
              <w:rPr>
                <w:rFonts w:ascii="Times New Roman" w:hAnsi="Times New Roman"/>
                <w:sz w:val="24"/>
                <w:szCs w:val="24"/>
              </w:rPr>
              <w:t>ыва</w:t>
            </w:r>
            <w:r w:rsidRPr="00A36FE2">
              <w:rPr>
                <w:rFonts w:ascii="Times New Roman" w:hAnsi="Times New Roman"/>
                <w:sz w:val="24"/>
                <w:szCs w:val="24"/>
              </w:rPr>
              <w:t xml:space="preserve">, </w:t>
            </w:r>
            <w:r w:rsidR="00CF5107">
              <w:rPr>
                <w:rFonts w:ascii="Times New Roman" w:hAnsi="Times New Roman"/>
                <w:sz w:val="24"/>
                <w:szCs w:val="24"/>
              </w:rPr>
              <w:t xml:space="preserve">Управлением </w:t>
            </w:r>
            <w:r w:rsidRPr="00A36FE2">
              <w:rPr>
                <w:rFonts w:ascii="Times New Roman" w:hAnsi="Times New Roman"/>
                <w:sz w:val="24"/>
                <w:szCs w:val="24"/>
              </w:rPr>
              <w:t>Роспортебнадзо</w:t>
            </w:r>
            <w:r w:rsidR="00CF5107">
              <w:rPr>
                <w:rFonts w:ascii="Times New Roman" w:hAnsi="Times New Roman"/>
                <w:sz w:val="24"/>
                <w:szCs w:val="24"/>
              </w:rPr>
              <w:t>ра</w:t>
            </w:r>
            <w:r w:rsidR="00DA05CC">
              <w:rPr>
                <w:rFonts w:ascii="Times New Roman" w:hAnsi="Times New Roman"/>
                <w:sz w:val="24"/>
                <w:szCs w:val="24"/>
              </w:rPr>
              <w:t xml:space="preserve"> </w:t>
            </w:r>
            <w:r w:rsidRPr="00A36FE2">
              <w:rPr>
                <w:rFonts w:ascii="Times New Roman" w:hAnsi="Times New Roman"/>
                <w:sz w:val="24"/>
                <w:szCs w:val="24"/>
              </w:rPr>
              <w:t xml:space="preserve">по Республике Тыва, </w:t>
            </w:r>
            <w:r w:rsidR="00DA05CC">
              <w:rPr>
                <w:rFonts w:ascii="Times New Roman" w:hAnsi="Times New Roman"/>
                <w:sz w:val="24"/>
                <w:szCs w:val="24"/>
              </w:rPr>
              <w:t>м</w:t>
            </w:r>
            <w:r w:rsidRPr="00A36FE2">
              <w:rPr>
                <w:rFonts w:ascii="Times New Roman" w:hAnsi="Times New Roman"/>
                <w:sz w:val="24"/>
                <w:szCs w:val="24"/>
              </w:rPr>
              <w:t>эрией г.</w:t>
            </w:r>
            <w:r w:rsidR="00DA05CC">
              <w:rPr>
                <w:rFonts w:ascii="Times New Roman" w:hAnsi="Times New Roman"/>
                <w:sz w:val="24"/>
                <w:szCs w:val="24"/>
              </w:rPr>
              <w:t xml:space="preserve"> </w:t>
            </w:r>
            <w:r w:rsidRPr="00A36FE2">
              <w:rPr>
                <w:rFonts w:ascii="Times New Roman" w:hAnsi="Times New Roman"/>
                <w:sz w:val="24"/>
                <w:szCs w:val="24"/>
              </w:rPr>
              <w:t>Кызыла, администрациями муниципальных образований еженедельно проводятся выездные рейдовые мероприятия по контролю за соблюдением законодательства в области розничной продажи алкогольной продукции, пива и напитков, изготавливаемых на его ос</w:t>
            </w:r>
            <w:r w:rsidR="00DA05CC">
              <w:rPr>
                <w:rFonts w:ascii="Times New Roman" w:hAnsi="Times New Roman"/>
                <w:sz w:val="24"/>
                <w:szCs w:val="24"/>
              </w:rPr>
              <w:t>нове</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1.6. Осуществление контроля лицензионной деятельности по розничной продаже алкогольной продукции в Республике Тыва </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Служба по лицензированию и надзору отдельных видов деятельности Республики Тыва</w:t>
            </w:r>
          </w:p>
        </w:tc>
        <w:tc>
          <w:tcPr>
            <w:tcW w:w="6289" w:type="dxa"/>
          </w:tcPr>
          <w:p w:rsidR="00446897" w:rsidRPr="00A36FE2" w:rsidRDefault="00DA05CC" w:rsidP="00484A9E">
            <w:pPr>
              <w:spacing w:after="0" w:line="240" w:lineRule="auto"/>
              <w:jc w:val="both"/>
              <w:rPr>
                <w:rFonts w:ascii="Times New Roman" w:hAnsi="Times New Roman"/>
                <w:sz w:val="24"/>
                <w:szCs w:val="24"/>
              </w:rPr>
            </w:pPr>
            <w:r>
              <w:rPr>
                <w:rFonts w:ascii="Times New Roman" w:hAnsi="Times New Roman"/>
                <w:sz w:val="24"/>
                <w:szCs w:val="24"/>
              </w:rPr>
              <w:t>к</w:t>
            </w:r>
            <w:r w:rsidR="00446897" w:rsidRPr="00A36FE2">
              <w:rPr>
                <w:rFonts w:ascii="Times New Roman" w:hAnsi="Times New Roman"/>
                <w:sz w:val="24"/>
                <w:szCs w:val="24"/>
              </w:rPr>
              <w:t>онтроль за лицензионной деятельности по розничной продаже алкогольной продукции в Республике Тыва осуществляется постоянно. Всего лицензиатов, осуществляющих розничную продажу алкогольной продукции на территории Республики Тыва</w:t>
            </w:r>
            <w:r w:rsidR="00484A9E">
              <w:rPr>
                <w:rFonts w:ascii="Times New Roman" w:hAnsi="Times New Roman"/>
                <w:sz w:val="24"/>
                <w:szCs w:val="24"/>
              </w:rPr>
              <w:t>,</w:t>
            </w:r>
            <w:r w:rsidR="00446897" w:rsidRPr="00A36FE2">
              <w:rPr>
                <w:rFonts w:ascii="Times New Roman" w:hAnsi="Times New Roman"/>
                <w:sz w:val="24"/>
                <w:szCs w:val="24"/>
              </w:rPr>
              <w:t xml:space="preserve"> – 78, из них в Кызыле – 44, в кожуунах</w:t>
            </w:r>
            <w:r>
              <w:rPr>
                <w:rFonts w:ascii="Times New Roman" w:hAnsi="Times New Roman"/>
                <w:sz w:val="24"/>
                <w:szCs w:val="24"/>
              </w:rPr>
              <w:t xml:space="preserve"> </w:t>
            </w:r>
            <w:r w:rsidR="00446897" w:rsidRPr="00A36FE2">
              <w:rPr>
                <w:rFonts w:ascii="Times New Roman" w:hAnsi="Times New Roman"/>
                <w:sz w:val="24"/>
                <w:szCs w:val="24"/>
              </w:rPr>
              <w:t>–</w:t>
            </w:r>
            <w:r>
              <w:rPr>
                <w:rFonts w:ascii="Times New Roman" w:hAnsi="Times New Roman"/>
                <w:sz w:val="24"/>
                <w:szCs w:val="24"/>
              </w:rPr>
              <w:t xml:space="preserve"> </w:t>
            </w:r>
            <w:r w:rsidR="00446897" w:rsidRPr="00A36FE2">
              <w:rPr>
                <w:rFonts w:ascii="Times New Roman" w:hAnsi="Times New Roman"/>
                <w:sz w:val="24"/>
                <w:szCs w:val="24"/>
              </w:rPr>
              <w:t xml:space="preserve">34; обособленных объектов </w:t>
            </w:r>
            <w:r w:rsidR="00484A9E">
              <w:rPr>
                <w:rFonts w:ascii="Times New Roman" w:hAnsi="Times New Roman"/>
                <w:sz w:val="24"/>
                <w:szCs w:val="24"/>
              </w:rPr>
              <w:t>–</w:t>
            </w:r>
            <w:r w:rsidR="00446897" w:rsidRPr="00A36FE2">
              <w:rPr>
                <w:rFonts w:ascii="Times New Roman" w:hAnsi="Times New Roman"/>
                <w:sz w:val="24"/>
                <w:szCs w:val="24"/>
              </w:rPr>
              <w:t xml:space="preserve"> 182, из них в Кызыле</w:t>
            </w:r>
            <w:r>
              <w:rPr>
                <w:rFonts w:ascii="Times New Roman" w:hAnsi="Times New Roman"/>
                <w:sz w:val="24"/>
                <w:szCs w:val="24"/>
              </w:rPr>
              <w:t xml:space="preserve"> – </w:t>
            </w:r>
            <w:r w:rsidR="00446897" w:rsidRPr="00A36FE2">
              <w:rPr>
                <w:rFonts w:ascii="Times New Roman" w:hAnsi="Times New Roman"/>
                <w:sz w:val="24"/>
                <w:szCs w:val="24"/>
              </w:rPr>
              <w:t>95</w:t>
            </w:r>
            <w:r>
              <w:rPr>
                <w:rFonts w:ascii="Times New Roman" w:hAnsi="Times New Roman"/>
                <w:sz w:val="24"/>
                <w:szCs w:val="24"/>
              </w:rPr>
              <w:t xml:space="preserve"> </w:t>
            </w:r>
            <w:r w:rsidR="00446897" w:rsidRPr="00A36FE2">
              <w:rPr>
                <w:rFonts w:ascii="Times New Roman" w:hAnsi="Times New Roman"/>
                <w:sz w:val="24"/>
                <w:szCs w:val="24"/>
              </w:rPr>
              <w:t>(магазинов</w:t>
            </w:r>
            <w:r>
              <w:rPr>
                <w:rFonts w:ascii="Times New Roman" w:hAnsi="Times New Roman"/>
                <w:sz w:val="24"/>
                <w:szCs w:val="24"/>
              </w:rPr>
              <w:t xml:space="preserve"> – </w:t>
            </w:r>
            <w:r w:rsidR="00446897" w:rsidRPr="00A36FE2">
              <w:rPr>
                <w:rFonts w:ascii="Times New Roman" w:hAnsi="Times New Roman"/>
                <w:sz w:val="24"/>
                <w:szCs w:val="24"/>
              </w:rPr>
              <w:t>70, общепита</w:t>
            </w:r>
            <w:r>
              <w:rPr>
                <w:rFonts w:ascii="Times New Roman" w:hAnsi="Times New Roman"/>
                <w:sz w:val="24"/>
                <w:szCs w:val="24"/>
              </w:rPr>
              <w:t xml:space="preserve"> – </w:t>
            </w:r>
            <w:r w:rsidR="00446897" w:rsidRPr="00A36FE2">
              <w:rPr>
                <w:rFonts w:ascii="Times New Roman" w:hAnsi="Times New Roman"/>
                <w:sz w:val="24"/>
                <w:szCs w:val="24"/>
              </w:rPr>
              <w:t>25), в кожуунах – 87 (магазинов</w:t>
            </w:r>
            <w:r>
              <w:rPr>
                <w:rFonts w:ascii="Times New Roman" w:hAnsi="Times New Roman"/>
                <w:sz w:val="24"/>
                <w:szCs w:val="24"/>
              </w:rPr>
              <w:t xml:space="preserve"> – </w:t>
            </w:r>
            <w:r w:rsidR="00446897" w:rsidRPr="00A36FE2">
              <w:rPr>
                <w:rFonts w:ascii="Times New Roman" w:hAnsi="Times New Roman"/>
                <w:sz w:val="24"/>
                <w:szCs w:val="24"/>
              </w:rPr>
              <w:t>82, общепита</w:t>
            </w:r>
            <w:r>
              <w:rPr>
                <w:rFonts w:ascii="Times New Roman" w:hAnsi="Times New Roman"/>
                <w:sz w:val="24"/>
                <w:szCs w:val="24"/>
              </w:rPr>
              <w:t xml:space="preserve"> – </w:t>
            </w:r>
            <w:r w:rsidR="00446897" w:rsidRPr="00A36FE2">
              <w:rPr>
                <w:rFonts w:ascii="Times New Roman" w:hAnsi="Times New Roman"/>
                <w:sz w:val="24"/>
                <w:szCs w:val="24"/>
              </w:rPr>
              <w:t>5)</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1.7. Осуществление контроля по общему объёму продажи алкогольной продукции, пива и пивных напитков</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Служба по лицензированию и надзору отдельных видов деятельности Республики Тыва</w:t>
            </w:r>
          </w:p>
        </w:tc>
        <w:tc>
          <w:tcPr>
            <w:tcW w:w="6289" w:type="dxa"/>
          </w:tcPr>
          <w:p w:rsidR="00446897" w:rsidRPr="00A36FE2" w:rsidRDefault="00DA05CC" w:rsidP="00484A9E">
            <w:pPr>
              <w:spacing w:after="0" w:line="240" w:lineRule="auto"/>
              <w:jc w:val="both"/>
              <w:rPr>
                <w:rFonts w:ascii="Times New Roman" w:hAnsi="Times New Roman"/>
                <w:sz w:val="24"/>
                <w:szCs w:val="24"/>
              </w:rPr>
            </w:pPr>
            <w:r>
              <w:rPr>
                <w:rFonts w:ascii="Times New Roman" w:hAnsi="Times New Roman"/>
                <w:sz w:val="24"/>
                <w:szCs w:val="24"/>
              </w:rPr>
              <w:t>п</w:t>
            </w:r>
            <w:r w:rsidR="00446897" w:rsidRPr="00A36FE2">
              <w:rPr>
                <w:rFonts w:ascii="Times New Roman" w:hAnsi="Times New Roman"/>
                <w:sz w:val="24"/>
                <w:szCs w:val="24"/>
              </w:rPr>
              <w:t xml:space="preserve">остоянно осуществляется контроль за общим объёмом продажи алкогольной продукции, пива и пивных напитков. Объем розничной продажи алкогольной и спиртсодержащей продукции на территории Республики Тыва за 2019 г. составил 675672,943 дал по сравнению с АППГ, увеличился на 22,78 </w:t>
            </w:r>
            <w:r w:rsidR="00484A9E">
              <w:rPr>
                <w:rFonts w:ascii="Times New Roman" w:hAnsi="Times New Roman"/>
                <w:sz w:val="24"/>
                <w:szCs w:val="24"/>
              </w:rPr>
              <w:t>процента</w:t>
            </w:r>
            <w:r w:rsidR="00446897" w:rsidRPr="00A36FE2">
              <w:rPr>
                <w:rFonts w:ascii="Times New Roman" w:hAnsi="Times New Roman"/>
                <w:sz w:val="24"/>
                <w:szCs w:val="24"/>
              </w:rPr>
              <w:t>, в том числе объем продажи вино-водочных изделий составил 69776,19536 дал, по сравнению с АППГ уменьшилась на 15</w:t>
            </w:r>
            <w:r w:rsidR="00484A9E">
              <w:rPr>
                <w:rFonts w:ascii="Times New Roman" w:hAnsi="Times New Roman"/>
                <w:sz w:val="24"/>
                <w:szCs w:val="24"/>
              </w:rPr>
              <w:t>,28 процента</w:t>
            </w:r>
            <w:r w:rsidR="00446897" w:rsidRPr="00A36FE2">
              <w:rPr>
                <w:rFonts w:ascii="Times New Roman" w:hAnsi="Times New Roman"/>
                <w:sz w:val="24"/>
                <w:szCs w:val="24"/>
              </w:rPr>
              <w:t xml:space="preserve">, а пива и пивных напитков – 605896,7476 дал по сравнению с АППГ года увеличилось на 29,48 </w:t>
            </w:r>
            <w:r w:rsidR="00196CBB">
              <w:rPr>
                <w:rFonts w:ascii="Times New Roman" w:hAnsi="Times New Roman"/>
                <w:sz w:val="24"/>
                <w:szCs w:val="24"/>
              </w:rPr>
              <w:t>процент</w:t>
            </w:r>
            <w:r w:rsidR="00484A9E">
              <w:rPr>
                <w:rFonts w:ascii="Times New Roman" w:hAnsi="Times New Roman"/>
                <w:sz w:val="24"/>
                <w:szCs w:val="24"/>
              </w:rPr>
              <w:t>а</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1.8. Проведение </w:t>
            </w:r>
            <w:r w:rsidR="00791B99">
              <w:rPr>
                <w:rFonts w:ascii="Times New Roman" w:hAnsi="Times New Roman"/>
                <w:sz w:val="24"/>
                <w:szCs w:val="24"/>
              </w:rPr>
              <w:t>«</w:t>
            </w:r>
            <w:r w:rsidRPr="00A36FE2">
              <w:rPr>
                <w:rFonts w:ascii="Times New Roman" w:hAnsi="Times New Roman"/>
                <w:sz w:val="24"/>
                <w:szCs w:val="24"/>
              </w:rPr>
              <w:t>уроков мужества</w:t>
            </w:r>
            <w:r w:rsidR="00791B99">
              <w:rPr>
                <w:rFonts w:ascii="Times New Roman" w:hAnsi="Times New Roman"/>
                <w:sz w:val="24"/>
                <w:szCs w:val="24"/>
              </w:rPr>
              <w:t>»</w:t>
            </w:r>
            <w:r w:rsidRPr="00A36FE2">
              <w:rPr>
                <w:rFonts w:ascii="Times New Roman" w:hAnsi="Times New Roman"/>
                <w:sz w:val="24"/>
                <w:szCs w:val="24"/>
              </w:rPr>
              <w:t xml:space="preserve">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4395" w:type="dxa"/>
          </w:tcPr>
          <w:p w:rsidR="00446897" w:rsidRPr="00A36FE2" w:rsidRDefault="00446897" w:rsidP="00484A9E">
            <w:pPr>
              <w:spacing w:after="0" w:line="240" w:lineRule="auto"/>
              <w:rPr>
                <w:rFonts w:ascii="Times New Roman" w:hAnsi="Times New Roman"/>
                <w:sz w:val="24"/>
                <w:szCs w:val="24"/>
              </w:rPr>
            </w:pPr>
            <w:r w:rsidRPr="00A36FE2">
              <w:rPr>
                <w:rFonts w:ascii="Times New Roman" w:hAnsi="Times New Roman"/>
                <w:sz w:val="24"/>
                <w:szCs w:val="24"/>
              </w:rPr>
              <w:t>Министерство образования и науки Республики Тыва, председатели  администраций</w:t>
            </w:r>
            <w:r w:rsidR="00196CBB">
              <w:rPr>
                <w:rFonts w:ascii="Times New Roman" w:hAnsi="Times New Roman"/>
                <w:sz w:val="24"/>
                <w:szCs w:val="24"/>
              </w:rPr>
              <w:t xml:space="preserve"> </w:t>
            </w:r>
            <w:r w:rsidRPr="00A36FE2">
              <w:rPr>
                <w:rFonts w:ascii="Times New Roman" w:hAnsi="Times New Roman"/>
                <w:sz w:val="24"/>
                <w:szCs w:val="24"/>
              </w:rPr>
              <w:t xml:space="preserve">кожуунов (по согласованию), НКО </w:t>
            </w:r>
            <w:r w:rsidR="00791B99">
              <w:rPr>
                <w:rFonts w:ascii="Times New Roman" w:hAnsi="Times New Roman"/>
                <w:sz w:val="24"/>
                <w:szCs w:val="24"/>
              </w:rPr>
              <w:t>«</w:t>
            </w:r>
            <w:r w:rsidRPr="00A36FE2">
              <w:rPr>
                <w:rFonts w:ascii="Times New Roman" w:hAnsi="Times New Roman"/>
                <w:sz w:val="24"/>
                <w:szCs w:val="24"/>
              </w:rPr>
              <w:t>Чоннун</w:t>
            </w:r>
            <w:r w:rsidR="00196CBB">
              <w:rPr>
                <w:rFonts w:ascii="Times New Roman" w:hAnsi="Times New Roman"/>
                <w:sz w:val="24"/>
                <w:szCs w:val="24"/>
              </w:rPr>
              <w:t xml:space="preserve"> </w:t>
            </w:r>
            <w:r w:rsidRPr="00A36FE2">
              <w:rPr>
                <w:rFonts w:ascii="Times New Roman" w:hAnsi="Times New Roman"/>
                <w:sz w:val="24"/>
                <w:szCs w:val="24"/>
              </w:rPr>
              <w:t>оолдары</w:t>
            </w:r>
            <w:r w:rsidR="00791B99">
              <w:rPr>
                <w:rFonts w:ascii="Times New Roman" w:hAnsi="Times New Roman"/>
                <w:sz w:val="24"/>
                <w:szCs w:val="24"/>
              </w:rPr>
              <w:t>»</w:t>
            </w:r>
            <w:r w:rsidRPr="00A36FE2">
              <w:rPr>
                <w:rFonts w:ascii="Times New Roman" w:hAnsi="Times New Roman"/>
                <w:sz w:val="24"/>
                <w:szCs w:val="24"/>
              </w:rPr>
              <w:t xml:space="preserve"> (по согласованию)</w:t>
            </w:r>
          </w:p>
        </w:tc>
        <w:tc>
          <w:tcPr>
            <w:tcW w:w="6289" w:type="dxa"/>
          </w:tcPr>
          <w:p w:rsidR="00446897" w:rsidRPr="00A36FE2" w:rsidRDefault="00446897" w:rsidP="00484A9E">
            <w:pPr>
              <w:spacing w:after="0" w:line="240" w:lineRule="auto"/>
              <w:jc w:val="both"/>
              <w:rPr>
                <w:rFonts w:ascii="Times New Roman" w:hAnsi="Times New Roman"/>
                <w:sz w:val="24"/>
                <w:szCs w:val="24"/>
              </w:rPr>
            </w:pPr>
            <w:r w:rsidRPr="00A36FE2">
              <w:rPr>
                <w:rFonts w:ascii="Times New Roman" w:hAnsi="Times New Roman"/>
                <w:sz w:val="24"/>
                <w:szCs w:val="24"/>
              </w:rPr>
              <w:t xml:space="preserve">Национальной библиотекой им. А.С. Пушкина, Республиканской детской библиотекой им. К.И. Чуковского ежеквартально проводятся уроки мужества среди посетителей учреждений. Уроки мужества проведены ко Дню отцов в Республике Тыва, в рамках празднования Шагаа 2019 и </w:t>
            </w:r>
          </w:p>
        </w:tc>
      </w:tr>
    </w:tbl>
    <w:p w:rsidR="00196CBB" w:rsidRDefault="00196CBB" w:rsidP="00196CBB">
      <w:pPr>
        <w:spacing w:after="0" w:line="240" w:lineRule="auto"/>
      </w:pPr>
    </w:p>
    <w:p w:rsidR="00484A9E" w:rsidRDefault="00484A9E" w:rsidP="00196CBB">
      <w:pPr>
        <w:spacing w:after="0" w:line="240" w:lineRule="auto"/>
      </w:pPr>
    </w:p>
    <w:tbl>
      <w:tblPr>
        <w:tblStyle w:val="a8"/>
        <w:tblW w:w="15871" w:type="dxa"/>
        <w:jc w:val="center"/>
        <w:tblLook w:val="04A0"/>
      </w:tblPr>
      <w:tblGrid>
        <w:gridCol w:w="5187"/>
        <w:gridCol w:w="4395"/>
        <w:gridCol w:w="6289"/>
      </w:tblGrid>
      <w:tr w:rsidR="00196CBB" w:rsidRPr="00A36FE2" w:rsidTr="00A71C65">
        <w:trPr>
          <w:jc w:val="center"/>
        </w:trPr>
        <w:tc>
          <w:tcPr>
            <w:tcW w:w="5187" w:type="dxa"/>
          </w:tcPr>
          <w:p w:rsidR="00196CBB" w:rsidRPr="00A36FE2" w:rsidRDefault="00A71C65" w:rsidP="00A71C65">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00196CBB"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196CBB" w:rsidRPr="00A36FE2" w:rsidRDefault="00196CBB" w:rsidP="00A71C65">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196CBB" w:rsidRPr="00A36FE2" w:rsidRDefault="00196CBB" w:rsidP="00A71C65">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196CBB" w:rsidRPr="00A36FE2" w:rsidTr="00A36FE2">
        <w:trPr>
          <w:jc w:val="center"/>
        </w:trPr>
        <w:tc>
          <w:tcPr>
            <w:tcW w:w="5187" w:type="dxa"/>
          </w:tcPr>
          <w:p w:rsidR="00196CBB" w:rsidRPr="00A36FE2" w:rsidRDefault="00196CBB" w:rsidP="00A36FE2">
            <w:pPr>
              <w:spacing w:after="0" w:line="240" w:lineRule="auto"/>
              <w:rPr>
                <w:rFonts w:ascii="Times New Roman" w:hAnsi="Times New Roman"/>
                <w:sz w:val="24"/>
                <w:szCs w:val="24"/>
              </w:rPr>
            </w:pPr>
          </w:p>
        </w:tc>
        <w:tc>
          <w:tcPr>
            <w:tcW w:w="4395" w:type="dxa"/>
          </w:tcPr>
          <w:p w:rsidR="00196CBB" w:rsidRPr="00A36FE2" w:rsidRDefault="00196CBB" w:rsidP="00196CBB">
            <w:pPr>
              <w:spacing w:after="0" w:line="240" w:lineRule="auto"/>
              <w:rPr>
                <w:rFonts w:ascii="Times New Roman" w:hAnsi="Times New Roman"/>
                <w:sz w:val="24"/>
                <w:szCs w:val="24"/>
              </w:rPr>
            </w:pPr>
          </w:p>
        </w:tc>
        <w:tc>
          <w:tcPr>
            <w:tcW w:w="6289" w:type="dxa"/>
          </w:tcPr>
          <w:p w:rsidR="00196CBB" w:rsidRPr="00A36FE2" w:rsidRDefault="00196CBB" w:rsidP="00484A9E">
            <w:pPr>
              <w:spacing w:after="0" w:line="240" w:lineRule="auto"/>
              <w:jc w:val="both"/>
              <w:rPr>
                <w:rFonts w:ascii="Times New Roman" w:hAnsi="Times New Roman"/>
                <w:sz w:val="24"/>
                <w:szCs w:val="24"/>
              </w:rPr>
            </w:pPr>
            <w:r w:rsidRPr="00A36FE2">
              <w:rPr>
                <w:rFonts w:ascii="Times New Roman" w:hAnsi="Times New Roman"/>
                <w:sz w:val="24"/>
                <w:szCs w:val="24"/>
              </w:rPr>
              <w:t xml:space="preserve">Дня защитников Отчества. Всего было проведено 9 мероприятий, общий охват детей в данных мероприятиях составил 209 чел. Для учащихся 1-11 классов был проведен Урок Мужества </w:t>
            </w:r>
            <w:r w:rsidR="00791B99">
              <w:rPr>
                <w:rFonts w:ascii="Times New Roman" w:hAnsi="Times New Roman"/>
                <w:sz w:val="24"/>
                <w:szCs w:val="24"/>
              </w:rPr>
              <w:t>«</w:t>
            </w:r>
            <w:r w:rsidRPr="00A36FE2">
              <w:rPr>
                <w:rFonts w:ascii="Times New Roman" w:hAnsi="Times New Roman"/>
                <w:sz w:val="24"/>
                <w:szCs w:val="24"/>
              </w:rPr>
              <w:t>Живая память</w:t>
            </w:r>
            <w:r w:rsidR="00791B99">
              <w:rPr>
                <w:rFonts w:ascii="Times New Roman" w:hAnsi="Times New Roman"/>
                <w:sz w:val="24"/>
                <w:szCs w:val="24"/>
              </w:rPr>
              <w:t>»</w:t>
            </w:r>
            <w:r w:rsidRPr="00A36FE2">
              <w:rPr>
                <w:rFonts w:ascii="Times New Roman" w:hAnsi="Times New Roman"/>
                <w:sz w:val="24"/>
                <w:szCs w:val="24"/>
              </w:rPr>
              <w:t xml:space="preserve"> с приглашением участников локальных воин. Кроме того, прошли уроки с участием РОО </w:t>
            </w:r>
            <w:r w:rsidR="00791B99">
              <w:rPr>
                <w:rFonts w:ascii="Times New Roman" w:hAnsi="Times New Roman"/>
                <w:sz w:val="24"/>
                <w:szCs w:val="24"/>
              </w:rPr>
              <w:t>«</w:t>
            </w:r>
            <w:r w:rsidRPr="00A36FE2">
              <w:rPr>
                <w:rFonts w:ascii="Times New Roman" w:hAnsi="Times New Roman"/>
                <w:sz w:val="24"/>
                <w:szCs w:val="24"/>
              </w:rPr>
              <w:t>Союза ветеранов Афганистана</w:t>
            </w:r>
            <w:r w:rsidR="00791B99">
              <w:rPr>
                <w:rFonts w:ascii="Times New Roman" w:hAnsi="Times New Roman"/>
                <w:sz w:val="24"/>
                <w:szCs w:val="24"/>
              </w:rPr>
              <w:t>»</w:t>
            </w:r>
            <w:r w:rsidRPr="00A36FE2">
              <w:rPr>
                <w:rFonts w:ascii="Times New Roman" w:hAnsi="Times New Roman"/>
                <w:sz w:val="24"/>
                <w:szCs w:val="24"/>
              </w:rPr>
              <w:t xml:space="preserve"> Кара-оол Ю.В., Кара-оол Л.В. руководителем тувинского регионального отделения ВООВ </w:t>
            </w:r>
            <w:r w:rsidR="00791B99">
              <w:rPr>
                <w:rFonts w:ascii="Times New Roman" w:hAnsi="Times New Roman"/>
                <w:sz w:val="24"/>
                <w:szCs w:val="24"/>
              </w:rPr>
              <w:t>«</w:t>
            </w:r>
            <w:r w:rsidRPr="00A36FE2">
              <w:rPr>
                <w:rFonts w:ascii="Times New Roman" w:hAnsi="Times New Roman"/>
                <w:sz w:val="24"/>
                <w:szCs w:val="24"/>
              </w:rPr>
              <w:t>Боевое братство</w:t>
            </w:r>
            <w:r w:rsidR="00791B99">
              <w:rPr>
                <w:rFonts w:ascii="Times New Roman" w:hAnsi="Times New Roman"/>
                <w:sz w:val="24"/>
                <w:szCs w:val="24"/>
              </w:rPr>
              <w:t>»</w:t>
            </w:r>
            <w:r w:rsidRPr="00A36FE2">
              <w:rPr>
                <w:rFonts w:ascii="Times New Roman" w:hAnsi="Times New Roman"/>
                <w:sz w:val="24"/>
                <w:szCs w:val="24"/>
              </w:rPr>
              <w:t xml:space="preserve">. Проведено 127 единых уроков, 64 торжественных линеек, 1 республиканский конкурс художественного слова и 9 исторических квестов.  Проведен республиканский военно-патриотический слет среди юношей допризывного возраста в рамках реализации губернаторского проекта </w:t>
            </w:r>
            <w:r w:rsidR="00791B99">
              <w:rPr>
                <w:rFonts w:ascii="Times New Roman" w:hAnsi="Times New Roman"/>
                <w:sz w:val="24"/>
                <w:szCs w:val="24"/>
              </w:rPr>
              <w:t>«</w:t>
            </w:r>
            <w:r w:rsidRPr="00A36FE2">
              <w:rPr>
                <w:rFonts w:ascii="Times New Roman" w:hAnsi="Times New Roman"/>
                <w:sz w:val="24"/>
                <w:szCs w:val="24"/>
              </w:rPr>
              <w:t>Тува – территория мужества</w:t>
            </w:r>
            <w:r w:rsidR="00791B99">
              <w:rPr>
                <w:rFonts w:ascii="Times New Roman" w:hAnsi="Times New Roman"/>
                <w:sz w:val="24"/>
                <w:szCs w:val="24"/>
              </w:rPr>
              <w:t>»</w:t>
            </w:r>
            <w:r w:rsidRPr="00A36FE2">
              <w:rPr>
                <w:rFonts w:ascii="Times New Roman" w:hAnsi="Times New Roman"/>
                <w:sz w:val="24"/>
                <w:szCs w:val="24"/>
              </w:rPr>
              <w:t>. В слете приняли участие юноши от 16 до 18 лет, состоящие на учете в подразделениях по делам несовершеннолетних, на профилактическом контроле, на учете территориальных органов внутренних дел, входящие в группу риска</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1.9. Создание внеполитического некоммерческого движения </w:t>
            </w:r>
            <w:r w:rsidR="00791B99">
              <w:rPr>
                <w:rFonts w:ascii="Times New Roman" w:hAnsi="Times New Roman"/>
                <w:sz w:val="24"/>
                <w:szCs w:val="24"/>
              </w:rPr>
              <w:t>«</w:t>
            </w:r>
            <w:r w:rsidRPr="00A36FE2">
              <w:rPr>
                <w:rFonts w:ascii="Times New Roman" w:hAnsi="Times New Roman"/>
                <w:sz w:val="24"/>
                <w:szCs w:val="24"/>
              </w:rPr>
              <w:t>Трезвая Тыва</w:t>
            </w:r>
            <w:r w:rsidR="00791B99">
              <w:rPr>
                <w:rFonts w:ascii="Times New Roman" w:hAnsi="Times New Roman"/>
                <w:sz w:val="24"/>
                <w:szCs w:val="24"/>
              </w:rPr>
              <w:t>»</w:t>
            </w:r>
            <w:r w:rsidRPr="00A36FE2">
              <w:rPr>
                <w:rFonts w:ascii="Times New Roman" w:hAnsi="Times New Roman"/>
                <w:sz w:val="24"/>
                <w:szCs w:val="24"/>
              </w:rPr>
              <w:t xml:space="preserve"> с сайтом сторонников трезвости в информационно-телекоммуникационной сети </w:t>
            </w:r>
            <w:r w:rsidR="00791B99">
              <w:rPr>
                <w:rFonts w:ascii="Times New Roman" w:hAnsi="Times New Roman"/>
                <w:sz w:val="24"/>
                <w:szCs w:val="24"/>
              </w:rPr>
              <w:t>«</w:t>
            </w:r>
            <w:r w:rsidRPr="00A36FE2">
              <w:rPr>
                <w:rFonts w:ascii="Times New Roman" w:hAnsi="Times New Roman"/>
                <w:sz w:val="24"/>
                <w:szCs w:val="24"/>
              </w:rPr>
              <w:t>Интернет</w:t>
            </w:r>
            <w:r w:rsidR="00791B99">
              <w:rPr>
                <w:rFonts w:ascii="Times New Roman" w:hAnsi="Times New Roman"/>
                <w:sz w:val="24"/>
                <w:szCs w:val="24"/>
              </w:rPr>
              <w:t>»</w:t>
            </w:r>
          </w:p>
        </w:tc>
        <w:tc>
          <w:tcPr>
            <w:tcW w:w="4395" w:type="dxa"/>
          </w:tcPr>
          <w:p w:rsidR="00446897" w:rsidRPr="00A36FE2" w:rsidRDefault="00446897" w:rsidP="00484A9E">
            <w:pPr>
              <w:spacing w:after="0" w:line="240" w:lineRule="auto"/>
              <w:rPr>
                <w:rFonts w:ascii="Times New Roman" w:hAnsi="Times New Roman"/>
                <w:sz w:val="24"/>
                <w:szCs w:val="24"/>
              </w:rPr>
            </w:pPr>
            <w:r w:rsidRPr="00A36FE2">
              <w:rPr>
                <w:rFonts w:ascii="Times New Roman" w:hAnsi="Times New Roman"/>
                <w:sz w:val="24"/>
                <w:szCs w:val="24"/>
              </w:rPr>
              <w:t xml:space="preserve">НКО </w:t>
            </w:r>
            <w:r w:rsidR="00791B99">
              <w:rPr>
                <w:rFonts w:ascii="Times New Roman" w:hAnsi="Times New Roman"/>
                <w:sz w:val="24"/>
                <w:szCs w:val="24"/>
              </w:rPr>
              <w:t>«</w:t>
            </w:r>
            <w:r w:rsidRPr="00A36FE2">
              <w:rPr>
                <w:rFonts w:ascii="Times New Roman" w:hAnsi="Times New Roman"/>
                <w:sz w:val="24"/>
                <w:szCs w:val="24"/>
              </w:rPr>
              <w:t>Чоннун</w:t>
            </w:r>
            <w:r w:rsidR="00196CBB">
              <w:rPr>
                <w:rFonts w:ascii="Times New Roman" w:hAnsi="Times New Roman"/>
                <w:sz w:val="24"/>
                <w:szCs w:val="24"/>
              </w:rPr>
              <w:t xml:space="preserve"> </w:t>
            </w:r>
            <w:r w:rsidRPr="00A36FE2">
              <w:rPr>
                <w:rFonts w:ascii="Times New Roman" w:hAnsi="Times New Roman"/>
                <w:sz w:val="24"/>
                <w:szCs w:val="24"/>
              </w:rPr>
              <w:t>оолдары</w:t>
            </w:r>
            <w:r w:rsidR="00791B99">
              <w:rPr>
                <w:rFonts w:ascii="Times New Roman" w:hAnsi="Times New Roman"/>
                <w:sz w:val="24"/>
                <w:szCs w:val="24"/>
              </w:rPr>
              <w:t>»</w:t>
            </w:r>
            <w:r w:rsidRPr="00A36FE2">
              <w:rPr>
                <w:rFonts w:ascii="Times New Roman" w:hAnsi="Times New Roman"/>
                <w:sz w:val="24"/>
                <w:szCs w:val="24"/>
              </w:rPr>
              <w:t xml:space="preserve"> (по согласованию),</w:t>
            </w:r>
            <w:r w:rsidR="00196CBB">
              <w:rPr>
                <w:rFonts w:ascii="Times New Roman" w:hAnsi="Times New Roman"/>
                <w:sz w:val="24"/>
                <w:szCs w:val="24"/>
              </w:rPr>
              <w:t xml:space="preserve"> </w:t>
            </w:r>
            <w:r w:rsidRPr="00A36FE2">
              <w:rPr>
                <w:rFonts w:ascii="Times New Roman" w:hAnsi="Times New Roman"/>
                <w:sz w:val="24"/>
                <w:szCs w:val="24"/>
              </w:rPr>
              <w:t xml:space="preserve">ТРО ОО </w:t>
            </w:r>
            <w:r w:rsidR="00791B99">
              <w:rPr>
                <w:rFonts w:ascii="Times New Roman" w:hAnsi="Times New Roman"/>
                <w:sz w:val="24"/>
                <w:szCs w:val="24"/>
              </w:rPr>
              <w:t>«</w:t>
            </w:r>
            <w:r w:rsidRPr="00A36FE2">
              <w:rPr>
                <w:rFonts w:ascii="Times New Roman" w:hAnsi="Times New Roman"/>
                <w:sz w:val="24"/>
                <w:szCs w:val="24"/>
              </w:rPr>
              <w:t>Союз женщин России</w:t>
            </w:r>
            <w:r w:rsidR="00791B99">
              <w:rPr>
                <w:rFonts w:ascii="Times New Roman" w:hAnsi="Times New Roman"/>
                <w:sz w:val="24"/>
                <w:szCs w:val="24"/>
              </w:rPr>
              <w:t>»</w:t>
            </w:r>
            <w:r w:rsidRPr="00A36FE2">
              <w:rPr>
                <w:rFonts w:ascii="Times New Roman" w:hAnsi="Times New Roman"/>
                <w:sz w:val="24"/>
                <w:szCs w:val="24"/>
              </w:rPr>
              <w:t xml:space="preserve"> (по согласованию), общественные организации (по согласованию), председатели  администраций кожуунов (по согласованию)</w:t>
            </w:r>
          </w:p>
        </w:tc>
        <w:tc>
          <w:tcPr>
            <w:tcW w:w="6289" w:type="dxa"/>
          </w:tcPr>
          <w:p w:rsidR="00446897" w:rsidRPr="00A36FE2" w:rsidRDefault="00196CBB" w:rsidP="00484A9E">
            <w:pPr>
              <w:spacing w:after="0" w:line="240" w:lineRule="auto"/>
              <w:jc w:val="both"/>
              <w:rPr>
                <w:rFonts w:ascii="Times New Roman" w:hAnsi="Times New Roman"/>
                <w:sz w:val="24"/>
                <w:szCs w:val="24"/>
              </w:rPr>
            </w:pPr>
            <w:r>
              <w:rPr>
                <w:rFonts w:ascii="Times New Roman" w:hAnsi="Times New Roman"/>
                <w:sz w:val="24"/>
                <w:szCs w:val="24"/>
              </w:rPr>
              <w:t>в</w:t>
            </w:r>
            <w:r w:rsidR="00446897" w:rsidRPr="00A36FE2">
              <w:rPr>
                <w:rFonts w:ascii="Times New Roman" w:hAnsi="Times New Roman"/>
                <w:sz w:val="24"/>
                <w:szCs w:val="24"/>
              </w:rPr>
              <w:t xml:space="preserve"> информационно-телекоммуникационной сети </w:t>
            </w:r>
            <w:r w:rsidR="00791B99">
              <w:rPr>
                <w:rFonts w:ascii="Times New Roman" w:hAnsi="Times New Roman"/>
                <w:sz w:val="24"/>
                <w:szCs w:val="24"/>
              </w:rPr>
              <w:t>«</w:t>
            </w:r>
            <w:r w:rsidR="00446897" w:rsidRPr="00A36FE2">
              <w:rPr>
                <w:rFonts w:ascii="Times New Roman" w:hAnsi="Times New Roman"/>
                <w:sz w:val="24"/>
                <w:szCs w:val="24"/>
              </w:rPr>
              <w:t>Интернет</w:t>
            </w:r>
            <w:r w:rsidR="00791B99">
              <w:rPr>
                <w:rFonts w:ascii="Times New Roman" w:hAnsi="Times New Roman"/>
                <w:sz w:val="24"/>
                <w:szCs w:val="24"/>
              </w:rPr>
              <w:t>»</w:t>
            </w:r>
            <w:r w:rsidR="00446897" w:rsidRPr="00A36FE2">
              <w:rPr>
                <w:rFonts w:ascii="Times New Roman" w:hAnsi="Times New Roman"/>
                <w:sz w:val="24"/>
                <w:szCs w:val="24"/>
              </w:rPr>
              <w:t xml:space="preserve"> в социальной сети </w:t>
            </w:r>
            <w:r w:rsidR="00791B99">
              <w:rPr>
                <w:rFonts w:ascii="Times New Roman" w:hAnsi="Times New Roman"/>
                <w:sz w:val="24"/>
                <w:szCs w:val="24"/>
              </w:rPr>
              <w:t>«</w:t>
            </w:r>
            <w:r w:rsidR="00446897" w:rsidRPr="00A36FE2">
              <w:rPr>
                <w:rFonts w:ascii="Times New Roman" w:hAnsi="Times New Roman"/>
                <w:sz w:val="24"/>
                <w:szCs w:val="24"/>
              </w:rPr>
              <w:t>В</w:t>
            </w:r>
            <w:r w:rsidR="00484A9E">
              <w:rPr>
                <w:rFonts w:ascii="Times New Roman" w:hAnsi="Times New Roman"/>
                <w:sz w:val="24"/>
                <w:szCs w:val="24"/>
              </w:rPr>
              <w:t>К</w:t>
            </w:r>
            <w:r w:rsidR="00446897" w:rsidRPr="00A36FE2">
              <w:rPr>
                <w:rFonts w:ascii="Times New Roman" w:hAnsi="Times New Roman"/>
                <w:sz w:val="24"/>
                <w:szCs w:val="24"/>
              </w:rPr>
              <w:t>онтакте</w:t>
            </w:r>
            <w:r w:rsidR="00791B99">
              <w:rPr>
                <w:rFonts w:ascii="Times New Roman" w:hAnsi="Times New Roman"/>
                <w:sz w:val="24"/>
                <w:szCs w:val="24"/>
              </w:rPr>
              <w:t>»</w:t>
            </w:r>
            <w:r w:rsidR="00446897" w:rsidRPr="00A36FE2">
              <w:rPr>
                <w:rFonts w:ascii="Times New Roman" w:hAnsi="Times New Roman"/>
                <w:sz w:val="24"/>
                <w:szCs w:val="24"/>
              </w:rPr>
              <w:t xml:space="preserve"> создана группа </w:t>
            </w:r>
            <w:r w:rsidR="00791B99">
              <w:rPr>
                <w:rFonts w:ascii="Times New Roman" w:hAnsi="Times New Roman"/>
                <w:sz w:val="24"/>
                <w:szCs w:val="24"/>
              </w:rPr>
              <w:t>«</w:t>
            </w:r>
            <w:r w:rsidR="00446897" w:rsidRPr="00A36FE2">
              <w:rPr>
                <w:rFonts w:ascii="Times New Roman" w:hAnsi="Times New Roman"/>
                <w:sz w:val="24"/>
                <w:szCs w:val="24"/>
              </w:rPr>
              <w:t>Трезвая Тува</w:t>
            </w:r>
            <w:r w:rsidR="00791B99">
              <w:rPr>
                <w:rFonts w:ascii="Times New Roman" w:hAnsi="Times New Roman"/>
                <w:sz w:val="24"/>
                <w:szCs w:val="24"/>
              </w:rPr>
              <w:t>»</w:t>
            </w:r>
            <w:r w:rsidR="00446897" w:rsidRPr="00A36FE2">
              <w:rPr>
                <w:rFonts w:ascii="Times New Roman" w:hAnsi="Times New Roman"/>
                <w:sz w:val="24"/>
                <w:szCs w:val="24"/>
              </w:rPr>
              <w:t>,</w:t>
            </w:r>
            <w:r>
              <w:rPr>
                <w:rFonts w:ascii="Times New Roman" w:hAnsi="Times New Roman"/>
                <w:sz w:val="24"/>
                <w:szCs w:val="24"/>
              </w:rPr>
              <w:t xml:space="preserve"> </w:t>
            </w:r>
            <w:r w:rsidR="00446897" w:rsidRPr="00A36FE2">
              <w:rPr>
                <w:rFonts w:ascii="Times New Roman" w:hAnsi="Times New Roman"/>
                <w:sz w:val="24"/>
                <w:szCs w:val="24"/>
              </w:rPr>
              <w:t>посвященная борьбе с незаконной реализацией алкогольной продукции</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1.10. 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4395" w:type="dxa"/>
          </w:tcPr>
          <w:p w:rsidR="00446897" w:rsidRPr="00A36FE2" w:rsidRDefault="00446897" w:rsidP="00484A9E">
            <w:pPr>
              <w:spacing w:after="0" w:line="240" w:lineRule="auto"/>
              <w:rPr>
                <w:rFonts w:ascii="Times New Roman" w:hAnsi="Times New Roman"/>
                <w:sz w:val="24"/>
                <w:szCs w:val="24"/>
              </w:rPr>
            </w:pPr>
            <w:r w:rsidRPr="00A36FE2">
              <w:rPr>
                <w:rFonts w:ascii="Times New Roman" w:hAnsi="Times New Roman"/>
                <w:sz w:val="24"/>
                <w:szCs w:val="24"/>
              </w:rPr>
              <w:t>Министерство спорта Республики Тыва, Министерство образования и науки Республики Тыва,</w:t>
            </w:r>
            <w:r w:rsidR="00196CBB">
              <w:rPr>
                <w:rFonts w:ascii="Times New Roman" w:hAnsi="Times New Roman"/>
                <w:sz w:val="24"/>
                <w:szCs w:val="24"/>
              </w:rPr>
              <w:t xml:space="preserve"> п</w:t>
            </w:r>
            <w:r w:rsidR="00B14473">
              <w:rPr>
                <w:rFonts w:ascii="Times New Roman" w:hAnsi="Times New Roman"/>
                <w:sz w:val="24"/>
                <w:szCs w:val="24"/>
              </w:rPr>
              <w:t xml:space="preserve">редседатели </w:t>
            </w:r>
            <w:r w:rsidRPr="00A36FE2">
              <w:rPr>
                <w:rFonts w:ascii="Times New Roman" w:hAnsi="Times New Roman"/>
                <w:sz w:val="24"/>
                <w:szCs w:val="24"/>
              </w:rPr>
              <w:t>администраций кожуунов (по согласованию)</w:t>
            </w:r>
          </w:p>
        </w:tc>
        <w:tc>
          <w:tcPr>
            <w:tcW w:w="6289" w:type="dxa"/>
          </w:tcPr>
          <w:p w:rsidR="00446897" w:rsidRPr="00A36FE2" w:rsidRDefault="00196CBB" w:rsidP="00A71C65">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A36FE2">
              <w:rPr>
                <w:rFonts w:ascii="Times New Roman" w:hAnsi="Times New Roman"/>
                <w:sz w:val="24"/>
                <w:szCs w:val="24"/>
              </w:rPr>
              <w:t xml:space="preserve"> целях пропаганды здорового образа жизни, приобщения детей к национальной культуре, сохранения преемственности поколений на основе общности национальных традиций, пропаганды и популяризации народных подвижных игр в образовательных организациях республики проводились мероприятия по национальным играм. По отдельному графику кружки и спортивные секции в образовательных организациях проведены с охватом более 3560 </w:t>
            </w:r>
          </w:p>
        </w:tc>
      </w:tr>
    </w:tbl>
    <w:p w:rsidR="00A71C65" w:rsidRDefault="00A71C65"/>
    <w:tbl>
      <w:tblPr>
        <w:tblStyle w:val="a8"/>
        <w:tblW w:w="15871" w:type="dxa"/>
        <w:jc w:val="center"/>
        <w:tblLook w:val="04A0"/>
      </w:tblPr>
      <w:tblGrid>
        <w:gridCol w:w="5187"/>
        <w:gridCol w:w="4395"/>
        <w:gridCol w:w="6289"/>
      </w:tblGrid>
      <w:tr w:rsidR="00A71C65" w:rsidRPr="00A36FE2" w:rsidTr="00A71C65">
        <w:trPr>
          <w:jc w:val="center"/>
        </w:trPr>
        <w:tc>
          <w:tcPr>
            <w:tcW w:w="5187" w:type="dxa"/>
          </w:tcPr>
          <w:p w:rsidR="00A71C65" w:rsidRPr="00A36FE2" w:rsidRDefault="00A71C65" w:rsidP="00A71C65">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A71C65" w:rsidRPr="00A36FE2" w:rsidRDefault="00A71C65" w:rsidP="00A71C65">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A71C65" w:rsidRPr="00A36FE2" w:rsidRDefault="00A71C65" w:rsidP="00A71C65">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A71C65" w:rsidRPr="00A36FE2" w:rsidTr="00A36FE2">
        <w:trPr>
          <w:jc w:val="center"/>
        </w:trPr>
        <w:tc>
          <w:tcPr>
            <w:tcW w:w="5187" w:type="dxa"/>
          </w:tcPr>
          <w:p w:rsidR="00A71C65" w:rsidRPr="00A36FE2" w:rsidRDefault="00A71C65" w:rsidP="00A36FE2">
            <w:pPr>
              <w:spacing w:after="0" w:line="240" w:lineRule="auto"/>
              <w:rPr>
                <w:rFonts w:ascii="Times New Roman" w:hAnsi="Times New Roman"/>
                <w:sz w:val="24"/>
                <w:szCs w:val="24"/>
              </w:rPr>
            </w:pPr>
          </w:p>
        </w:tc>
        <w:tc>
          <w:tcPr>
            <w:tcW w:w="4395" w:type="dxa"/>
          </w:tcPr>
          <w:p w:rsidR="00A71C65" w:rsidRPr="00A36FE2" w:rsidRDefault="00A71C65" w:rsidP="00196CBB">
            <w:pPr>
              <w:spacing w:after="0" w:line="240" w:lineRule="auto"/>
              <w:rPr>
                <w:rFonts w:ascii="Times New Roman" w:hAnsi="Times New Roman"/>
                <w:sz w:val="24"/>
                <w:szCs w:val="24"/>
              </w:rPr>
            </w:pPr>
          </w:p>
        </w:tc>
        <w:tc>
          <w:tcPr>
            <w:tcW w:w="6289" w:type="dxa"/>
          </w:tcPr>
          <w:p w:rsidR="00A71C65" w:rsidRPr="00A36FE2" w:rsidRDefault="00A71C65" w:rsidP="00A71C65">
            <w:pPr>
              <w:spacing w:after="0" w:line="240" w:lineRule="auto"/>
              <w:jc w:val="both"/>
              <w:rPr>
                <w:rFonts w:ascii="Times New Roman" w:hAnsi="Times New Roman"/>
                <w:sz w:val="24"/>
                <w:szCs w:val="24"/>
                <w:highlight w:val="yellow"/>
              </w:rPr>
            </w:pPr>
            <w:r w:rsidRPr="00A36FE2">
              <w:rPr>
                <w:rFonts w:ascii="Times New Roman" w:hAnsi="Times New Roman"/>
                <w:sz w:val="24"/>
                <w:szCs w:val="24"/>
              </w:rPr>
              <w:t xml:space="preserve">школьников. </w:t>
            </w:r>
          </w:p>
          <w:p w:rsidR="00A71C65" w:rsidRDefault="00A71C65" w:rsidP="00B14473">
            <w:pPr>
              <w:spacing w:after="0" w:line="240" w:lineRule="auto"/>
              <w:jc w:val="both"/>
              <w:rPr>
                <w:rFonts w:ascii="Times New Roman" w:hAnsi="Times New Roman"/>
                <w:sz w:val="24"/>
                <w:szCs w:val="24"/>
              </w:rPr>
            </w:pPr>
            <w:r w:rsidRPr="00A36FE2">
              <w:rPr>
                <w:rFonts w:ascii="Times New Roman" w:hAnsi="Times New Roman"/>
                <w:sz w:val="24"/>
                <w:szCs w:val="24"/>
              </w:rPr>
              <w:t>В целях профилактики правонарушений среди несовершеннолетних и молодежи на территории Республики Тыва Министерством спорта Республики Тыва реализуется комплекс различных мероприятий, направленных на раз</w:t>
            </w:r>
            <w:r w:rsidR="00484A9E">
              <w:rPr>
                <w:rFonts w:ascii="Times New Roman" w:hAnsi="Times New Roman"/>
                <w:sz w:val="24"/>
                <w:szCs w:val="24"/>
              </w:rPr>
              <w:t xml:space="preserve">витие и поддержку общественно </w:t>
            </w:r>
            <w:r w:rsidRPr="00A36FE2">
              <w:rPr>
                <w:rFonts w:ascii="Times New Roman" w:hAnsi="Times New Roman"/>
                <w:sz w:val="24"/>
                <w:szCs w:val="24"/>
              </w:rPr>
              <w:t xml:space="preserve">значимых инициатив, социально-общественную адаптацию подростков и молодежи, особенно из </w:t>
            </w:r>
            <w:r w:rsidR="00484A9E">
              <w:rPr>
                <w:rFonts w:ascii="Times New Roman" w:hAnsi="Times New Roman"/>
                <w:sz w:val="24"/>
                <w:szCs w:val="24"/>
              </w:rPr>
              <w:t>«</w:t>
            </w:r>
            <w:r w:rsidRPr="00A36FE2">
              <w:rPr>
                <w:rFonts w:ascii="Times New Roman" w:hAnsi="Times New Roman"/>
                <w:sz w:val="24"/>
                <w:szCs w:val="24"/>
              </w:rPr>
              <w:t>групп риска</w:t>
            </w:r>
            <w:r w:rsidR="00791B99">
              <w:rPr>
                <w:rFonts w:ascii="Times New Roman" w:hAnsi="Times New Roman"/>
                <w:sz w:val="24"/>
                <w:szCs w:val="24"/>
              </w:rPr>
              <w:t>»</w:t>
            </w:r>
            <w:r w:rsidR="00B14473">
              <w:rPr>
                <w:rFonts w:ascii="Times New Roman" w:hAnsi="Times New Roman"/>
                <w:sz w:val="24"/>
                <w:szCs w:val="24"/>
              </w:rPr>
              <w:t>. Активно ведется работа по при</w:t>
            </w:r>
            <w:r w:rsidRPr="00A36FE2">
              <w:rPr>
                <w:rFonts w:ascii="Times New Roman" w:hAnsi="Times New Roman"/>
                <w:sz w:val="24"/>
                <w:szCs w:val="24"/>
              </w:rPr>
              <w:t>влечению несовершеннолетних и молодежи к занятиям физической культурой и спортом. В республике функционирует 11 детско-юношеских спортивных школ (ДЮСШ), 7 спортивных школ, 4 спортивной школы олимпийского резерва, где по состоянию на 1</w:t>
            </w:r>
            <w:r>
              <w:rPr>
                <w:rFonts w:ascii="Times New Roman" w:hAnsi="Times New Roman"/>
                <w:sz w:val="24"/>
                <w:szCs w:val="24"/>
              </w:rPr>
              <w:t xml:space="preserve"> января </w:t>
            </w:r>
            <w:r w:rsidRPr="00A36FE2">
              <w:rPr>
                <w:rFonts w:ascii="Times New Roman" w:hAnsi="Times New Roman"/>
                <w:sz w:val="24"/>
                <w:szCs w:val="24"/>
              </w:rPr>
              <w:t xml:space="preserve">2019 г. в 139 отделениях по 25 видам спорта занимаются учащиеся </w:t>
            </w:r>
            <w:r w:rsidR="00484A9E">
              <w:rPr>
                <w:rFonts w:ascii="Times New Roman" w:hAnsi="Times New Roman"/>
                <w:sz w:val="24"/>
                <w:szCs w:val="24"/>
              </w:rPr>
              <w:t>–</w:t>
            </w:r>
            <w:r w:rsidRPr="00A36FE2">
              <w:rPr>
                <w:rFonts w:ascii="Times New Roman" w:hAnsi="Times New Roman"/>
                <w:sz w:val="24"/>
                <w:szCs w:val="24"/>
              </w:rPr>
              <w:t xml:space="preserve"> 15631 чел. (2018 г.</w:t>
            </w:r>
            <w:r>
              <w:rPr>
                <w:rFonts w:ascii="Times New Roman" w:hAnsi="Times New Roman"/>
                <w:sz w:val="24"/>
                <w:szCs w:val="24"/>
              </w:rPr>
              <w:t xml:space="preserve"> –</w:t>
            </w:r>
            <w:r w:rsidRPr="00A36FE2">
              <w:rPr>
                <w:rFonts w:ascii="Times New Roman" w:hAnsi="Times New Roman"/>
                <w:sz w:val="24"/>
                <w:szCs w:val="24"/>
              </w:rPr>
              <w:t xml:space="preserve"> 15185 чел.), в том числе: 5499 чел. в возрасте от 6 до 15 лет и 1284 </w:t>
            </w:r>
            <w:r>
              <w:rPr>
                <w:rFonts w:ascii="Times New Roman" w:hAnsi="Times New Roman"/>
                <w:sz w:val="24"/>
                <w:szCs w:val="24"/>
              </w:rPr>
              <w:t>–</w:t>
            </w:r>
            <w:r w:rsidRPr="00A36FE2">
              <w:rPr>
                <w:rFonts w:ascii="Times New Roman" w:hAnsi="Times New Roman"/>
                <w:sz w:val="24"/>
                <w:szCs w:val="24"/>
              </w:rPr>
              <w:t xml:space="preserve"> женщины. Отчет по численности занимающихся в ДЮСШ</w:t>
            </w:r>
            <w:r w:rsidR="00B14473">
              <w:rPr>
                <w:rFonts w:ascii="Times New Roman" w:hAnsi="Times New Roman"/>
                <w:sz w:val="24"/>
                <w:szCs w:val="24"/>
              </w:rPr>
              <w:t xml:space="preserve"> сдается 1 раз в год в декабре</w:t>
            </w:r>
            <w:r w:rsidRPr="00A36FE2">
              <w:rPr>
                <w:rFonts w:ascii="Times New Roman" w:hAnsi="Times New Roman"/>
                <w:sz w:val="24"/>
                <w:szCs w:val="24"/>
              </w:rPr>
              <w:t xml:space="preserve">. По этапам подготовки: спортивно-оздоровительной </w:t>
            </w:r>
            <w:r>
              <w:rPr>
                <w:rFonts w:ascii="Times New Roman" w:hAnsi="Times New Roman"/>
                <w:sz w:val="24"/>
                <w:szCs w:val="24"/>
              </w:rPr>
              <w:t>–</w:t>
            </w:r>
            <w:r w:rsidRPr="00A36FE2">
              <w:rPr>
                <w:rFonts w:ascii="Times New Roman" w:hAnsi="Times New Roman"/>
                <w:sz w:val="24"/>
                <w:szCs w:val="24"/>
              </w:rPr>
              <w:t xml:space="preserve"> 120 чел.; начальной подготовки </w:t>
            </w:r>
            <w:r>
              <w:rPr>
                <w:rFonts w:ascii="Times New Roman" w:hAnsi="Times New Roman"/>
                <w:sz w:val="24"/>
                <w:szCs w:val="24"/>
              </w:rPr>
              <w:t>–</w:t>
            </w:r>
            <w:r w:rsidRPr="00A36FE2">
              <w:rPr>
                <w:rFonts w:ascii="Times New Roman" w:hAnsi="Times New Roman"/>
                <w:sz w:val="24"/>
                <w:szCs w:val="24"/>
              </w:rPr>
              <w:t xml:space="preserve"> 5466 чел.; тренировочный </w:t>
            </w:r>
            <w:r>
              <w:rPr>
                <w:rFonts w:ascii="Times New Roman" w:hAnsi="Times New Roman"/>
                <w:sz w:val="24"/>
                <w:szCs w:val="24"/>
              </w:rPr>
              <w:t>–</w:t>
            </w:r>
            <w:r w:rsidRPr="00A36FE2">
              <w:rPr>
                <w:rFonts w:ascii="Times New Roman" w:hAnsi="Times New Roman"/>
                <w:sz w:val="24"/>
                <w:szCs w:val="24"/>
              </w:rPr>
              <w:t xml:space="preserve"> 1240 чел.; спортивного совершенствования </w:t>
            </w:r>
            <w:r>
              <w:rPr>
                <w:rFonts w:ascii="Times New Roman" w:hAnsi="Times New Roman"/>
                <w:sz w:val="24"/>
                <w:szCs w:val="24"/>
              </w:rPr>
              <w:t>–</w:t>
            </w:r>
            <w:r w:rsidRPr="00A36FE2">
              <w:rPr>
                <w:rFonts w:ascii="Times New Roman" w:hAnsi="Times New Roman"/>
                <w:sz w:val="24"/>
                <w:szCs w:val="24"/>
              </w:rPr>
              <w:t xml:space="preserve"> 250 чел.; высшего спортивного мастерства </w:t>
            </w:r>
            <w:r>
              <w:rPr>
                <w:rFonts w:ascii="Times New Roman" w:hAnsi="Times New Roman"/>
                <w:sz w:val="24"/>
                <w:szCs w:val="24"/>
              </w:rPr>
              <w:t>–</w:t>
            </w:r>
            <w:r w:rsidRPr="00A36FE2">
              <w:rPr>
                <w:rFonts w:ascii="Times New Roman" w:hAnsi="Times New Roman"/>
                <w:sz w:val="24"/>
                <w:szCs w:val="24"/>
              </w:rPr>
              <w:t xml:space="preserve"> 41 чел. Все дети, занимающиеся в спортивных секциях подведомственных организаций Министерства спорта Республики Тыва</w:t>
            </w:r>
            <w:r w:rsidR="00B14473">
              <w:rPr>
                <w:rFonts w:ascii="Times New Roman" w:hAnsi="Times New Roman"/>
                <w:sz w:val="24"/>
                <w:szCs w:val="24"/>
              </w:rPr>
              <w:t>,</w:t>
            </w:r>
            <w:r>
              <w:rPr>
                <w:rFonts w:ascii="Times New Roman" w:hAnsi="Times New Roman"/>
                <w:sz w:val="24"/>
                <w:szCs w:val="24"/>
              </w:rPr>
              <w:t xml:space="preserve"> </w:t>
            </w:r>
            <w:r w:rsidRPr="00A36FE2">
              <w:rPr>
                <w:rFonts w:ascii="Times New Roman" w:hAnsi="Times New Roman"/>
                <w:sz w:val="24"/>
                <w:szCs w:val="24"/>
              </w:rPr>
              <w:t xml:space="preserve">тренируются на безвозмездной основе. Ежегодно проводятся спортивно-массовые мероприятия по различным видам спорта, основными целями которых являются формирование здорового образа жизни, профилактика алкоголизма, табакокурения, наркомании, которые оказывают положительное влияние на показатели продолжительности жизни населения. Активизированы </w:t>
            </w:r>
            <w:r w:rsidR="00B14473" w:rsidRPr="00A36FE2">
              <w:rPr>
                <w:rFonts w:ascii="Times New Roman" w:hAnsi="Times New Roman"/>
                <w:sz w:val="24"/>
                <w:szCs w:val="24"/>
              </w:rPr>
              <w:t>оздоровительные, спортивно-</w:t>
            </w:r>
          </w:p>
        </w:tc>
      </w:tr>
    </w:tbl>
    <w:p w:rsidR="00A71C65" w:rsidRDefault="00A71C65"/>
    <w:p w:rsidR="00A71C65" w:rsidRDefault="00A71C65"/>
    <w:tbl>
      <w:tblPr>
        <w:tblStyle w:val="a8"/>
        <w:tblW w:w="15871" w:type="dxa"/>
        <w:jc w:val="center"/>
        <w:tblLook w:val="04A0"/>
      </w:tblPr>
      <w:tblGrid>
        <w:gridCol w:w="5187"/>
        <w:gridCol w:w="4395"/>
        <w:gridCol w:w="6289"/>
      </w:tblGrid>
      <w:tr w:rsidR="00A71C65" w:rsidRPr="00A36FE2" w:rsidTr="00A71C65">
        <w:trPr>
          <w:jc w:val="center"/>
        </w:trPr>
        <w:tc>
          <w:tcPr>
            <w:tcW w:w="5187" w:type="dxa"/>
          </w:tcPr>
          <w:p w:rsidR="00A71C65" w:rsidRPr="00A36FE2" w:rsidRDefault="00A71C65" w:rsidP="00A71C65">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A71C65" w:rsidRPr="00A36FE2" w:rsidRDefault="00A71C65" w:rsidP="00A71C65">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A71C65" w:rsidRPr="00A36FE2" w:rsidRDefault="00A71C65" w:rsidP="00A71C65">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A71C65" w:rsidRPr="00A36FE2" w:rsidTr="00A36FE2">
        <w:trPr>
          <w:jc w:val="center"/>
        </w:trPr>
        <w:tc>
          <w:tcPr>
            <w:tcW w:w="5187" w:type="dxa"/>
          </w:tcPr>
          <w:p w:rsidR="00A71C65" w:rsidRPr="00A36FE2" w:rsidRDefault="00A71C65" w:rsidP="00A36FE2">
            <w:pPr>
              <w:spacing w:after="0" w:line="240" w:lineRule="auto"/>
              <w:rPr>
                <w:rFonts w:ascii="Times New Roman" w:hAnsi="Times New Roman"/>
                <w:sz w:val="24"/>
                <w:szCs w:val="24"/>
              </w:rPr>
            </w:pPr>
          </w:p>
        </w:tc>
        <w:tc>
          <w:tcPr>
            <w:tcW w:w="4395" w:type="dxa"/>
          </w:tcPr>
          <w:p w:rsidR="00A71C65" w:rsidRPr="00A36FE2" w:rsidRDefault="00A71C65" w:rsidP="00196CBB">
            <w:pPr>
              <w:spacing w:after="0" w:line="240" w:lineRule="auto"/>
              <w:rPr>
                <w:rFonts w:ascii="Times New Roman" w:hAnsi="Times New Roman"/>
                <w:sz w:val="24"/>
                <w:szCs w:val="24"/>
              </w:rPr>
            </w:pPr>
          </w:p>
        </w:tc>
        <w:tc>
          <w:tcPr>
            <w:tcW w:w="6289" w:type="dxa"/>
          </w:tcPr>
          <w:p w:rsidR="00A71C65" w:rsidRPr="00A36FE2" w:rsidRDefault="00A71C65" w:rsidP="00B14473">
            <w:pPr>
              <w:spacing w:after="0" w:line="240" w:lineRule="auto"/>
              <w:jc w:val="both"/>
              <w:rPr>
                <w:rFonts w:ascii="Times New Roman" w:hAnsi="Times New Roman"/>
                <w:sz w:val="24"/>
                <w:szCs w:val="24"/>
              </w:rPr>
            </w:pPr>
            <w:r w:rsidRPr="00A36FE2">
              <w:rPr>
                <w:rFonts w:ascii="Times New Roman" w:hAnsi="Times New Roman"/>
                <w:sz w:val="24"/>
                <w:szCs w:val="24"/>
              </w:rPr>
              <w:t>массовые мероприятия по месту жительства, работы, учебы с участием различных категорий жителей населенных пунктов. В соответствии с утвержденным Календарным планом спортивно-массовых и физкультурных мероприя</w:t>
            </w:r>
            <w:r w:rsidR="00B14473">
              <w:rPr>
                <w:rFonts w:ascii="Times New Roman" w:hAnsi="Times New Roman"/>
                <w:sz w:val="24"/>
                <w:szCs w:val="24"/>
              </w:rPr>
              <w:t>тий 2019 года М</w:t>
            </w:r>
            <w:r w:rsidRPr="00A36FE2">
              <w:rPr>
                <w:rFonts w:ascii="Times New Roman" w:hAnsi="Times New Roman"/>
                <w:sz w:val="24"/>
                <w:szCs w:val="24"/>
              </w:rPr>
              <w:t xml:space="preserve">инистерством </w:t>
            </w:r>
            <w:r w:rsidR="00B14473">
              <w:rPr>
                <w:rFonts w:ascii="Times New Roman" w:hAnsi="Times New Roman"/>
                <w:sz w:val="24"/>
                <w:szCs w:val="24"/>
              </w:rPr>
              <w:t xml:space="preserve">спорта Республики Тыва </w:t>
            </w:r>
            <w:r w:rsidRPr="00A36FE2">
              <w:rPr>
                <w:rFonts w:ascii="Times New Roman" w:hAnsi="Times New Roman"/>
                <w:sz w:val="24"/>
                <w:szCs w:val="24"/>
              </w:rPr>
              <w:t>проведено 139 спортивно-массовых мероприятий республиканского масштаба, где участвовали 21104 человек. В муниципальных образованиях республики проведены более 730 спортивных мероприятий, где приняли более 92100 человек. В муниципалитетах проведено 680 мероприятий по ЗОЖ, где участие приняли 59266 человек</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1.11. Привлечение детей из неблагополучных семей к спортивным, культурно-массовым мероприятиям, оздоровлению в летний период</w:t>
            </w:r>
          </w:p>
        </w:tc>
        <w:tc>
          <w:tcPr>
            <w:tcW w:w="4395" w:type="dxa"/>
          </w:tcPr>
          <w:p w:rsidR="00446897" w:rsidRPr="00A36FE2" w:rsidRDefault="00446897" w:rsidP="00B14473">
            <w:pPr>
              <w:spacing w:after="0" w:line="240" w:lineRule="auto"/>
              <w:rPr>
                <w:rFonts w:ascii="Times New Roman" w:hAnsi="Times New Roman"/>
                <w:sz w:val="24"/>
                <w:szCs w:val="24"/>
              </w:rPr>
            </w:pPr>
            <w:r w:rsidRPr="00A36FE2">
              <w:rPr>
                <w:rFonts w:ascii="Times New Roman" w:hAnsi="Times New Roman"/>
                <w:sz w:val="24"/>
                <w:szCs w:val="24"/>
              </w:rPr>
              <w:t>Министерство спорта Республики Тыва, Министерство образования и науки Республики Тыва,</w:t>
            </w:r>
            <w:r w:rsidR="00A71C65">
              <w:rPr>
                <w:rFonts w:ascii="Times New Roman" w:hAnsi="Times New Roman"/>
                <w:sz w:val="24"/>
                <w:szCs w:val="24"/>
              </w:rPr>
              <w:t xml:space="preserve"> председатели </w:t>
            </w:r>
            <w:r w:rsidRPr="00A36FE2">
              <w:rPr>
                <w:rFonts w:ascii="Times New Roman" w:hAnsi="Times New Roman"/>
                <w:sz w:val="24"/>
                <w:szCs w:val="24"/>
              </w:rPr>
              <w:t>администраций кожуунов (по согласованию)</w:t>
            </w:r>
          </w:p>
        </w:tc>
        <w:tc>
          <w:tcPr>
            <w:tcW w:w="6289" w:type="dxa"/>
          </w:tcPr>
          <w:p w:rsidR="00446897" w:rsidRPr="00A36FE2" w:rsidRDefault="00A71C65" w:rsidP="00B14473">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A36FE2">
              <w:rPr>
                <w:rFonts w:ascii="Times New Roman" w:hAnsi="Times New Roman"/>
                <w:sz w:val="24"/>
                <w:szCs w:val="24"/>
              </w:rPr>
              <w:t xml:space="preserve"> условиях реализации летней оздоровительной кампании педагогическими работниками образовательных организаций проводится ряд мероприятий по формированию здорового и активного образа жизни. Ведется работа по ознакомлению детей и родителей с соблюдением норм безопасности с приведением примеров последствий употребления алкогольной продукции. ГБУ РЦПМСС </w:t>
            </w:r>
            <w:r w:rsidR="00791B99">
              <w:rPr>
                <w:rFonts w:ascii="Times New Roman" w:hAnsi="Times New Roman"/>
                <w:sz w:val="24"/>
                <w:szCs w:val="24"/>
              </w:rPr>
              <w:t>«</w:t>
            </w:r>
            <w:r w:rsidR="00446897" w:rsidRPr="00A36FE2">
              <w:rPr>
                <w:rFonts w:ascii="Times New Roman" w:hAnsi="Times New Roman"/>
                <w:sz w:val="24"/>
                <w:szCs w:val="24"/>
              </w:rPr>
              <w:t>Сайзырал</w:t>
            </w:r>
            <w:r w:rsidR="00791B99">
              <w:rPr>
                <w:rFonts w:ascii="Times New Roman" w:hAnsi="Times New Roman"/>
                <w:sz w:val="24"/>
                <w:szCs w:val="24"/>
              </w:rPr>
              <w:t>»</w:t>
            </w:r>
            <w:r w:rsidR="00446897" w:rsidRPr="00A36FE2">
              <w:rPr>
                <w:rFonts w:ascii="Times New Roman" w:hAnsi="Times New Roman"/>
                <w:sz w:val="24"/>
                <w:szCs w:val="24"/>
              </w:rPr>
              <w:t xml:space="preserve"> проведена акция </w:t>
            </w:r>
            <w:r w:rsidR="00791B99">
              <w:rPr>
                <w:rFonts w:ascii="Times New Roman" w:hAnsi="Times New Roman"/>
                <w:sz w:val="24"/>
                <w:szCs w:val="24"/>
              </w:rPr>
              <w:t>«</w:t>
            </w:r>
            <w:r w:rsidR="00446897" w:rsidRPr="00A36FE2">
              <w:rPr>
                <w:rFonts w:ascii="Times New Roman" w:hAnsi="Times New Roman"/>
                <w:sz w:val="24"/>
                <w:szCs w:val="24"/>
              </w:rPr>
              <w:t>Летняя палитра</w:t>
            </w:r>
            <w:r w:rsidR="00791B99">
              <w:rPr>
                <w:rFonts w:ascii="Times New Roman" w:hAnsi="Times New Roman"/>
                <w:sz w:val="24"/>
                <w:szCs w:val="24"/>
              </w:rPr>
              <w:t>»</w:t>
            </w:r>
            <w:r w:rsidR="00446897" w:rsidRPr="00A36FE2">
              <w:rPr>
                <w:rFonts w:ascii="Times New Roman" w:hAnsi="Times New Roman"/>
                <w:sz w:val="24"/>
                <w:szCs w:val="24"/>
              </w:rPr>
              <w:t xml:space="preserve"> в пришкольных лагерях и дворовых площадках г. Кызыла, охвачены детский оздоровительный лагерь </w:t>
            </w:r>
            <w:r w:rsidR="00791B99">
              <w:rPr>
                <w:rFonts w:ascii="Times New Roman" w:hAnsi="Times New Roman"/>
                <w:sz w:val="24"/>
                <w:szCs w:val="24"/>
              </w:rPr>
              <w:t>«</w:t>
            </w:r>
            <w:r w:rsidR="00446897" w:rsidRPr="00A36FE2">
              <w:rPr>
                <w:rFonts w:ascii="Times New Roman" w:hAnsi="Times New Roman"/>
                <w:sz w:val="24"/>
                <w:szCs w:val="24"/>
              </w:rPr>
              <w:t>Юность</w:t>
            </w:r>
            <w:r w:rsidR="00791B99">
              <w:rPr>
                <w:rFonts w:ascii="Times New Roman" w:hAnsi="Times New Roman"/>
                <w:sz w:val="24"/>
                <w:szCs w:val="24"/>
              </w:rPr>
              <w:t>»</w:t>
            </w:r>
            <w:r w:rsidR="00446897" w:rsidRPr="00A36FE2">
              <w:rPr>
                <w:rFonts w:ascii="Times New Roman" w:hAnsi="Times New Roman"/>
                <w:sz w:val="24"/>
                <w:szCs w:val="24"/>
              </w:rPr>
              <w:t xml:space="preserve">, пришкольный лагерь </w:t>
            </w:r>
            <w:r w:rsidR="00791B99">
              <w:rPr>
                <w:rFonts w:ascii="Times New Roman" w:hAnsi="Times New Roman"/>
                <w:sz w:val="24"/>
                <w:szCs w:val="24"/>
              </w:rPr>
              <w:t>«</w:t>
            </w:r>
            <w:r w:rsidR="00446897" w:rsidRPr="00A36FE2">
              <w:rPr>
                <w:rFonts w:ascii="Times New Roman" w:hAnsi="Times New Roman"/>
                <w:sz w:val="24"/>
                <w:szCs w:val="24"/>
              </w:rPr>
              <w:t>Улыбка</w:t>
            </w:r>
            <w:r w:rsidR="00791B99">
              <w:rPr>
                <w:rFonts w:ascii="Times New Roman" w:hAnsi="Times New Roman"/>
                <w:sz w:val="24"/>
                <w:szCs w:val="24"/>
              </w:rPr>
              <w:t>»</w:t>
            </w:r>
            <w:r w:rsidR="00446897" w:rsidRPr="00A36FE2">
              <w:rPr>
                <w:rFonts w:ascii="Times New Roman" w:hAnsi="Times New Roman"/>
                <w:sz w:val="24"/>
                <w:szCs w:val="24"/>
              </w:rPr>
              <w:t xml:space="preserve"> МБОУ СОШ № 4 г. Кызыла, дворовые площадки </w:t>
            </w:r>
            <w:r w:rsidR="00B14473">
              <w:rPr>
                <w:rFonts w:ascii="Times New Roman" w:hAnsi="Times New Roman"/>
                <w:sz w:val="24"/>
                <w:szCs w:val="24"/>
              </w:rPr>
              <w:t>л</w:t>
            </w:r>
            <w:r w:rsidR="00446897" w:rsidRPr="00A36FE2">
              <w:rPr>
                <w:rFonts w:ascii="Times New Roman" w:hAnsi="Times New Roman"/>
                <w:sz w:val="24"/>
                <w:szCs w:val="24"/>
              </w:rPr>
              <w:t xml:space="preserve">евобережных и </w:t>
            </w:r>
            <w:r w:rsidR="00B14473">
              <w:rPr>
                <w:rFonts w:ascii="Times New Roman" w:hAnsi="Times New Roman"/>
                <w:sz w:val="24"/>
                <w:szCs w:val="24"/>
              </w:rPr>
              <w:t>п</w:t>
            </w:r>
            <w:r w:rsidR="00446897" w:rsidRPr="00A36FE2">
              <w:rPr>
                <w:rFonts w:ascii="Times New Roman" w:hAnsi="Times New Roman"/>
                <w:sz w:val="24"/>
                <w:szCs w:val="24"/>
              </w:rPr>
              <w:t>равобережных дачных обществ, микрорайоны г. Кызыла. Всего привлечено 670 детей. В рамках акции проведены обучающие игры, упражнения по формированию навыков отказа и информационно-разъяснительная беседа. В составе рабочей группы были осуществлены выезды в детские оздоровительные лагеря с</w:t>
            </w:r>
            <w:r w:rsidR="00B14473" w:rsidRPr="00A36FE2">
              <w:rPr>
                <w:rFonts w:ascii="Times New Roman" w:hAnsi="Times New Roman"/>
                <w:sz w:val="24"/>
                <w:szCs w:val="24"/>
              </w:rPr>
              <w:t xml:space="preserve"> целью проведения квест-игры </w:t>
            </w:r>
            <w:r w:rsidR="00B14473">
              <w:rPr>
                <w:rFonts w:ascii="Times New Roman" w:hAnsi="Times New Roman"/>
                <w:sz w:val="24"/>
                <w:szCs w:val="24"/>
              </w:rPr>
              <w:t>«</w:t>
            </w:r>
            <w:r w:rsidR="00B14473" w:rsidRPr="00A36FE2">
              <w:rPr>
                <w:rFonts w:ascii="Times New Roman" w:hAnsi="Times New Roman"/>
                <w:sz w:val="24"/>
                <w:szCs w:val="24"/>
              </w:rPr>
              <w:t>Летний лагерь – территория знаний</w:t>
            </w:r>
            <w:r w:rsidR="00B14473">
              <w:rPr>
                <w:rFonts w:ascii="Times New Roman" w:hAnsi="Times New Roman"/>
                <w:sz w:val="24"/>
                <w:szCs w:val="24"/>
              </w:rPr>
              <w:t>»</w:t>
            </w:r>
            <w:r w:rsidR="00B14473" w:rsidRPr="00A36FE2">
              <w:rPr>
                <w:rFonts w:ascii="Times New Roman" w:hAnsi="Times New Roman"/>
                <w:sz w:val="24"/>
                <w:szCs w:val="24"/>
              </w:rPr>
              <w:t xml:space="preserve">; ГБУ РЦПМСС </w:t>
            </w:r>
            <w:r w:rsidR="00B14473">
              <w:rPr>
                <w:rFonts w:ascii="Times New Roman" w:hAnsi="Times New Roman"/>
                <w:sz w:val="24"/>
                <w:szCs w:val="24"/>
              </w:rPr>
              <w:t>«</w:t>
            </w:r>
            <w:r w:rsidR="00B14473" w:rsidRPr="00A36FE2">
              <w:rPr>
                <w:rFonts w:ascii="Times New Roman" w:hAnsi="Times New Roman"/>
                <w:sz w:val="24"/>
                <w:szCs w:val="24"/>
              </w:rPr>
              <w:t>Сайзырал</w:t>
            </w:r>
            <w:r w:rsidR="00B14473">
              <w:rPr>
                <w:rFonts w:ascii="Times New Roman" w:hAnsi="Times New Roman"/>
                <w:sz w:val="24"/>
                <w:szCs w:val="24"/>
              </w:rPr>
              <w:t>»</w:t>
            </w:r>
            <w:r w:rsidR="00B14473" w:rsidRPr="00A36FE2">
              <w:rPr>
                <w:rFonts w:ascii="Times New Roman" w:hAnsi="Times New Roman"/>
                <w:sz w:val="24"/>
                <w:szCs w:val="24"/>
              </w:rPr>
              <w:t xml:space="preserve"> выступил со</w:t>
            </w:r>
          </w:p>
        </w:tc>
      </w:tr>
    </w:tbl>
    <w:p w:rsidR="00A71C65" w:rsidRDefault="00A71C65" w:rsidP="00A71C65">
      <w:pPr>
        <w:spacing w:after="0" w:line="240" w:lineRule="auto"/>
      </w:pPr>
    </w:p>
    <w:p w:rsidR="00A71C65" w:rsidRDefault="00A71C65" w:rsidP="00A71C65">
      <w:pPr>
        <w:spacing w:after="0" w:line="240" w:lineRule="auto"/>
      </w:pPr>
    </w:p>
    <w:tbl>
      <w:tblPr>
        <w:tblStyle w:val="a8"/>
        <w:tblW w:w="15871" w:type="dxa"/>
        <w:jc w:val="center"/>
        <w:tblLook w:val="04A0"/>
      </w:tblPr>
      <w:tblGrid>
        <w:gridCol w:w="5187"/>
        <w:gridCol w:w="4395"/>
        <w:gridCol w:w="6289"/>
      </w:tblGrid>
      <w:tr w:rsidR="00A71C65" w:rsidRPr="00A36FE2" w:rsidTr="00A71C65">
        <w:trPr>
          <w:jc w:val="center"/>
        </w:trPr>
        <w:tc>
          <w:tcPr>
            <w:tcW w:w="5187" w:type="dxa"/>
          </w:tcPr>
          <w:p w:rsidR="00A71C65" w:rsidRPr="00A36FE2" w:rsidRDefault="00A71C65" w:rsidP="00A71C65">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A71C65" w:rsidRPr="00A36FE2" w:rsidRDefault="00A71C65" w:rsidP="00A71C65">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A71C65" w:rsidRPr="00A36FE2" w:rsidRDefault="00A71C65" w:rsidP="00A71C65">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A71C65" w:rsidRPr="00A36FE2" w:rsidTr="00A36FE2">
        <w:trPr>
          <w:jc w:val="center"/>
        </w:trPr>
        <w:tc>
          <w:tcPr>
            <w:tcW w:w="5187" w:type="dxa"/>
          </w:tcPr>
          <w:p w:rsidR="00A71C65" w:rsidRPr="00A36FE2" w:rsidRDefault="00A71C65" w:rsidP="00A36FE2">
            <w:pPr>
              <w:spacing w:after="0" w:line="240" w:lineRule="auto"/>
              <w:rPr>
                <w:rFonts w:ascii="Times New Roman" w:hAnsi="Times New Roman"/>
                <w:sz w:val="24"/>
                <w:szCs w:val="24"/>
              </w:rPr>
            </w:pPr>
          </w:p>
        </w:tc>
        <w:tc>
          <w:tcPr>
            <w:tcW w:w="4395" w:type="dxa"/>
          </w:tcPr>
          <w:p w:rsidR="00A71C65" w:rsidRPr="00A36FE2" w:rsidRDefault="00A71C65" w:rsidP="00A71C65">
            <w:pPr>
              <w:spacing w:after="0" w:line="240" w:lineRule="auto"/>
              <w:rPr>
                <w:rFonts w:ascii="Times New Roman" w:hAnsi="Times New Roman"/>
                <w:sz w:val="24"/>
                <w:szCs w:val="24"/>
              </w:rPr>
            </w:pPr>
          </w:p>
        </w:tc>
        <w:tc>
          <w:tcPr>
            <w:tcW w:w="6289" w:type="dxa"/>
          </w:tcPr>
          <w:p w:rsidR="00A71C65" w:rsidRPr="00A36FE2" w:rsidRDefault="00A71C65" w:rsidP="00A71C65">
            <w:pPr>
              <w:spacing w:after="0" w:line="240" w:lineRule="auto"/>
              <w:jc w:val="both"/>
              <w:rPr>
                <w:rFonts w:ascii="Times New Roman" w:hAnsi="Times New Roman"/>
                <w:sz w:val="24"/>
                <w:szCs w:val="24"/>
              </w:rPr>
            </w:pPr>
            <w:r w:rsidRPr="00A36FE2">
              <w:rPr>
                <w:rFonts w:ascii="Times New Roman" w:hAnsi="Times New Roman"/>
                <w:sz w:val="24"/>
                <w:szCs w:val="24"/>
              </w:rPr>
              <w:t xml:space="preserve">страницей </w:t>
            </w:r>
            <w:r w:rsidR="00791B99">
              <w:rPr>
                <w:rFonts w:ascii="Times New Roman" w:hAnsi="Times New Roman"/>
                <w:sz w:val="24"/>
                <w:szCs w:val="24"/>
              </w:rPr>
              <w:t>«</w:t>
            </w:r>
            <w:r w:rsidRPr="00A36FE2">
              <w:rPr>
                <w:rFonts w:ascii="Times New Roman" w:hAnsi="Times New Roman"/>
                <w:sz w:val="24"/>
                <w:szCs w:val="24"/>
              </w:rPr>
              <w:t>Мир души</w:t>
            </w:r>
            <w:r w:rsidR="00791B99">
              <w:rPr>
                <w:rFonts w:ascii="Times New Roman" w:hAnsi="Times New Roman"/>
                <w:sz w:val="24"/>
                <w:szCs w:val="24"/>
              </w:rPr>
              <w:t>»</w:t>
            </w:r>
            <w:r w:rsidRPr="00A36FE2">
              <w:rPr>
                <w:rFonts w:ascii="Times New Roman" w:hAnsi="Times New Roman"/>
                <w:sz w:val="24"/>
                <w:szCs w:val="24"/>
              </w:rPr>
              <w:t xml:space="preserve">, где в игровой форме объяснил функционирование </w:t>
            </w:r>
            <w:r w:rsidR="00B14473">
              <w:rPr>
                <w:rFonts w:ascii="Times New Roman" w:hAnsi="Times New Roman"/>
                <w:sz w:val="24"/>
                <w:szCs w:val="24"/>
              </w:rPr>
              <w:t>д</w:t>
            </w:r>
            <w:r w:rsidRPr="00A36FE2">
              <w:rPr>
                <w:rFonts w:ascii="Times New Roman" w:hAnsi="Times New Roman"/>
                <w:sz w:val="24"/>
                <w:szCs w:val="24"/>
              </w:rPr>
              <w:t xml:space="preserve">етского </w:t>
            </w:r>
            <w:r w:rsidR="00B14473">
              <w:rPr>
                <w:rFonts w:ascii="Times New Roman" w:hAnsi="Times New Roman"/>
                <w:sz w:val="24"/>
                <w:szCs w:val="24"/>
              </w:rPr>
              <w:t>«</w:t>
            </w:r>
            <w:r w:rsidRPr="00A36FE2">
              <w:rPr>
                <w:rFonts w:ascii="Times New Roman" w:hAnsi="Times New Roman"/>
                <w:sz w:val="24"/>
                <w:szCs w:val="24"/>
              </w:rPr>
              <w:t>телефона доверия</w:t>
            </w:r>
            <w:r w:rsidR="00B14473">
              <w:rPr>
                <w:rFonts w:ascii="Times New Roman" w:hAnsi="Times New Roman"/>
                <w:sz w:val="24"/>
                <w:szCs w:val="24"/>
              </w:rPr>
              <w:t>»</w:t>
            </w:r>
            <w:r w:rsidRPr="00A36FE2">
              <w:rPr>
                <w:rFonts w:ascii="Times New Roman" w:hAnsi="Times New Roman"/>
                <w:sz w:val="24"/>
                <w:szCs w:val="24"/>
              </w:rPr>
              <w:t xml:space="preserve">, профилактика </w:t>
            </w:r>
            <w:r w:rsidR="00B14473">
              <w:rPr>
                <w:rFonts w:ascii="Times New Roman" w:hAnsi="Times New Roman"/>
                <w:sz w:val="24"/>
                <w:szCs w:val="24"/>
              </w:rPr>
              <w:t xml:space="preserve">потребления </w:t>
            </w:r>
            <w:r w:rsidRPr="00A36FE2">
              <w:rPr>
                <w:rFonts w:ascii="Times New Roman" w:hAnsi="Times New Roman"/>
                <w:sz w:val="24"/>
                <w:szCs w:val="24"/>
              </w:rPr>
              <w:t>ПАВ и алкого</w:t>
            </w:r>
            <w:r w:rsidR="00B14473">
              <w:rPr>
                <w:rFonts w:ascii="Times New Roman" w:hAnsi="Times New Roman"/>
                <w:sz w:val="24"/>
                <w:szCs w:val="24"/>
              </w:rPr>
              <w:t>льных напитков в Бай-Тайгинском</w:t>
            </w:r>
            <w:r w:rsidRPr="00A36FE2">
              <w:rPr>
                <w:rFonts w:ascii="Times New Roman" w:hAnsi="Times New Roman"/>
                <w:sz w:val="24"/>
                <w:szCs w:val="24"/>
              </w:rPr>
              <w:t>, Ба</w:t>
            </w:r>
            <w:r w:rsidR="00B14473">
              <w:rPr>
                <w:rFonts w:ascii="Times New Roman" w:hAnsi="Times New Roman"/>
                <w:sz w:val="24"/>
                <w:szCs w:val="24"/>
              </w:rPr>
              <w:t>рун-Хемчикском, Дзун-Хемчикском, Тес-Хемском, Тоджинском, Сут-Хольском</w:t>
            </w:r>
            <w:r>
              <w:rPr>
                <w:rFonts w:ascii="Times New Roman" w:hAnsi="Times New Roman"/>
                <w:sz w:val="24"/>
                <w:szCs w:val="24"/>
              </w:rPr>
              <w:t>, Монгун-Тайгинск</w:t>
            </w:r>
            <w:r w:rsidR="00B14473">
              <w:rPr>
                <w:rFonts w:ascii="Times New Roman" w:hAnsi="Times New Roman"/>
                <w:sz w:val="24"/>
                <w:szCs w:val="24"/>
              </w:rPr>
              <w:t>ом, Овюрском, Чеди-Хольском, Улуг-Хемском</w:t>
            </w:r>
            <w:r w:rsidRPr="00A36FE2">
              <w:rPr>
                <w:rFonts w:ascii="Times New Roman" w:hAnsi="Times New Roman"/>
                <w:sz w:val="24"/>
                <w:szCs w:val="24"/>
              </w:rPr>
              <w:t xml:space="preserve"> и Эрзинско</w:t>
            </w:r>
            <w:r w:rsidR="00B14473">
              <w:rPr>
                <w:rFonts w:ascii="Times New Roman" w:hAnsi="Times New Roman"/>
                <w:sz w:val="24"/>
                <w:szCs w:val="24"/>
              </w:rPr>
              <w:t>м</w:t>
            </w:r>
            <w:r>
              <w:rPr>
                <w:rFonts w:ascii="Times New Roman" w:hAnsi="Times New Roman"/>
                <w:sz w:val="24"/>
                <w:szCs w:val="24"/>
              </w:rPr>
              <w:t xml:space="preserve"> </w:t>
            </w:r>
            <w:r w:rsidRPr="00A36FE2">
              <w:rPr>
                <w:rFonts w:ascii="Times New Roman" w:hAnsi="Times New Roman"/>
                <w:sz w:val="24"/>
                <w:szCs w:val="24"/>
              </w:rPr>
              <w:t>кожуу</w:t>
            </w:r>
            <w:r w:rsidR="00B14473">
              <w:rPr>
                <w:rFonts w:ascii="Times New Roman" w:hAnsi="Times New Roman"/>
                <w:sz w:val="24"/>
                <w:szCs w:val="24"/>
              </w:rPr>
              <w:t>нах</w:t>
            </w:r>
            <w:r w:rsidRPr="00A36FE2">
              <w:rPr>
                <w:rFonts w:ascii="Times New Roman" w:hAnsi="Times New Roman"/>
                <w:sz w:val="24"/>
                <w:szCs w:val="24"/>
              </w:rPr>
              <w:t>, г. Ак-Довурак</w:t>
            </w:r>
            <w:r w:rsidR="00B14473">
              <w:rPr>
                <w:rFonts w:ascii="Times New Roman" w:hAnsi="Times New Roman"/>
                <w:sz w:val="24"/>
                <w:szCs w:val="24"/>
              </w:rPr>
              <w:t>е</w:t>
            </w:r>
            <w:r w:rsidRPr="00A36FE2">
              <w:rPr>
                <w:rFonts w:ascii="Times New Roman" w:hAnsi="Times New Roman"/>
                <w:sz w:val="24"/>
                <w:szCs w:val="24"/>
              </w:rPr>
              <w:t>.</w:t>
            </w:r>
          </w:p>
          <w:p w:rsidR="00A71C65" w:rsidRDefault="00A71C65" w:rsidP="00B14473">
            <w:pPr>
              <w:spacing w:after="0" w:line="240" w:lineRule="auto"/>
              <w:jc w:val="both"/>
              <w:rPr>
                <w:rFonts w:ascii="Times New Roman" w:hAnsi="Times New Roman"/>
                <w:sz w:val="24"/>
                <w:szCs w:val="24"/>
              </w:rPr>
            </w:pPr>
            <w:r w:rsidRPr="00A36FE2">
              <w:rPr>
                <w:rFonts w:ascii="Times New Roman" w:hAnsi="Times New Roman"/>
                <w:sz w:val="24"/>
                <w:szCs w:val="24"/>
              </w:rPr>
              <w:t>С целью привлечения детей и подростков к систематическим занятиям спортом, пропаганды</w:t>
            </w:r>
            <w:r>
              <w:rPr>
                <w:rFonts w:ascii="Times New Roman" w:hAnsi="Times New Roman"/>
                <w:sz w:val="24"/>
                <w:szCs w:val="24"/>
              </w:rPr>
              <w:t xml:space="preserve"> </w:t>
            </w:r>
            <w:r w:rsidRPr="00A36FE2">
              <w:rPr>
                <w:rFonts w:ascii="Times New Roman" w:hAnsi="Times New Roman"/>
                <w:sz w:val="24"/>
                <w:szCs w:val="24"/>
              </w:rPr>
              <w:t>здорового образа жизни, развития физических, интеллектуальных и нравственных способностей детей, а также спортивного резерва в Республике Тыва функциониру</w:t>
            </w:r>
            <w:r w:rsidR="00B14473">
              <w:rPr>
                <w:rFonts w:ascii="Times New Roman" w:hAnsi="Times New Roman"/>
                <w:sz w:val="24"/>
                <w:szCs w:val="24"/>
              </w:rPr>
              <w:t>е</w:t>
            </w:r>
            <w:r w:rsidRPr="00A36FE2">
              <w:rPr>
                <w:rFonts w:ascii="Times New Roman" w:hAnsi="Times New Roman"/>
                <w:sz w:val="24"/>
                <w:szCs w:val="24"/>
              </w:rPr>
              <w:t xml:space="preserve">т 25 учреждений, которые осуществляют физкультурно-оздоровительную и воспитательную работу среди детей и подростков, направленную на укрепление их здоровья и всестороннее физическое развитие, а также ведут работу по подготовке спортивного резерва для членов сборных команд Республики Тыва и Российской Федерации. Из 25 учреждений: 11 </w:t>
            </w:r>
            <w:r>
              <w:rPr>
                <w:rFonts w:ascii="Times New Roman" w:hAnsi="Times New Roman"/>
                <w:sz w:val="24"/>
                <w:szCs w:val="24"/>
              </w:rPr>
              <w:t>–</w:t>
            </w:r>
            <w:r w:rsidRPr="00A36FE2">
              <w:rPr>
                <w:rFonts w:ascii="Times New Roman" w:hAnsi="Times New Roman"/>
                <w:sz w:val="24"/>
                <w:szCs w:val="24"/>
              </w:rPr>
              <w:t xml:space="preserve"> детско-юношеских спортивных школ (далее </w:t>
            </w:r>
            <w:r>
              <w:rPr>
                <w:rFonts w:ascii="Times New Roman" w:hAnsi="Times New Roman"/>
                <w:sz w:val="24"/>
                <w:szCs w:val="24"/>
              </w:rPr>
              <w:t>–</w:t>
            </w:r>
            <w:r w:rsidRPr="00A36FE2">
              <w:rPr>
                <w:rFonts w:ascii="Times New Roman" w:hAnsi="Times New Roman"/>
                <w:sz w:val="24"/>
                <w:szCs w:val="24"/>
              </w:rPr>
              <w:t xml:space="preserve"> ДЮСШ), 1 – центр спортивной подготовки (ЦСП), 1 училище олимпийского резерва (УОР), 1 СШ (ОРК) ЦСКА-Тыва, СШОР – 4, 6 спортивных школ, 1 спортивная школа по адаптивным видам спорта. В 25 учреждениях занимаются 15631 детей, из них на этапах подготовки занимаются в: спортивно-оздоровительной – 120 детей, начальной подготовке – 5466 детей, тренировочном этапе – 1240 детей, совершенствовании спортивного мастерства – 250 детей, высшем спортивном мастерстве – 41, а также занимающиеся по общеобразовательным программам в области физической культуры и спорта (ДЮСШ)</w:t>
            </w:r>
          </w:p>
        </w:tc>
      </w:tr>
    </w:tbl>
    <w:p w:rsidR="00A71C65" w:rsidRDefault="00A71C65" w:rsidP="00A71C65">
      <w:pPr>
        <w:spacing w:after="0" w:line="240" w:lineRule="auto"/>
      </w:pPr>
    </w:p>
    <w:p w:rsidR="00A71C65" w:rsidRDefault="00A71C65" w:rsidP="00A71C65">
      <w:pPr>
        <w:spacing w:after="0" w:line="240" w:lineRule="auto"/>
      </w:pPr>
    </w:p>
    <w:p w:rsidR="00B14473" w:rsidRDefault="00B14473" w:rsidP="00A71C65">
      <w:pPr>
        <w:spacing w:after="0" w:line="240" w:lineRule="auto"/>
      </w:pPr>
    </w:p>
    <w:tbl>
      <w:tblPr>
        <w:tblStyle w:val="a8"/>
        <w:tblW w:w="15871" w:type="dxa"/>
        <w:jc w:val="center"/>
        <w:tblLook w:val="04A0"/>
      </w:tblPr>
      <w:tblGrid>
        <w:gridCol w:w="5187"/>
        <w:gridCol w:w="4395"/>
        <w:gridCol w:w="6289"/>
      </w:tblGrid>
      <w:tr w:rsidR="00A71C65" w:rsidRPr="00A36FE2" w:rsidTr="00A71C65">
        <w:trPr>
          <w:jc w:val="center"/>
        </w:trPr>
        <w:tc>
          <w:tcPr>
            <w:tcW w:w="5187" w:type="dxa"/>
          </w:tcPr>
          <w:p w:rsidR="00A71C65" w:rsidRPr="00A36FE2" w:rsidRDefault="00A71C65" w:rsidP="00A71C65">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A71C65" w:rsidRPr="00A36FE2" w:rsidRDefault="00A71C65" w:rsidP="00A71C65">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A71C65" w:rsidRPr="00A36FE2" w:rsidRDefault="00A71C65" w:rsidP="00A71C65">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446897" w:rsidRPr="00A36FE2" w:rsidTr="00A36FE2">
        <w:trPr>
          <w:jc w:val="center"/>
        </w:trPr>
        <w:tc>
          <w:tcPr>
            <w:tcW w:w="5187" w:type="dxa"/>
          </w:tcPr>
          <w:p w:rsidR="00446897" w:rsidRPr="00A36FE2" w:rsidRDefault="00446897" w:rsidP="00D07FBF">
            <w:pPr>
              <w:spacing w:after="0" w:line="240" w:lineRule="auto"/>
              <w:rPr>
                <w:rFonts w:ascii="Times New Roman" w:hAnsi="Times New Roman"/>
                <w:sz w:val="24"/>
                <w:szCs w:val="24"/>
              </w:rPr>
            </w:pPr>
            <w:r w:rsidRPr="00A36FE2">
              <w:rPr>
                <w:rFonts w:ascii="Times New Roman" w:hAnsi="Times New Roman"/>
                <w:sz w:val="24"/>
                <w:szCs w:val="24"/>
              </w:rPr>
              <w:t>1.12. Проведение семинаров с лидерами молодежных общественных организаций, руководителями молодежных центров по вопросам предупреждения и преодоления пьянства и алкоголизма в молодежной среде</w:t>
            </w:r>
          </w:p>
        </w:tc>
        <w:tc>
          <w:tcPr>
            <w:tcW w:w="4395" w:type="dxa"/>
          </w:tcPr>
          <w:p w:rsidR="00446897" w:rsidRPr="00A36FE2" w:rsidRDefault="00446897" w:rsidP="00B14473">
            <w:pPr>
              <w:spacing w:after="0" w:line="240" w:lineRule="auto"/>
              <w:rPr>
                <w:rFonts w:ascii="Times New Roman" w:hAnsi="Times New Roman"/>
                <w:sz w:val="24"/>
                <w:szCs w:val="24"/>
              </w:rPr>
            </w:pPr>
            <w:r w:rsidRPr="00A36FE2">
              <w:rPr>
                <w:rFonts w:ascii="Times New Roman" w:hAnsi="Times New Roman"/>
                <w:sz w:val="24"/>
                <w:szCs w:val="24"/>
              </w:rPr>
              <w:t>Министерство образования и науки Республики Тыва,</w:t>
            </w:r>
            <w:r w:rsidR="00A71C65">
              <w:rPr>
                <w:rFonts w:ascii="Times New Roman" w:hAnsi="Times New Roman"/>
                <w:sz w:val="24"/>
                <w:szCs w:val="24"/>
              </w:rPr>
              <w:t xml:space="preserve"> </w:t>
            </w:r>
            <w:r w:rsidR="00B14473">
              <w:rPr>
                <w:rFonts w:ascii="Times New Roman" w:hAnsi="Times New Roman"/>
                <w:sz w:val="24"/>
                <w:szCs w:val="24"/>
              </w:rPr>
              <w:t>д</w:t>
            </w:r>
            <w:r w:rsidRPr="00A36FE2">
              <w:rPr>
                <w:rFonts w:ascii="Times New Roman" w:hAnsi="Times New Roman"/>
                <w:sz w:val="24"/>
                <w:szCs w:val="24"/>
              </w:rPr>
              <w:t>епартамент по делам молодежи и некоммерческих организаций Администрации Главы Республики Тыва и Аппарата Правительства Республики Тыва</w:t>
            </w:r>
          </w:p>
        </w:tc>
        <w:tc>
          <w:tcPr>
            <w:tcW w:w="6289" w:type="dxa"/>
          </w:tcPr>
          <w:p w:rsidR="00446897" w:rsidRPr="00A36FE2" w:rsidRDefault="00A71C65" w:rsidP="00B14473">
            <w:pPr>
              <w:spacing w:after="0" w:line="240" w:lineRule="auto"/>
              <w:jc w:val="both"/>
              <w:rPr>
                <w:rFonts w:ascii="Times New Roman" w:hAnsi="Times New Roman"/>
                <w:sz w:val="24"/>
                <w:szCs w:val="24"/>
              </w:rPr>
            </w:pPr>
            <w:r>
              <w:rPr>
                <w:rFonts w:ascii="Times New Roman" w:hAnsi="Times New Roman"/>
                <w:sz w:val="24"/>
                <w:szCs w:val="24"/>
              </w:rPr>
              <w:t>в</w:t>
            </w:r>
            <w:r w:rsidR="00446897" w:rsidRPr="00A36FE2">
              <w:rPr>
                <w:rFonts w:ascii="Times New Roman" w:hAnsi="Times New Roman"/>
                <w:sz w:val="24"/>
                <w:szCs w:val="24"/>
              </w:rPr>
              <w:t xml:space="preserve"> рамках профилактических акций ведется постоянное сотрудничество с волонтёрскими организациями республики (</w:t>
            </w:r>
            <w:r w:rsidR="00791B99">
              <w:rPr>
                <w:rFonts w:ascii="Times New Roman" w:hAnsi="Times New Roman"/>
                <w:sz w:val="24"/>
                <w:szCs w:val="24"/>
              </w:rPr>
              <w:t>«</w:t>
            </w:r>
            <w:r w:rsidR="00446897" w:rsidRPr="00A36FE2">
              <w:rPr>
                <w:rFonts w:ascii="Times New Roman" w:hAnsi="Times New Roman"/>
                <w:sz w:val="24"/>
                <w:szCs w:val="24"/>
              </w:rPr>
              <w:t>Добрые сердца Тувы</w:t>
            </w:r>
            <w:r w:rsidR="00791B99">
              <w:rPr>
                <w:rFonts w:ascii="Times New Roman" w:hAnsi="Times New Roman"/>
                <w:sz w:val="24"/>
                <w:szCs w:val="24"/>
              </w:rPr>
              <w:t>»</w:t>
            </w:r>
            <w:r w:rsidR="00446897" w:rsidRPr="00A36FE2">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Российское движение школьников</w:t>
            </w:r>
            <w:r w:rsidR="00791B99">
              <w:rPr>
                <w:rFonts w:ascii="Times New Roman" w:hAnsi="Times New Roman"/>
                <w:sz w:val="24"/>
                <w:szCs w:val="24"/>
              </w:rPr>
              <w:t>»</w:t>
            </w:r>
            <w:r w:rsidR="00446897" w:rsidRPr="00A36FE2">
              <w:rPr>
                <w:rFonts w:ascii="Times New Roman" w:hAnsi="Times New Roman"/>
                <w:sz w:val="24"/>
                <w:szCs w:val="24"/>
              </w:rPr>
              <w:t>). Проводятся информационно-просветительские акции по предупреждению кибербуллинга, наркомании, ВИЧ/СПИД и алкоголизма.</w:t>
            </w:r>
          </w:p>
          <w:p w:rsidR="00446897" w:rsidRPr="00A36FE2" w:rsidRDefault="00446897" w:rsidP="00B14473">
            <w:pPr>
              <w:spacing w:after="0" w:line="240" w:lineRule="auto"/>
              <w:jc w:val="both"/>
              <w:rPr>
                <w:rFonts w:ascii="Times New Roman" w:hAnsi="Times New Roman"/>
                <w:sz w:val="24"/>
                <w:szCs w:val="24"/>
              </w:rPr>
            </w:pPr>
            <w:r w:rsidRPr="00A36FE2">
              <w:rPr>
                <w:rFonts w:ascii="Times New Roman" w:hAnsi="Times New Roman"/>
                <w:sz w:val="24"/>
                <w:szCs w:val="24"/>
              </w:rPr>
              <w:t>Волонтерскими отрядами учреждений СПО Р</w:t>
            </w:r>
            <w:r w:rsidR="00A71C65">
              <w:rPr>
                <w:rFonts w:ascii="Times New Roman" w:hAnsi="Times New Roman"/>
                <w:sz w:val="24"/>
                <w:szCs w:val="24"/>
              </w:rPr>
              <w:t xml:space="preserve">еспублики </w:t>
            </w:r>
            <w:r w:rsidRPr="00A36FE2">
              <w:rPr>
                <w:rFonts w:ascii="Times New Roman" w:hAnsi="Times New Roman"/>
                <w:sz w:val="24"/>
                <w:szCs w:val="24"/>
              </w:rPr>
              <w:t>Т</w:t>
            </w:r>
            <w:r w:rsidR="00A71C65">
              <w:rPr>
                <w:rFonts w:ascii="Times New Roman" w:hAnsi="Times New Roman"/>
                <w:sz w:val="24"/>
                <w:szCs w:val="24"/>
              </w:rPr>
              <w:t>ыва</w:t>
            </w:r>
            <w:r w:rsidRPr="00A36FE2">
              <w:rPr>
                <w:rFonts w:ascii="Times New Roman" w:hAnsi="Times New Roman"/>
                <w:sz w:val="24"/>
                <w:szCs w:val="24"/>
              </w:rPr>
              <w:t xml:space="preserve"> проведены агитационные мероприятия с целью пропаганды ЗОЖ </w:t>
            </w:r>
            <w:r w:rsidR="00791B99">
              <w:rPr>
                <w:rFonts w:ascii="Times New Roman" w:hAnsi="Times New Roman"/>
                <w:sz w:val="24"/>
                <w:szCs w:val="24"/>
              </w:rPr>
              <w:t>«</w:t>
            </w:r>
            <w:r w:rsidRPr="00A36FE2">
              <w:rPr>
                <w:rFonts w:ascii="Times New Roman" w:hAnsi="Times New Roman"/>
                <w:sz w:val="24"/>
                <w:szCs w:val="24"/>
              </w:rPr>
              <w:t>Должен знать!</w:t>
            </w:r>
            <w:r w:rsidR="00791B99">
              <w:rPr>
                <w:rFonts w:ascii="Times New Roman" w:hAnsi="Times New Roman"/>
                <w:sz w:val="24"/>
                <w:szCs w:val="24"/>
              </w:rPr>
              <w:t>»</w:t>
            </w:r>
            <w:r w:rsidRPr="00A36FE2">
              <w:rPr>
                <w:rFonts w:ascii="Times New Roman" w:hAnsi="Times New Roman"/>
                <w:sz w:val="24"/>
                <w:szCs w:val="24"/>
              </w:rPr>
              <w:t xml:space="preserve">, приуроченный </w:t>
            </w:r>
            <w:r w:rsidR="00B14473">
              <w:rPr>
                <w:rFonts w:ascii="Times New Roman" w:hAnsi="Times New Roman"/>
                <w:sz w:val="24"/>
                <w:szCs w:val="24"/>
              </w:rPr>
              <w:t xml:space="preserve">к </w:t>
            </w:r>
            <w:r w:rsidRPr="00A36FE2">
              <w:rPr>
                <w:rFonts w:ascii="Times New Roman" w:hAnsi="Times New Roman"/>
                <w:sz w:val="24"/>
                <w:szCs w:val="24"/>
              </w:rPr>
              <w:t>Международному дню памяти жертв СПИДа, профилактики зависимости от табакокурения, алкоголизации, употребления психоактивных веществ. Приняли участие 3200 обучающихся техникумов, распространено 5000 буклетов и информационных листовок</w:t>
            </w:r>
          </w:p>
        </w:tc>
      </w:tr>
      <w:tr w:rsidR="00446897" w:rsidRPr="00A36FE2" w:rsidTr="00A36FE2">
        <w:trPr>
          <w:trHeight w:val="3818"/>
          <w:jc w:val="center"/>
        </w:trPr>
        <w:tc>
          <w:tcPr>
            <w:tcW w:w="5187" w:type="dxa"/>
          </w:tcPr>
          <w:p w:rsidR="00446897" w:rsidRPr="00A36FE2" w:rsidRDefault="00446897" w:rsidP="00D07FBF">
            <w:pPr>
              <w:spacing w:after="0" w:line="240" w:lineRule="auto"/>
              <w:rPr>
                <w:rFonts w:ascii="Times New Roman" w:hAnsi="Times New Roman"/>
                <w:sz w:val="24"/>
                <w:szCs w:val="24"/>
              </w:rPr>
            </w:pPr>
            <w:r w:rsidRPr="00A36FE2">
              <w:rPr>
                <w:rFonts w:ascii="Times New Roman" w:hAnsi="Times New Roman"/>
                <w:sz w:val="24"/>
                <w:szCs w:val="24"/>
              </w:rPr>
              <w:t>1.13. Проведение научно-популярных лекций в организациях и учреждениях и с постоянным обновлением информации на сайтах ГБУЗ Р</w:t>
            </w:r>
            <w:r w:rsidR="00A71C65">
              <w:rPr>
                <w:rFonts w:ascii="Times New Roman" w:hAnsi="Times New Roman"/>
                <w:sz w:val="24"/>
                <w:szCs w:val="24"/>
              </w:rPr>
              <w:t xml:space="preserve">еспублики </w:t>
            </w:r>
            <w:r w:rsidRPr="00A36FE2">
              <w:rPr>
                <w:rFonts w:ascii="Times New Roman" w:hAnsi="Times New Roman"/>
                <w:sz w:val="24"/>
                <w:szCs w:val="24"/>
              </w:rPr>
              <w:t>Т</w:t>
            </w:r>
            <w:r w:rsidR="00A71C65">
              <w:rPr>
                <w:rFonts w:ascii="Times New Roman" w:hAnsi="Times New Roman"/>
                <w:sz w:val="24"/>
                <w:szCs w:val="24"/>
              </w:rPr>
              <w:t>ыва</w:t>
            </w:r>
            <w:r w:rsidRPr="00A36FE2">
              <w:rPr>
                <w:rFonts w:ascii="Times New Roman" w:hAnsi="Times New Roman"/>
                <w:sz w:val="24"/>
                <w:szCs w:val="24"/>
              </w:rPr>
              <w:t xml:space="preserve"> </w:t>
            </w:r>
            <w:r w:rsidR="00791B99">
              <w:rPr>
                <w:rFonts w:ascii="Times New Roman" w:hAnsi="Times New Roman"/>
                <w:sz w:val="24"/>
                <w:szCs w:val="24"/>
              </w:rPr>
              <w:t>«</w:t>
            </w:r>
            <w:r w:rsidRPr="00A36FE2">
              <w:rPr>
                <w:rFonts w:ascii="Times New Roman" w:hAnsi="Times New Roman"/>
                <w:sz w:val="24"/>
                <w:szCs w:val="24"/>
              </w:rPr>
              <w:t>Республиканский наркологический диспан</w:t>
            </w:r>
            <w:r w:rsidR="00A71C65">
              <w:rPr>
                <w:rFonts w:ascii="Times New Roman" w:hAnsi="Times New Roman"/>
                <w:sz w:val="24"/>
                <w:szCs w:val="24"/>
              </w:rPr>
              <w:t>сер</w:t>
            </w:r>
            <w:r w:rsidR="00791B99">
              <w:rPr>
                <w:rFonts w:ascii="Times New Roman" w:hAnsi="Times New Roman"/>
                <w:sz w:val="24"/>
                <w:szCs w:val="24"/>
              </w:rPr>
              <w:t>»</w:t>
            </w:r>
            <w:r w:rsidR="00A71C65">
              <w:rPr>
                <w:rFonts w:ascii="Times New Roman" w:hAnsi="Times New Roman"/>
                <w:sz w:val="24"/>
                <w:szCs w:val="24"/>
              </w:rPr>
              <w:t xml:space="preserve"> и  Минздрава </w:t>
            </w:r>
            <w:r w:rsidRPr="00A36FE2">
              <w:rPr>
                <w:rFonts w:ascii="Times New Roman" w:hAnsi="Times New Roman"/>
                <w:sz w:val="24"/>
                <w:szCs w:val="24"/>
              </w:rPr>
              <w:t>Р</w:t>
            </w:r>
            <w:r w:rsidR="00A71C65">
              <w:rPr>
                <w:rFonts w:ascii="Times New Roman" w:hAnsi="Times New Roman"/>
                <w:sz w:val="24"/>
                <w:szCs w:val="24"/>
              </w:rPr>
              <w:t xml:space="preserve">еспублики </w:t>
            </w:r>
            <w:r w:rsidRPr="00A36FE2">
              <w:rPr>
                <w:rFonts w:ascii="Times New Roman" w:hAnsi="Times New Roman"/>
                <w:sz w:val="24"/>
                <w:szCs w:val="24"/>
              </w:rPr>
              <w:t>Т</w:t>
            </w:r>
            <w:r w:rsidR="00A71C65">
              <w:rPr>
                <w:rFonts w:ascii="Times New Roman" w:hAnsi="Times New Roman"/>
                <w:sz w:val="24"/>
                <w:szCs w:val="24"/>
              </w:rPr>
              <w:t>ыва</w:t>
            </w:r>
            <w:r w:rsidRPr="00A36FE2">
              <w:rPr>
                <w:rFonts w:ascii="Times New Roman" w:hAnsi="Times New Roman"/>
                <w:sz w:val="24"/>
                <w:szCs w:val="24"/>
              </w:rPr>
              <w:t xml:space="preserve"> о проблемах и мерах борьбы с алкоголизмом</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здравоохранения Республики Тыва</w:t>
            </w:r>
          </w:p>
        </w:tc>
        <w:tc>
          <w:tcPr>
            <w:tcW w:w="6289" w:type="dxa"/>
          </w:tcPr>
          <w:p w:rsidR="00446897" w:rsidRPr="00A36FE2" w:rsidRDefault="00A71C65" w:rsidP="00B14473">
            <w:pPr>
              <w:spacing w:after="0" w:line="240" w:lineRule="auto"/>
              <w:jc w:val="both"/>
              <w:rPr>
                <w:rFonts w:ascii="Times New Roman" w:eastAsia="Calibri" w:hAnsi="Times New Roman"/>
                <w:sz w:val="24"/>
                <w:szCs w:val="24"/>
              </w:rPr>
            </w:pPr>
            <w:r>
              <w:rPr>
                <w:rFonts w:ascii="Times New Roman" w:eastAsia="Calibri" w:hAnsi="Times New Roman"/>
                <w:sz w:val="24"/>
                <w:szCs w:val="24"/>
              </w:rPr>
              <w:t>о</w:t>
            </w:r>
            <w:r w:rsidR="00446897" w:rsidRPr="00A36FE2">
              <w:rPr>
                <w:rFonts w:ascii="Times New Roman" w:eastAsia="Calibri" w:hAnsi="Times New Roman"/>
                <w:sz w:val="24"/>
                <w:szCs w:val="24"/>
              </w:rPr>
              <w:t>рганизованы мероприятия: кинолектории 217 с охватом 14 447 человек с показом мультфильмов образовательно-познавательного характера, слайдовых материалов и агитационным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w:t>
            </w:r>
            <w:r w:rsidR="00D07FBF">
              <w:rPr>
                <w:rFonts w:ascii="Times New Roman" w:eastAsia="Calibri" w:hAnsi="Times New Roman"/>
                <w:sz w:val="24"/>
                <w:szCs w:val="24"/>
              </w:rPr>
              <w:t xml:space="preserve"> </w:t>
            </w:r>
            <w:r w:rsidR="00446897" w:rsidRPr="00A36FE2">
              <w:rPr>
                <w:rFonts w:ascii="Times New Roman" w:eastAsia="Calibri" w:hAnsi="Times New Roman"/>
                <w:sz w:val="24"/>
                <w:szCs w:val="24"/>
              </w:rPr>
              <w:t>среди учащихся средних образовательных школ г.</w:t>
            </w:r>
            <w:r>
              <w:rPr>
                <w:rFonts w:ascii="Times New Roman" w:eastAsia="Calibri" w:hAnsi="Times New Roman"/>
                <w:sz w:val="24"/>
                <w:szCs w:val="24"/>
              </w:rPr>
              <w:t xml:space="preserve"> </w:t>
            </w:r>
            <w:r w:rsidR="00446897" w:rsidRPr="00A36FE2">
              <w:rPr>
                <w:rFonts w:ascii="Times New Roman" w:eastAsia="Calibri" w:hAnsi="Times New Roman"/>
                <w:sz w:val="24"/>
                <w:szCs w:val="24"/>
              </w:rPr>
              <w:t xml:space="preserve">Кызыла. </w:t>
            </w:r>
          </w:p>
          <w:p w:rsidR="00B14473" w:rsidRDefault="00446897" w:rsidP="00B14473">
            <w:pPr>
              <w:spacing w:after="0" w:line="240" w:lineRule="auto"/>
              <w:jc w:val="both"/>
              <w:rPr>
                <w:rFonts w:ascii="Times New Roman" w:eastAsia="Calibri" w:hAnsi="Times New Roman"/>
                <w:sz w:val="24"/>
                <w:szCs w:val="24"/>
              </w:rPr>
            </w:pPr>
            <w:r w:rsidRPr="00A36FE2">
              <w:rPr>
                <w:rFonts w:ascii="Times New Roman" w:eastAsia="Calibri" w:hAnsi="Times New Roman"/>
                <w:sz w:val="24"/>
                <w:szCs w:val="24"/>
              </w:rPr>
              <w:t>Во исполнение совместного приказа Министерства здравоохранения Республики Тыва и Министерства образования и науки Республики Тыва от 21 июня 2019</w:t>
            </w:r>
            <w:r w:rsidR="00A71C65">
              <w:rPr>
                <w:rFonts w:ascii="Times New Roman" w:eastAsia="Calibri" w:hAnsi="Times New Roman"/>
                <w:sz w:val="24"/>
                <w:szCs w:val="24"/>
              </w:rPr>
              <w:t xml:space="preserve"> </w:t>
            </w:r>
            <w:r w:rsidRPr="00A36FE2">
              <w:rPr>
                <w:rFonts w:ascii="Times New Roman" w:eastAsia="Calibri" w:hAnsi="Times New Roman"/>
                <w:sz w:val="24"/>
                <w:szCs w:val="24"/>
              </w:rPr>
              <w:t xml:space="preserve">г. </w:t>
            </w:r>
            <w:r w:rsidR="00B14473">
              <w:rPr>
                <w:rFonts w:ascii="Times New Roman" w:eastAsia="Calibri" w:hAnsi="Times New Roman"/>
                <w:sz w:val="24"/>
                <w:szCs w:val="24"/>
              </w:rPr>
              <w:t xml:space="preserve">   </w:t>
            </w:r>
          </w:p>
          <w:p w:rsidR="00446897" w:rsidRPr="00A36FE2" w:rsidRDefault="00446897" w:rsidP="00B14473">
            <w:pPr>
              <w:spacing w:after="0" w:line="240" w:lineRule="auto"/>
              <w:jc w:val="both"/>
              <w:rPr>
                <w:rFonts w:ascii="Times New Roman" w:hAnsi="Times New Roman"/>
                <w:sz w:val="24"/>
                <w:szCs w:val="24"/>
                <w:highlight w:val="yellow"/>
              </w:rPr>
            </w:pPr>
            <w:r w:rsidRPr="00A36FE2">
              <w:rPr>
                <w:rFonts w:ascii="Times New Roman" w:eastAsia="Calibri" w:hAnsi="Times New Roman"/>
                <w:sz w:val="24"/>
                <w:szCs w:val="24"/>
              </w:rPr>
              <w:t>№</w:t>
            </w:r>
            <w:r w:rsidR="00A71C65">
              <w:rPr>
                <w:rFonts w:ascii="Times New Roman" w:eastAsia="Calibri" w:hAnsi="Times New Roman"/>
                <w:sz w:val="24"/>
                <w:szCs w:val="24"/>
              </w:rPr>
              <w:t xml:space="preserve"> </w:t>
            </w:r>
            <w:r w:rsidRPr="00A36FE2">
              <w:rPr>
                <w:rFonts w:ascii="Times New Roman" w:eastAsia="Calibri" w:hAnsi="Times New Roman"/>
                <w:sz w:val="24"/>
                <w:szCs w:val="24"/>
              </w:rPr>
              <w:t xml:space="preserve">680/943-д </w:t>
            </w:r>
            <w:r w:rsidR="00791B99">
              <w:rPr>
                <w:rFonts w:ascii="Times New Roman" w:eastAsia="Calibri" w:hAnsi="Times New Roman"/>
                <w:sz w:val="24"/>
                <w:szCs w:val="24"/>
              </w:rPr>
              <w:t>«</w:t>
            </w:r>
            <w:r w:rsidRPr="00A36FE2">
              <w:rPr>
                <w:rFonts w:ascii="Times New Roman" w:eastAsia="Calibri" w:hAnsi="Times New Roman"/>
                <w:sz w:val="24"/>
                <w:szCs w:val="24"/>
              </w:rPr>
              <w:t>Об организации проведения санитарно-просветительной работы в стационарных лагерях в 2019</w:t>
            </w:r>
            <w:r w:rsidR="00B14473">
              <w:rPr>
                <w:rFonts w:ascii="Times New Roman" w:eastAsia="Calibri" w:hAnsi="Times New Roman"/>
                <w:sz w:val="24"/>
                <w:szCs w:val="24"/>
              </w:rPr>
              <w:t xml:space="preserve"> </w:t>
            </w:r>
            <w:r w:rsidRPr="00A36FE2">
              <w:rPr>
                <w:rFonts w:ascii="Times New Roman" w:eastAsia="Calibri" w:hAnsi="Times New Roman"/>
                <w:sz w:val="24"/>
                <w:szCs w:val="24"/>
              </w:rPr>
              <w:t>г</w:t>
            </w:r>
            <w:r w:rsidR="00B14473">
              <w:rPr>
                <w:rFonts w:ascii="Times New Roman" w:eastAsia="Calibri" w:hAnsi="Times New Roman"/>
                <w:sz w:val="24"/>
                <w:szCs w:val="24"/>
              </w:rPr>
              <w:t>оду</w:t>
            </w:r>
            <w:r w:rsidR="00791B99">
              <w:rPr>
                <w:rFonts w:ascii="Times New Roman" w:eastAsia="Calibri" w:hAnsi="Times New Roman"/>
                <w:sz w:val="24"/>
                <w:szCs w:val="24"/>
              </w:rPr>
              <w:t>»</w:t>
            </w:r>
            <w:r w:rsidRPr="00A36FE2">
              <w:rPr>
                <w:rFonts w:ascii="Times New Roman" w:eastAsia="Calibri" w:hAnsi="Times New Roman"/>
                <w:sz w:val="24"/>
                <w:szCs w:val="24"/>
              </w:rPr>
              <w:t xml:space="preserve"> специалисты ГБУЗ Р</w:t>
            </w:r>
            <w:r w:rsidR="00A71C65">
              <w:rPr>
                <w:rFonts w:ascii="Times New Roman" w:eastAsia="Calibri" w:hAnsi="Times New Roman"/>
                <w:sz w:val="24"/>
                <w:szCs w:val="24"/>
              </w:rPr>
              <w:t xml:space="preserve">еспублики </w:t>
            </w:r>
            <w:r w:rsidRPr="00A36FE2">
              <w:rPr>
                <w:rFonts w:ascii="Times New Roman" w:eastAsia="Calibri" w:hAnsi="Times New Roman"/>
                <w:sz w:val="24"/>
                <w:szCs w:val="24"/>
              </w:rPr>
              <w:t>Т</w:t>
            </w:r>
            <w:r w:rsidR="00A71C65">
              <w:rPr>
                <w:rFonts w:ascii="Times New Roman" w:eastAsia="Calibri" w:hAnsi="Times New Roman"/>
                <w:sz w:val="24"/>
                <w:szCs w:val="24"/>
              </w:rPr>
              <w:t>ыва</w:t>
            </w:r>
            <w:r w:rsidRPr="00A36FE2">
              <w:rPr>
                <w:rFonts w:ascii="Times New Roman" w:eastAsia="Calibri" w:hAnsi="Times New Roman"/>
                <w:sz w:val="24"/>
                <w:szCs w:val="24"/>
              </w:rPr>
              <w:t xml:space="preserve"> </w:t>
            </w:r>
            <w:r w:rsidR="00791B99">
              <w:rPr>
                <w:rFonts w:ascii="Times New Roman" w:eastAsia="Calibri" w:hAnsi="Times New Roman"/>
                <w:sz w:val="24"/>
                <w:szCs w:val="24"/>
              </w:rPr>
              <w:t>«</w:t>
            </w:r>
            <w:r w:rsidRPr="00A36FE2">
              <w:rPr>
                <w:rFonts w:ascii="Times New Roman" w:eastAsia="Calibri" w:hAnsi="Times New Roman"/>
                <w:sz w:val="24"/>
                <w:szCs w:val="24"/>
              </w:rPr>
              <w:t>Республиканский наркологический диспансер</w:t>
            </w:r>
            <w:r w:rsidR="00791B99">
              <w:rPr>
                <w:rFonts w:ascii="Times New Roman" w:eastAsia="Calibri" w:hAnsi="Times New Roman"/>
                <w:sz w:val="24"/>
                <w:szCs w:val="24"/>
              </w:rPr>
              <w:t>»</w:t>
            </w:r>
            <w:r w:rsidRPr="00A36FE2">
              <w:rPr>
                <w:rFonts w:ascii="Times New Roman" w:eastAsia="Calibri" w:hAnsi="Times New Roman"/>
                <w:sz w:val="24"/>
                <w:szCs w:val="24"/>
              </w:rPr>
              <w:t xml:space="preserve"> совместно с ГБУЗ Р</w:t>
            </w:r>
            <w:r w:rsidR="00A71C65">
              <w:rPr>
                <w:rFonts w:ascii="Times New Roman" w:eastAsia="Calibri" w:hAnsi="Times New Roman"/>
                <w:sz w:val="24"/>
                <w:szCs w:val="24"/>
              </w:rPr>
              <w:t xml:space="preserve">еспублики </w:t>
            </w:r>
            <w:r w:rsidRPr="00A36FE2">
              <w:rPr>
                <w:rFonts w:ascii="Times New Roman" w:eastAsia="Calibri" w:hAnsi="Times New Roman"/>
                <w:sz w:val="24"/>
                <w:szCs w:val="24"/>
              </w:rPr>
              <w:t>Т</w:t>
            </w:r>
            <w:r w:rsidR="00A71C65">
              <w:rPr>
                <w:rFonts w:ascii="Times New Roman" w:eastAsia="Calibri" w:hAnsi="Times New Roman"/>
                <w:sz w:val="24"/>
                <w:szCs w:val="24"/>
              </w:rPr>
              <w:t>ыва</w:t>
            </w:r>
            <w:r w:rsidRPr="00A36FE2">
              <w:rPr>
                <w:rFonts w:ascii="Times New Roman" w:eastAsia="Calibri" w:hAnsi="Times New Roman"/>
                <w:sz w:val="24"/>
                <w:szCs w:val="24"/>
              </w:rPr>
              <w:t xml:space="preserve"> </w:t>
            </w:r>
            <w:r w:rsidR="00791B99">
              <w:rPr>
                <w:rFonts w:ascii="Times New Roman" w:eastAsia="Calibri" w:hAnsi="Times New Roman"/>
                <w:sz w:val="24"/>
                <w:szCs w:val="24"/>
              </w:rPr>
              <w:t>«</w:t>
            </w:r>
            <w:r w:rsidRPr="00A36FE2">
              <w:rPr>
                <w:rFonts w:ascii="Times New Roman" w:eastAsia="Calibri" w:hAnsi="Times New Roman"/>
                <w:sz w:val="24"/>
                <w:szCs w:val="24"/>
              </w:rPr>
              <w:t>Республиканский Центр медицинской профилактики</w:t>
            </w:r>
            <w:r w:rsidR="00791B99">
              <w:rPr>
                <w:rFonts w:ascii="Times New Roman" w:eastAsia="Calibri" w:hAnsi="Times New Roman"/>
                <w:sz w:val="24"/>
                <w:szCs w:val="24"/>
              </w:rPr>
              <w:t>»</w:t>
            </w:r>
            <w:r w:rsidRPr="00A36FE2">
              <w:rPr>
                <w:rFonts w:ascii="Times New Roman" w:eastAsia="Calibri" w:hAnsi="Times New Roman"/>
                <w:sz w:val="24"/>
                <w:szCs w:val="24"/>
              </w:rPr>
              <w:t>, ГБУЗ Р</w:t>
            </w:r>
            <w:r w:rsidR="00A71C65">
              <w:rPr>
                <w:rFonts w:ascii="Times New Roman" w:eastAsia="Calibri" w:hAnsi="Times New Roman"/>
                <w:sz w:val="24"/>
                <w:szCs w:val="24"/>
              </w:rPr>
              <w:t xml:space="preserve">еспублики </w:t>
            </w:r>
            <w:r w:rsidRPr="00A36FE2">
              <w:rPr>
                <w:rFonts w:ascii="Times New Roman" w:eastAsia="Calibri" w:hAnsi="Times New Roman"/>
                <w:sz w:val="24"/>
                <w:szCs w:val="24"/>
              </w:rPr>
              <w:t>Т</w:t>
            </w:r>
            <w:r w:rsidR="00A71C65">
              <w:rPr>
                <w:rFonts w:ascii="Times New Roman" w:eastAsia="Calibri" w:hAnsi="Times New Roman"/>
                <w:sz w:val="24"/>
                <w:szCs w:val="24"/>
              </w:rPr>
              <w:t>ыва</w:t>
            </w:r>
            <w:r w:rsidR="00D07FBF">
              <w:rPr>
                <w:rFonts w:ascii="Times New Roman" w:eastAsia="Calibri" w:hAnsi="Times New Roman"/>
                <w:sz w:val="24"/>
                <w:szCs w:val="24"/>
              </w:rPr>
              <w:t xml:space="preserve"> </w:t>
            </w:r>
            <w:r w:rsidR="00791B99">
              <w:rPr>
                <w:rFonts w:ascii="Times New Roman" w:eastAsia="Calibri" w:hAnsi="Times New Roman"/>
                <w:sz w:val="24"/>
                <w:szCs w:val="24"/>
              </w:rPr>
              <w:t>«</w:t>
            </w:r>
            <w:r w:rsidRPr="00A36FE2">
              <w:rPr>
                <w:rFonts w:ascii="Times New Roman" w:eastAsia="Calibri" w:hAnsi="Times New Roman"/>
                <w:sz w:val="24"/>
                <w:szCs w:val="24"/>
              </w:rPr>
              <w:t>Кожно-</w:t>
            </w:r>
            <w:r w:rsidR="00D07FBF" w:rsidRPr="00A36FE2">
              <w:rPr>
                <w:rFonts w:ascii="Times New Roman" w:eastAsia="Calibri" w:hAnsi="Times New Roman"/>
                <w:sz w:val="24"/>
                <w:szCs w:val="24"/>
              </w:rPr>
              <w:t>венероло</w:t>
            </w:r>
            <w:r w:rsidR="00B14473">
              <w:rPr>
                <w:rFonts w:ascii="Times New Roman" w:eastAsia="Calibri" w:hAnsi="Times New Roman"/>
                <w:sz w:val="24"/>
                <w:szCs w:val="24"/>
              </w:rPr>
              <w:t>ги</w:t>
            </w:r>
            <w:r w:rsidR="00B14473" w:rsidRPr="00A36FE2">
              <w:rPr>
                <w:rFonts w:ascii="Times New Roman" w:eastAsia="Calibri" w:hAnsi="Times New Roman"/>
                <w:sz w:val="24"/>
                <w:szCs w:val="24"/>
              </w:rPr>
              <w:t>ческий диспансер</w:t>
            </w:r>
            <w:r w:rsidR="00B14473">
              <w:rPr>
                <w:rFonts w:ascii="Times New Roman" w:eastAsia="Calibri" w:hAnsi="Times New Roman"/>
                <w:sz w:val="24"/>
                <w:szCs w:val="24"/>
              </w:rPr>
              <w:t>»</w:t>
            </w:r>
            <w:r w:rsidR="00B14473" w:rsidRPr="00A36FE2">
              <w:rPr>
                <w:rFonts w:ascii="Times New Roman" w:eastAsia="Calibri" w:hAnsi="Times New Roman"/>
                <w:sz w:val="24"/>
                <w:szCs w:val="24"/>
              </w:rPr>
              <w:t>, ГБУЗ Р</w:t>
            </w:r>
            <w:r w:rsidR="00B14473">
              <w:rPr>
                <w:rFonts w:ascii="Times New Roman" w:eastAsia="Calibri" w:hAnsi="Times New Roman"/>
                <w:sz w:val="24"/>
                <w:szCs w:val="24"/>
              </w:rPr>
              <w:t>еспублики</w:t>
            </w:r>
            <w:r w:rsidR="00B14473" w:rsidRPr="00A36FE2">
              <w:rPr>
                <w:rFonts w:ascii="Times New Roman" w:eastAsia="Calibri" w:hAnsi="Times New Roman"/>
                <w:sz w:val="24"/>
                <w:szCs w:val="24"/>
              </w:rPr>
              <w:t xml:space="preserve"> Т</w:t>
            </w:r>
            <w:r w:rsidR="00B14473">
              <w:rPr>
                <w:rFonts w:ascii="Times New Roman" w:eastAsia="Calibri" w:hAnsi="Times New Roman"/>
                <w:sz w:val="24"/>
                <w:szCs w:val="24"/>
              </w:rPr>
              <w:t>ыва</w:t>
            </w:r>
          </w:p>
        </w:tc>
      </w:tr>
    </w:tbl>
    <w:p w:rsidR="00D07FBF" w:rsidRDefault="00D07FBF"/>
    <w:tbl>
      <w:tblPr>
        <w:tblStyle w:val="a8"/>
        <w:tblW w:w="15871" w:type="dxa"/>
        <w:jc w:val="center"/>
        <w:tblLook w:val="04A0"/>
      </w:tblPr>
      <w:tblGrid>
        <w:gridCol w:w="5187"/>
        <w:gridCol w:w="4395"/>
        <w:gridCol w:w="6289"/>
      </w:tblGrid>
      <w:tr w:rsidR="00D07FBF" w:rsidRPr="00A36FE2" w:rsidTr="00791B99">
        <w:trPr>
          <w:jc w:val="center"/>
        </w:trPr>
        <w:tc>
          <w:tcPr>
            <w:tcW w:w="5187" w:type="dxa"/>
          </w:tcPr>
          <w:p w:rsidR="00D07FBF" w:rsidRPr="00A36FE2" w:rsidRDefault="00D07FBF" w:rsidP="00791B99">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D07FBF" w:rsidRPr="00A36FE2" w:rsidRDefault="00D07FBF" w:rsidP="00791B99">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D07FBF" w:rsidRPr="00A36FE2" w:rsidRDefault="00D07FBF" w:rsidP="00791B99">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D07FBF" w:rsidRPr="00A36FE2" w:rsidTr="00A36FE2">
        <w:trPr>
          <w:trHeight w:val="3818"/>
          <w:jc w:val="center"/>
        </w:trPr>
        <w:tc>
          <w:tcPr>
            <w:tcW w:w="5187" w:type="dxa"/>
          </w:tcPr>
          <w:p w:rsidR="00D07FBF" w:rsidRPr="00A36FE2" w:rsidRDefault="00D07FBF" w:rsidP="00D07FBF">
            <w:pPr>
              <w:spacing w:after="0" w:line="240" w:lineRule="auto"/>
              <w:rPr>
                <w:rFonts w:ascii="Times New Roman" w:hAnsi="Times New Roman"/>
                <w:sz w:val="24"/>
                <w:szCs w:val="24"/>
              </w:rPr>
            </w:pPr>
          </w:p>
        </w:tc>
        <w:tc>
          <w:tcPr>
            <w:tcW w:w="4395" w:type="dxa"/>
          </w:tcPr>
          <w:p w:rsidR="00D07FBF" w:rsidRPr="00A36FE2" w:rsidRDefault="00D07FBF" w:rsidP="00A36FE2">
            <w:pPr>
              <w:spacing w:after="0" w:line="240" w:lineRule="auto"/>
              <w:rPr>
                <w:rFonts w:ascii="Times New Roman" w:hAnsi="Times New Roman"/>
                <w:sz w:val="24"/>
                <w:szCs w:val="24"/>
              </w:rPr>
            </w:pPr>
          </w:p>
        </w:tc>
        <w:tc>
          <w:tcPr>
            <w:tcW w:w="6289" w:type="dxa"/>
          </w:tcPr>
          <w:p w:rsidR="00D07FBF" w:rsidRPr="00A36FE2" w:rsidRDefault="00791B99" w:rsidP="00D07FBF">
            <w:pPr>
              <w:spacing w:after="0" w:line="240" w:lineRule="auto"/>
              <w:jc w:val="both"/>
              <w:rPr>
                <w:rFonts w:ascii="Times New Roman" w:eastAsia="Calibri" w:hAnsi="Times New Roman"/>
                <w:sz w:val="24"/>
                <w:szCs w:val="24"/>
                <w:highlight w:val="yellow"/>
              </w:rPr>
            </w:pPr>
            <w:r>
              <w:rPr>
                <w:rFonts w:ascii="Times New Roman" w:eastAsia="Calibri" w:hAnsi="Times New Roman"/>
                <w:sz w:val="24"/>
                <w:szCs w:val="24"/>
              </w:rPr>
              <w:t>«</w:t>
            </w:r>
            <w:r w:rsidR="00D07FBF" w:rsidRPr="00A36FE2">
              <w:rPr>
                <w:rFonts w:ascii="Times New Roman" w:eastAsia="Calibri" w:hAnsi="Times New Roman"/>
                <w:sz w:val="24"/>
                <w:szCs w:val="24"/>
              </w:rPr>
              <w:t>Инфекционная больница</w:t>
            </w:r>
            <w:r>
              <w:rPr>
                <w:rFonts w:ascii="Times New Roman" w:eastAsia="Calibri" w:hAnsi="Times New Roman"/>
                <w:sz w:val="24"/>
                <w:szCs w:val="24"/>
              </w:rPr>
              <w:t>»</w:t>
            </w:r>
            <w:r w:rsidR="00D07FBF" w:rsidRPr="00A36FE2">
              <w:rPr>
                <w:rFonts w:ascii="Times New Roman" w:eastAsia="Calibri" w:hAnsi="Times New Roman"/>
                <w:sz w:val="24"/>
                <w:szCs w:val="24"/>
              </w:rPr>
              <w:t>, ГБУЗ Р</w:t>
            </w:r>
            <w:r w:rsidR="00D07FBF">
              <w:rPr>
                <w:rFonts w:ascii="Times New Roman" w:eastAsia="Calibri" w:hAnsi="Times New Roman"/>
                <w:sz w:val="24"/>
                <w:szCs w:val="24"/>
              </w:rPr>
              <w:t xml:space="preserve">еспублики </w:t>
            </w:r>
            <w:r w:rsidR="00D07FBF" w:rsidRPr="00A36FE2">
              <w:rPr>
                <w:rFonts w:ascii="Times New Roman" w:eastAsia="Calibri" w:hAnsi="Times New Roman"/>
                <w:sz w:val="24"/>
                <w:szCs w:val="24"/>
              </w:rPr>
              <w:t>Т</w:t>
            </w:r>
            <w:r w:rsidR="00D07FBF">
              <w:rPr>
                <w:rFonts w:ascii="Times New Roman" w:eastAsia="Calibri" w:hAnsi="Times New Roman"/>
                <w:sz w:val="24"/>
                <w:szCs w:val="24"/>
              </w:rPr>
              <w:t>ыва</w:t>
            </w:r>
            <w:r w:rsidR="00D07FBF" w:rsidRPr="00A36FE2">
              <w:rPr>
                <w:rFonts w:ascii="Times New Roman" w:eastAsia="Calibri" w:hAnsi="Times New Roman"/>
                <w:sz w:val="24"/>
                <w:szCs w:val="24"/>
              </w:rPr>
              <w:t xml:space="preserve"> </w:t>
            </w:r>
            <w:r>
              <w:rPr>
                <w:rFonts w:ascii="Times New Roman" w:eastAsia="Calibri" w:hAnsi="Times New Roman"/>
                <w:sz w:val="24"/>
                <w:szCs w:val="24"/>
              </w:rPr>
              <w:t>«</w:t>
            </w:r>
            <w:r w:rsidR="00D07FBF" w:rsidRPr="00A36FE2">
              <w:rPr>
                <w:rFonts w:ascii="Times New Roman" w:eastAsia="Calibri" w:hAnsi="Times New Roman"/>
                <w:sz w:val="24"/>
                <w:szCs w:val="24"/>
              </w:rPr>
              <w:t>Республиканский Центр по профилактике со СПИД</w:t>
            </w:r>
            <w:r>
              <w:rPr>
                <w:rFonts w:ascii="Times New Roman" w:eastAsia="Calibri" w:hAnsi="Times New Roman"/>
                <w:sz w:val="24"/>
                <w:szCs w:val="24"/>
              </w:rPr>
              <w:t>»</w:t>
            </w:r>
            <w:r w:rsidR="00D07FBF" w:rsidRPr="00A36FE2">
              <w:rPr>
                <w:rFonts w:ascii="Times New Roman" w:eastAsia="Calibri" w:hAnsi="Times New Roman"/>
                <w:sz w:val="24"/>
                <w:szCs w:val="24"/>
              </w:rPr>
              <w:t>, ГБУЗ Р</w:t>
            </w:r>
            <w:r w:rsidR="00D07FBF">
              <w:rPr>
                <w:rFonts w:ascii="Times New Roman" w:eastAsia="Calibri" w:hAnsi="Times New Roman"/>
                <w:sz w:val="24"/>
                <w:szCs w:val="24"/>
              </w:rPr>
              <w:t xml:space="preserve">еспублики </w:t>
            </w:r>
            <w:r w:rsidR="00D07FBF" w:rsidRPr="00A36FE2">
              <w:rPr>
                <w:rFonts w:ascii="Times New Roman" w:eastAsia="Calibri" w:hAnsi="Times New Roman"/>
                <w:sz w:val="24"/>
                <w:szCs w:val="24"/>
              </w:rPr>
              <w:t>Т</w:t>
            </w:r>
            <w:r w:rsidR="00D07FBF">
              <w:rPr>
                <w:rFonts w:ascii="Times New Roman" w:eastAsia="Calibri" w:hAnsi="Times New Roman"/>
                <w:sz w:val="24"/>
                <w:szCs w:val="24"/>
              </w:rPr>
              <w:t>ыва</w:t>
            </w:r>
            <w:r w:rsidR="00D07FBF" w:rsidRPr="00A36FE2">
              <w:rPr>
                <w:rFonts w:ascii="Times New Roman" w:eastAsia="Calibri" w:hAnsi="Times New Roman"/>
                <w:sz w:val="24"/>
                <w:szCs w:val="24"/>
              </w:rPr>
              <w:t xml:space="preserve"> </w:t>
            </w:r>
            <w:r>
              <w:rPr>
                <w:rFonts w:ascii="Times New Roman" w:eastAsia="Calibri" w:hAnsi="Times New Roman"/>
                <w:sz w:val="24"/>
                <w:szCs w:val="24"/>
              </w:rPr>
              <w:t>«</w:t>
            </w:r>
            <w:r w:rsidR="00D07FBF" w:rsidRPr="00A36FE2">
              <w:rPr>
                <w:rFonts w:ascii="Times New Roman" w:eastAsia="Calibri" w:hAnsi="Times New Roman"/>
                <w:sz w:val="24"/>
                <w:szCs w:val="24"/>
              </w:rPr>
              <w:t>Психиатрическая больница</w:t>
            </w:r>
            <w:r>
              <w:rPr>
                <w:rFonts w:ascii="Times New Roman" w:eastAsia="Calibri" w:hAnsi="Times New Roman"/>
                <w:sz w:val="24"/>
                <w:szCs w:val="24"/>
              </w:rPr>
              <w:t>»</w:t>
            </w:r>
            <w:r w:rsidR="00D07FBF" w:rsidRPr="00A36FE2">
              <w:rPr>
                <w:rFonts w:ascii="Times New Roman" w:eastAsia="Calibri" w:hAnsi="Times New Roman"/>
                <w:sz w:val="24"/>
                <w:szCs w:val="24"/>
              </w:rPr>
              <w:t xml:space="preserve">  провели санитарно-просветительскую, профилактическую работу в детских оздоровительных лагерях антиалкогольного, антинаркотического характера </w:t>
            </w:r>
            <w:r>
              <w:rPr>
                <w:rFonts w:ascii="Times New Roman" w:eastAsia="Calibri" w:hAnsi="Times New Roman"/>
                <w:sz w:val="24"/>
                <w:szCs w:val="24"/>
              </w:rPr>
              <w:t>«</w:t>
            </w:r>
            <w:r w:rsidR="00D07FBF" w:rsidRPr="00A36FE2">
              <w:rPr>
                <w:rFonts w:ascii="Times New Roman" w:eastAsia="Calibri" w:hAnsi="Times New Roman"/>
                <w:sz w:val="24"/>
                <w:szCs w:val="24"/>
              </w:rPr>
              <w:t>Вред алкоголя, наркотиков, табака, синтетических наркотиков, и их последствия</w:t>
            </w:r>
            <w:r>
              <w:rPr>
                <w:rFonts w:ascii="Times New Roman" w:eastAsia="Calibri" w:hAnsi="Times New Roman"/>
                <w:sz w:val="24"/>
                <w:szCs w:val="24"/>
              </w:rPr>
              <w:t>»</w:t>
            </w:r>
            <w:r w:rsidR="00D07FBF" w:rsidRPr="00A36FE2">
              <w:rPr>
                <w:rFonts w:ascii="Times New Roman" w:eastAsia="Calibri" w:hAnsi="Times New Roman"/>
                <w:sz w:val="24"/>
                <w:szCs w:val="24"/>
              </w:rPr>
              <w:t xml:space="preserve"> с показом видеороликов, мультфильмов про ЗОЖ, всего 25 кинолекториев с охватом 2425 человек (АППГ-25\2803</w:t>
            </w:r>
            <w:r w:rsidR="00B14473">
              <w:rPr>
                <w:rFonts w:ascii="Times New Roman" w:eastAsia="Calibri" w:hAnsi="Times New Roman"/>
                <w:sz w:val="24"/>
                <w:szCs w:val="24"/>
              </w:rPr>
              <w:t xml:space="preserve"> </w:t>
            </w:r>
            <w:r w:rsidR="00D07FBF" w:rsidRPr="00A36FE2">
              <w:rPr>
                <w:rFonts w:ascii="Times New Roman" w:eastAsia="Calibri" w:hAnsi="Times New Roman"/>
                <w:sz w:val="24"/>
                <w:szCs w:val="24"/>
              </w:rPr>
              <w:t xml:space="preserve">чел.). Раздавались информационные буклеты по профилактике ПАВ и пропаганде ЗОЖ более 2500 штук, также проводились познавательные игры вреде алкоголя, наркотиков, табака.   </w:t>
            </w:r>
          </w:p>
          <w:p w:rsidR="00D07FBF" w:rsidRPr="00A36FE2" w:rsidRDefault="00D07FBF" w:rsidP="00D07FBF">
            <w:pPr>
              <w:spacing w:after="0" w:line="240" w:lineRule="auto"/>
              <w:jc w:val="both"/>
              <w:rPr>
                <w:rFonts w:ascii="Times New Roman" w:hAnsi="Times New Roman"/>
                <w:sz w:val="24"/>
                <w:szCs w:val="24"/>
              </w:rPr>
            </w:pPr>
            <w:r w:rsidRPr="00A36FE2">
              <w:rPr>
                <w:rFonts w:ascii="Times New Roman" w:hAnsi="Times New Roman"/>
                <w:sz w:val="24"/>
                <w:szCs w:val="24"/>
              </w:rPr>
              <w:t xml:space="preserve">Среди медперсонала </w:t>
            </w:r>
            <w:r w:rsidRPr="00A36FE2">
              <w:rPr>
                <w:rFonts w:ascii="Times New Roman" w:eastAsia="Calibri" w:hAnsi="Times New Roman"/>
                <w:sz w:val="24"/>
                <w:szCs w:val="24"/>
              </w:rPr>
              <w:t>ГБУЗ Р</w:t>
            </w:r>
            <w:r>
              <w:rPr>
                <w:rFonts w:ascii="Times New Roman" w:eastAsia="Calibri" w:hAnsi="Times New Roman"/>
                <w:sz w:val="24"/>
                <w:szCs w:val="24"/>
              </w:rPr>
              <w:t xml:space="preserve">еспублики </w:t>
            </w:r>
            <w:r w:rsidRPr="00A36FE2">
              <w:rPr>
                <w:rFonts w:ascii="Times New Roman" w:eastAsia="Calibri" w:hAnsi="Times New Roman"/>
                <w:sz w:val="24"/>
                <w:szCs w:val="24"/>
              </w:rPr>
              <w:t>Т</w:t>
            </w:r>
            <w:r>
              <w:rPr>
                <w:rFonts w:ascii="Times New Roman" w:eastAsia="Calibri" w:hAnsi="Times New Roman"/>
                <w:sz w:val="24"/>
                <w:szCs w:val="24"/>
              </w:rPr>
              <w:t>ыва</w:t>
            </w:r>
            <w:r w:rsidRPr="00A36FE2">
              <w:rPr>
                <w:rFonts w:ascii="Times New Roman" w:eastAsia="Calibri" w:hAnsi="Times New Roman"/>
                <w:sz w:val="24"/>
                <w:szCs w:val="24"/>
              </w:rPr>
              <w:t xml:space="preserve"> </w:t>
            </w:r>
            <w:r w:rsidR="00791B99">
              <w:rPr>
                <w:rFonts w:ascii="Times New Roman" w:eastAsia="Calibri" w:hAnsi="Times New Roman"/>
                <w:sz w:val="24"/>
                <w:szCs w:val="24"/>
              </w:rPr>
              <w:t>«</w:t>
            </w:r>
            <w:r w:rsidRPr="00A36FE2">
              <w:rPr>
                <w:rFonts w:ascii="Times New Roman" w:eastAsia="Calibri" w:hAnsi="Times New Roman"/>
                <w:sz w:val="24"/>
                <w:szCs w:val="24"/>
              </w:rPr>
              <w:t>Республиканский наркологический диспансер</w:t>
            </w:r>
            <w:r w:rsidR="00791B99">
              <w:rPr>
                <w:rFonts w:ascii="Times New Roman" w:eastAsia="Calibri" w:hAnsi="Times New Roman"/>
                <w:sz w:val="24"/>
                <w:szCs w:val="24"/>
              </w:rPr>
              <w:t>»</w:t>
            </w:r>
            <w:r w:rsidRPr="00A36FE2">
              <w:rPr>
                <w:rFonts w:ascii="Times New Roman" w:hAnsi="Times New Roman"/>
                <w:sz w:val="24"/>
                <w:szCs w:val="24"/>
              </w:rPr>
              <w:t xml:space="preserve"> по вирусным инфекциям, ООИ, по профилактике </w:t>
            </w:r>
            <w:r w:rsidR="00B14473">
              <w:rPr>
                <w:rFonts w:ascii="Times New Roman" w:hAnsi="Times New Roman"/>
                <w:sz w:val="24"/>
                <w:szCs w:val="24"/>
              </w:rPr>
              <w:t xml:space="preserve">потребления </w:t>
            </w:r>
            <w:r w:rsidRPr="00A36FE2">
              <w:rPr>
                <w:rFonts w:ascii="Times New Roman" w:hAnsi="Times New Roman"/>
                <w:sz w:val="24"/>
                <w:szCs w:val="24"/>
              </w:rPr>
              <w:t>ПАВ, пропаганде ЗОЖ прочитан</w:t>
            </w:r>
            <w:r w:rsidR="00B14473">
              <w:rPr>
                <w:rFonts w:ascii="Times New Roman" w:hAnsi="Times New Roman"/>
                <w:sz w:val="24"/>
                <w:szCs w:val="24"/>
              </w:rPr>
              <w:t>о</w:t>
            </w:r>
            <w:r w:rsidRPr="00A36FE2">
              <w:rPr>
                <w:rFonts w:ascii="Times New Roman" w:hAnsi="Times New Roman"/>
                <w:sz w:val="24"/>
                <w:szCs w:val="24"/>
              </w:rPr>
              <w:t xml:space="preserve"> 22 лекции с охватом 529 чел. Учебные семинары среди врачей – 13 лекци</w:t>
            </w:r>
            <w:r w:rsidR="00B14473">
              <w:rPr>
                <w:rFonts w:ascii="Times New Roman" w:hAnsi="Times New Roman"/>
                <w:sz w:val="24"/>
                <w:szCs w:val="24"/>
              </w:rPr>
              <w:t>й</w:t>
            </w:r>
            <w:r w:rsidRPr="00A36FE2">
              <w:rPr>
                <w:rFonts w:ascii="Times New Roman" w:hAnsi="Times New Roman"/>
                <w:sz w:val="24"/>
                <w:szCs w:val="24"/>
              </w:rPr>
              <w:t xml:space="preserve"> с охватом 183 врачей и специалистов. Всего проведено 799 бесед с охватом 8593 человека (АППГ – 1039/11860). </w:t>
            </w:r>
          </w:p>
          <w:p w:rsidR="00D07FBF" w:rsidRPr="00A36FE2" w:rsidRDefault="00D07FBF" w:rsidP="00D07FBF">
            <w:pPr>
              <w:spacing w:after="0" w:line="240" w:lineRule="auto"/>
              <w:jc w:val="both"/>
              <w:rPr>
                <w:rFonts w:ascii="Times New Roman" w:hAnsi="Times New Roman"/>
                <w:sz w:val="24"/>
                <w:szCs w:val="24"/>
              </w:rPr>
            </w:pPr>
            <w:r w:rsidRPr="00A36FE2">
              <w:rPr>
                <w:rFonts w:ascii="Times New Roman" w:hAnsi="Times New Roman"/>
                <w:sz w:val="24"/>
                <w:szCs w:val="24"/>
              </w:rPr>
              <w:t>В преддверии длительных новогодних праздников Республиканским наркологическим диспансером в целях профилактики негативных ситуаций, связанных с употреблением алкоголя</w:t>
            </w:r>
            <w:r w:rsidR="00B14473">
              <w:rPr>
                <w:rFonts w:ascii="Times New Roman" w:hAnsi="Times New Roman"/>
                <w:sz w:val="24"/>
                <w:szCs w:val="24"/>
              </w:rPr>
              <w:t>,</w:t>
            </w:r>
            <w:r w:rsidRPr="00A36FE2">
              <w:rPr>
                <w:rFonts w:ascii="Times New Roman" w:hAnsi="Times New Roman"/>
                <w:sz w:val="24"/>
                <w:szCs w:val="24"/>
              </w:rPr>
              <w:t xml:space="preserve"> проведены следующие мероприятия: </w:t>
            </w:r>
          </w:p>
          <w:p w:rsidR="00D07FBF" w:rsidRDefault="00B14473" w:rsidP="00D07FBF">
            <w:pPr>
              <w:spacing w:after="0" w:line="240" w:lineRule="auto"/>
              <w:jc w:val="both"/>
              <w:rPr>
                <w:rFonts w:ascii="Times New Roman" w:eastAsia="Calibri" w:hAnsi="Times New Roman"/>
                <w:sz w:val="24"/>
                <w:szCs w:val="24"/>
              </w:rPr>
            </w:pPr>
            <w:r>
              <w:rPr>
                <w:rFonts w:ascii="Times New Roman" w:hAnsi="Times New Roman"/>
                <w:sz w:val="24"/>
                <w:szCs w:val="24"/>
              </w:rPr>
              <w:t>в</w:t>
            </w:r>
            <w:r w:rsidR="00D07FBF" w:rsidRPr="00A36FE2">
              <w:rPr>
                <w:rFonts w:ascii="Times New Roman" w:hAnsi="Times New Roman"/>
                <w:sz w:val="24"/>
                <w:szCs w:val="24"/>
              </w:rPr>
              <w:t xml:space="preserve">о время совещания Общества психиатров-наркологов обсужден вопрос об организации лечебной и санитарно-просветительной работы в преддверии длительных праздничных дней в своих кожуунах, совещание проведено в </w:t>
            </w:r>
          </w:p>
        </w:tc>
      </w:tr>
    </w:tbl>
    <w:p w:rsidR="00D07FBF" w:rsidRDefault="00D07FBF" w:rsidP="00284828">
      <w:pPr>
        <w:spacing w:after="0" w:line="240" w:lineRule="auto"/>
      </w:pPr>
    </w:p>
    <w:p w:rsidR="00D07FBF" w:rsidRDefault="00D07FBF" w:rsidP="00284828">
      <w:pPr>
        <w:spacing w:after="0" w:line="240" w:lineRule="auto"/>
      </w:pPr>
    </w:p>
    <w:p w:rsidR="00284828" w:rsidRDefault="00284828" w:rsidP="00284828">
      <w:pPr>
        <w:spacing w:after="0" w:line="240" w:lineRule="auto"/>
      </w:pPr>
    </w:p>
    <w:p w:rsidR="00284828" w:rsidRDefault="00284828" w:rsidP="00284828">
      <w:pPr>
        <w:spacing w:after="0" w:line="240" w:lineRule="auto"/>
      </w:pPr>
    </w:p>
    <w:tbl>
      <w:tblPr>
        <w:tblStyle w:val="a8"/>
        <w:tblW w:w="15871" w:type="dxa"/>
        <w:jc w:val="center"/>
        <w:tblLook w:val="04A0"/>
      </w:tblPr>
      <w:tblGrid>
        <w:gridCol w:w="5187"/>
        <w:gridCol w:w="4395"/>
        <w:gridCol w:w="6289"/>
      </w:tblGrid>
      <w:tr w:rsidR="00D07FBF" w:rsidRPr="00A36FE2" w:rsidTr="00791B99">
        <w:trPr>
          <w:jc w:val="center"/>
        </w:trPr>
        <w:tc>
          <w:tcPr>
            <w:tcW w:w="5187" w:type="dxa"/>
          </w:tcPr>
          <w:p w:rsidR="00D07FBF" w:rsidRPr="00A36FE2" w:rsidRDefault="00D07FBF" w:rsidP="00791B99">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D07FBF" w:rsidRPr="00A36FE2" w:rsidRDefault="00D07FBF" w:rsidP="00791B99">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D07FBF" w:rsidRPr="00A36FE2" w:rsidRDefault="00D07FBF" w:rsidP="00791B99">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D07FBF" w:rsidRPr="00A36FE2" w:rsidTr="00A36FE2">
        <w:trPr>
          <w:trHeight w:val="3818"/>
          <w:jc w:val="center"/>
        </w:trPr>
        <w:tc>
          <w:tcPr>
            <w:tcW w:w="5187" w:type="dxa"/>
          </w:tcPr>
          <w:p w:rsidR="00D07FBF" w:rsidRPr="00A36FE2" w:rsidRDefault="00D07FBF" w:rsidP="00D07FBF">
            <w:pPr>
              <w:spacing w:after="0" w:line="240" w:lineRule="auto"/>
              <w:rPr>
                <w:rFonts w:ascii="Times New Roman" w:hAnsi="Times New Roman"/>
                <w:sz w:val="24"/>
                <w:szCs w:val="24"/>
              </w:rPr>
            </w:pPr>
          </w:p>
        </w:tc>
        <w:tc>
          <w:tcPr>
            <w:tcW w:w="4395" w:type="dxa"/>
          </w:tcPr>
          <w:p w:rsidR="00D07FBF" w:rsidRPr="00A36FE2" w:rsidRDefault="00D07FBF" w:rsidP="00A36FE2">
            <w:pPr>
              <w:spacing w:after="0" w:line="240" w:lineRule="auto"/>
              <w:rPr>
                <w:rFonts w:ascii="Times New Roman" w:hAnsi="Times New Roman"/>
                <w:sz w:val="24"/>
                <w:szCs w:val="24"/>
              </w:rPr>
            </w:pPr>
          </w:p>
        </w:tc>
        <w:tc>
          <w:tcPr>
            <w:tcW w:w="6289" w:type="dxa"/>
          </w:tcPr>
          <w:p w:rsidR="00D07FBF" w:rsidRPr="00A36FE2" w:rsidRDefault="00D07FBF" w:rsidP="00D07FBF">
            <w:pPr>
              <w:spacing w:after="0" w:line="240" w:lineRule="auto"/>
              <w:jc w:val="both"/>
              <w:rPr>
                <w:rFonts w:ascii="Times New Roman" w:hAnsi="Times New Roman"/>
                <w:sz w:val="24"/>
                <w:szCs w:val="24"/>
              </w:rPr>
            </w:pPr>
            <w:r w:rsidRPr="00A36FE2">
              <w:rPr>
                <w:rFonts w:ascii="Times New Roman" w:hAnsi="Times New Roman"/>
                <w:sz w:val="24"/>
                <w:szCs w:val="24"/>
              </w:rPr>
              <w:t>режиме ВКС. По результатам совещания главными врачами ЦКБ направлен план мероприятий в новогодние празд</w:t>
            </w:r>
            <w:r w:rsidR="00284828">
              <w:rPr>
                <w:rFonts w:ascii="Times New Roman" w:hAnsi="Times New Roman"/>
                <w:sz w:val="24"/>
                <w:szCs w:val="24"/>
              </w:rPr>
              <w:t>ники в своих кожуунах;</w:t>
            </w:r>
          </w:p>
          <w:p w:rsidR="00D07FBF" w:rsidRPr="00A36FE2" w:rsidRDefault="00284828" w:rsidP="00D07FBF">
            <w:pPr>
              <w:spacing w:after="0" w:line="240" w:lineRule="auto"/>
              <w:jc w:val="both"/>
              <w:rPr>
                <w:rFonts w:ascii="Times New Roman" w:hAnsi="Times New Roman"/>
                <w:sz w:val="24"/>
                <w:szCs w:val="24"/>
              </w:rPr>
            </w:pPr>
            <w:r>
              <w:rPr>
                <w:rFonts w:ascii="Times New Roman" w:hAnsi="Times New Roman"/>
                <w:sz w:val="24"/>
                <w:szCs w:val="24"/>
              </w:rPr>
              <w:t>п</w:t>
            </w:r>
            <w:r w:rsidR="00D07FBF" w:rsidRPr="00A36FE2">
              <w:rPr>
                <w:rFonts w:ascii="Times New Roman" w:hAnsi="Times New Roman"/>
                <w:sz w:val="24"/>
                <w:szCs w:val="24"/>
              </w:rPr>
              <w:t xml:space="preserve">одготовлен проект приказа Министерства здравоохранения Республики Тыва </w:t>
            </w:r>
            <w:r w:rsidR="00791B99">
              <w:rPr>
                <w:rFonts w:ascii="Times New Roman" w:hAnsi="Times New Roman"/>
                <w:sz w:val="24"/>
                <w:szCs w:val="24"/>
              </w:rPr>
              <w:t>«</w:t>
            </w:r>
            <w:r w:rsidR="00D07FBF" w:rsidRPr="00A36FE2">
              <w:rPr>
                <w:rFonts w:ascii="Times New Roman" w:hAnsi="Times New Roman"/>
                <w:sz w:val="24"/>
                <w:szCs w:val="24"/>
              </w:rPr>
              <w:t>О плане мероприятий по профилактике негативных последствий употребления алкоголя и его суррогатов в преддверии новогодних праздничных и выходных дней</w:t>
            </w:r>
            <w:r w:rsidR="00791B99">
              <w:rPr>
                <w:rFonts w:ascii="Times New Roman" w:hAnsi="Times New Roman"/>
                <w:sz w:val="24"/>
                <w:szCs w:val="24"/>
              </w:rPr>
              <w:t>»</w:t>
            </w:r>
            <w:r>
              <w:rPr>
                <w:rFonts w:ascii="Times New Roman" w:hAnsi="Times New Roman"/>
                <w:sz w:val="24"/>
                <w:szCs w:val="24"/>
              </w:rPr>
              <w:t>;</w:t>
            </w:r>
          </w:p>
          <w:p w:rsidR="00D07FBF" w:rsidRPr="00A36FE2" w:rsidRDefault="00284828" w:rsidP="00D07FBF">
            <w:pPr>
              <w:spacing w:after="0" w:line="240" w:lineRule="auto"/>
              <w:jc w:val="both"/>
              <w:rPr>
                <w:rFonts w:ascii="Times New Roman" w:hAnsi="Times New Roman"/>
                <w:sz w:val="24"/>
                <w:szCs w:val="24"/>
              </w:rPr>
            </w:pPr>
            <w:r>
              <w:rPr>
                <w:rFonts w:ascii="Times New Roman" w:hAnsi="Times New Roman"/>
                <w:sz w:val="24"/>
                <w:szCs w:val="24"/>
              </w:rPr>
              <w:t>н</w:t>
            </w:r>
            <w:r w:rsidR="00D07FBF" w:rsidRPr="00A36FE2">
              <w:rPr>
                <w:rFonts w:ascii="Times New Roman" w:hAnsi="Times New Roman"/>
                <w:sz w:val="24"/>
                <w:szCs w:val="24"/>
              </w:rPr>
              <w:t>аправлены письма главным врачам медицинских организаций о проведении среди своих сотрудников профилак</w:t>
            </w:r>
            <w:r>
              <w:rPr>
                <w:rFonts w:ascii="Times New Roman" w:hAnsi="Times New Roman"/>
                <w:sz w:val="24"/>
                <w:szCs w:val="24"/>
              </w:rPr>
              <w:t>тической беседы;</w:t>
            </w:r>
          </w:p>
          <w:p w:rsidR="00D07FBF" w:rsidRPr="00A36FE2" w:rsidRDefault="00284828" w:rsidP="00D07FBF">
            <w:pPr>
              <w:spacing w:after="0" w:line="240" w:lineRule="auto"/>
              <w:jc w:val="both"/>
              <w:rPr>
                <w:rFonts w:ascii="Times New Roman" w:eastAsia="Calibri" w:hAnsi="Times New Roman"/>
                <w:sz w:val="24"/>
                <w:szCs w:val="24"/>
              </w:rPr>
            </w:pPr>
            <w:r>
              <w:rPr>
                <w:rFonts w:ascii="Times New Roman" w:hAnsi="Times New Roman"/>
                <w:sz w:val="24"/>
                <w:szCs w:val="24"/>
              </w:rPr>
              <w:t>в рамках мероприятий врачами-</w:t>
            </w:r>
            <w:r w:rsidR="00D07FBF" w:rsidRPr="00A36FE2">
              <w:rPr>
                <w:rFonts w:ascii="Times New Roman" w:hAnsi="Times New Roman"/>
                <w:sz w:val="24"/>
                <w:szCs w:val="24"/>
              </w:rPr>
              <w:t xml:space="preserve">наркологами на сайте </w:t>
            </w:r>
            <w:r>
              <w:rPr>
                <w:rFonts w:ascii="Times New Roman" w:hAnsi="Times New Roman"/>
                <w:sz w:val="24"/>
                <w:szCs w:val="24"/>
              </w:rPr>
              <w:t>Реснаркодиспансера</w:t>
            </w:r>
            <w:r w:rsidR="00D07FBF" w:rsidRPr="00A36FE2">
              <w:rPr>
                <w:rFonts w:ascii="Times New Roman" w:hAnsi="Times New Roman"/>
                <w:sz w:val="24"/>
                <w:szCs w:val="24"/>
              </w:rPr>
              <w:t xml:space="preserve"> и мессенджерах выложены материалы о вреде употребления алкоголя, о режиме работы </w:t>
            </w:r>
            <w:r>
              <w:rPr>
                <w:rFonts w:ascii="Times New Roman" w:hAnsi="Times New Roman"/>
                <w:sz w:val="24"/>
                <w:szCs w:val="24"/>
              </w:rPr>
              <w:t>Реснаркодиспансера</w:t>
            </w:r>
            <w:r w:rsidR="00D07FBF" w:rsidRPr="00A36FE2">
              <w:rPr>
                <w:rFonts w:ascii="Times New Roman" w:hAnsi="Times New Roman"/>
                <w:sz w:val="24"/>
                <w:szCs w:val="24"/>
              </w:rPr>
              <w:t xml:space="preserve"> в новогодние праздничные и выходные дни;</w:t>
            </w:r>
            <w:r w:rsidR="00D07FBF">
              <w:rPr>
                <w:rFonts w:ascii="Times New Roman" w:hAnsi="Times New Roman"/>
                <w:sz w:val="24"/>
                <w:szCs w:val="24"/>
              </w:rPr>
              <w:t xml:space="preserve"> </w:t>
            </w:r>
            <w:r w:rsidR="00D07FBF" w:rsidRPr="00A36FE2">
              <w:rPr>
                <w:rFonts w:ascii="Times New Roman" w:eastAsia="Calibri" w:hAnsi="Times New Roman"/>
                <w:sz w:val="24"/>
                <w:szCs w:val="24"/>
              </w:rPr>
              <w:t xml:space="preserve">по телевидению </w:t>
            </w:r>
            <w:r w:rsidR="00D07FBF">
              <w:rPr>
                <w:rFonts w:ascii="Times New Roman" w:eastAsia="Calibri" w:hAnsi="Times New Roman"/>
                <w:sz w:val="24"/>
                <w:szCs w:val="24"/>
              </w:rPr>
              <w:t>–</w:t>
            </w:r>
            <w:r w:rsidR="00D07FBF" w:rsidRPr="00A36FE2">
              <w:rPr>
                <w:rFonts w:ascii="Times New Roman" w:eastAsia="Calibri" w:hAnsi="Times New Roman"/>
                <w:sz w:val="24"/>
                <w:szCs w:val="24"/>
              </w:rPr>
              <w:t xml:space="preserve"> телесюжеты: врачи</w:t>
            </w:r>
            <w:r>
              <w:rPr>
                <w:rFonts w:ascii="Times New Roman" w:eastAsia="Calibri" w:hAnsi="Times New Roman"/>
                <w:sz w:val="24"/>
                <w:szCs w:val="24"/>
              </w:rPr>
              <w:t>-</w:t>
            </w:r>
            <w:r w:rsidR="00D07FBF" w:rsidRPr="00A36FE2">
              <w:rPr>
                <w:rFonts w:ascii="Times New Roman" w:eastAsia="Calibri" w:hAnsi="Times New Roman"/>
                <w:sz w:val="24"/>
                <w:szCs w:val="24"/>
              </w:rPr>
              <w:t>наркологи выступили по вопросам отравления алкоголем и его суррогатами, профилактики алкоголизма и пьян</w:t>
            </w:r>
            <w:r>
              <w:rPr>
                <w:rFonts w:ascii="Times New Roman" w:eastAsia="Calibri" w:hAnsi="Times New Roman"/>
                <w:sz w:val="24"/>
                <w:szCs w:val="24"/>
              </w:rPr>
              <w:t>ства в новогодние праздники;</w:t>
            </w:r>
          </w:p>
          <w:p w:rsidR="00D07FBF" w:rsidRPr="00A36FE2" w:rsidRDefault="00284828" w:rsidP="00D07FBF">
            <w:pPr>
              <w:spacing w:after="0" w:line="240" w:lineRule="auto"/>
              <w:jc w:val="both"/>
              <w:rPr>
                <w:rFonts w:ascii="Times New Roman" w:eastAsia="Calibri" w:hAnsi="Times New Roman"/>
                <w:sz w:val="24"/>
                <w:szCs w:val="24"/>
              </w:rPr>
            </w:pPr>
            <w:r>
              <w:rPr>
                <w:rFonts w:ascii="Times New Roman" w:eastAsia="Calibri" w:hAnsi="Times New Roman"/>
                <w:sz w:val="24"/>
                <w:szCs w:val="24"/>
              </w:rPr>
              <w:t>н</w:t>
            </w:r>
            <w:r w:rsidR="00D07FBF" w:rsidRPr="00A36FE2">
              <w:rPr>
                <w:rFonts w:ascii="Times New Roman" w:eastAsia="Calibri" w:hAnsi="Times New Roman"/>
                <w:sz w:val="24"/>
                <w:szCs w:val="24"/>
              </w:rPr>
              <w:t xml:space="preserve">а телевизионном канале ГТРК </w:t>
            </w:r>
            <w:r w:rsidR="00791B99">
              <w:rPr>
                <w:rFonts w:ascii="Times New Roman" w:hAnsi="Times New Roman"/>
                <w:sz w:val="24"/>
                <w:szCs w:val="24"/>
              </w:rPr>
              <w:t>«</w:t>
            </w:r>
            <w:r w:rsidR="00D07FBF" w:rsidRPr="00A36FE2">
              <w:rPr>
                <w:rFonts w:ascii="Times New Roman" w:eastAsia="Calibri" w:hAnsi="Times New Roman"/>
                <w:sz w:val="24"/>
                <w:szCs w:val="24"/>
              </w:rPr>
              <w:t>Тыва</w:t>
            </w:r>
            <w:r w:rsidR="00791B99">
              <w:rPr>
                <w:rFonts w:ascii="Times New Roman" w:hAnsi="Times New Roman"/>
                <w:sz w:val="24"/>
                <w:szCs w:val="24"/>
              </w:rPr>
              <w:t>»</w:t>
            </w:r>
            <w:r w:rsidR="00D07FBF">
              <w:rPr>
                <w:rFonts w:ascii="Times New Roman" w:eastAsia="Calibri" w:hAnsi="Times New Roman"/>
                <w:sz w:val="24"/>
                <w:szCs w:val="24"/>
              </w:rPr>
              <w:t xml:space="preserve"> бегущей строкой 24-</w:t>
            </w:r>
            <w:r w:rsidR="00D07FBF" w:rsidRPr="00A36FE2">
              <w:rPr>
                <w:rFonts w:ascii="Times New Roman" w:eastAsia="Calibri" w:hAnsi="Times New Roman"/>
                <w:sz w:val="24"/>
                <w:szCs w:val="24"/>
              </w:rPr>
              <w:t>31 декабря давались объявления о режиме работы дневного стационара Реснаркодиспансера с 3, 4 и 8 января.</w:t>
            </w:r>
          </w:p>
          <w:p w:rsidR="00D07FBF" w:rsidRPr="00A36FE2" w:rsidRDefault="00D07FBF" w:rsidP="00D07FBF">
            <w:pPr>
              <w:spacing w:after="0" w:line="240" w:lineRule="auto"/>
              <w:jc w:val="both"/>
              <w:rPr>
                <w:rFonts w:ascii="Times New Roman" w:eastAsia="Calibri" w:hAnsi="Times New Roman"/>
                <w:sz w:val="24"/>
                <w:szCs w:val="24"/>
              </w:rPr>
            </w:pPr>
            <w:r w:rsidRPr="00A36FE2">
              <w:rPr>
                <w:rFonts w:ascii="Times New Roman" w:eastAsia="Calibri" w:hAnsi="Times New Roman"/>
                <w:sz w:val="24"/>
                <w:szCs w:val="24"/>
              </w:rPr>
              <w:t>В период новогодних выходных дней с 30-31 декабря и с 1 по 8 января за наркологической помощью:</w:t>
            </w:r>
          </w:p>
          <w:p w:rsidR="00D07FBF" w:rsidRPr="00A36FE2" w:rsidRDefault="00D07FBF" w:rsidP="00D07FBF">
            <w:pPr>
              <w:spacing w:after="0" w:line="240" w:lineRule="auto"/>
              <w:jc w:val="both"/>
              <w:rPr>
                <w:rFonts w:ascii="Times New Roman" w:eastAsia="Calibri" w:hAnsi="Times New Roman"/>
                <w:sz w:val="24"/>
                <w:szCs w:val="24"/>
              </w:rPr>
            </w:pPr>
            <w:r w:rsidRPr="00A36FE2">
              <w:rPr>
                <w:rFonts w:ascii="Times New Roman" w:eastAsia="Calibri" w:hAnsi="Times New Roman"/>
                <w:sz w:val="24"/>
                <w:szCs w:val="24"/>
              </w:rPr>
              <w:t xml:space="preserve">- в дневной стационар </w:t>
            </w:r>
            <w:r w:rsidR="00284828">
              <w:rPr>
                <w:rFonts w:ascii="Times New Roman" w:hAnsi="Times New Roman"/>
                <w:sz w:val="24"/>
                <w:szCs w:val="24"/>
              </w:rPr>
              <w:t>Реснаркодиспансера</w:t>
            </w:r>
            <w:r w:rsidRPr="00A36FE2">
              <w:rPr>
                <w:rFonts w:ascii="Times New Roman" w:eastAsia="Calibri" w:hAnsi="Times New Roman"/>
                <w:sz w:val="24"/>
                <w:szCs w:val="24"/>
              </w:rPr>
              <w:t xml:space="preserve"> всего обратились 23 чел. (2017</w:t>
            </w:r>
            <w:r>
              <w:rPr>
                <w:rFonts w:ascii="Times New Roman" w:eastAsia="Calibri" w:hAnsi="Times New Roman"/>
                <w:sz w:val="24"/>
                <w:szCs w:val="24"/>
              </w:rPr>
              <w:t xml:space="preserve"> </w:t>
            </w:r>
            <w:r w:rsidRPr="00A36FE2">
              <w:rPr>
                <w:rFonts w:ascii="Times New Roman" w:eastAsia="Calibri" w:hAnsi="Times New Roman"/>
                <w:sz w:val="24"/>
                <w:szCs w:val="24"/>
              </w:rPr>
              <w:t>г. – 33 чел., 2018</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w:t>
            </w:r>
            <w:r>
              <w:rPr>
                <w:rFonts w:ascii="Times New Roman" w:eastAsia="Calibri" w:hAnsi="Times New Roman"/>
                <w:sz w:val="24"/>
                <w:szCs w:val="24"/>
              </w:rPr>
              <w:t>–</w:t>
            </w:r>
            <w:r w:rsidRPr="00A36FE2">
              <w:rPr>
                <w:rFonts w:ascii="Times New Roman" w:eastAsia="Calibri" w:hAnsi="Times New Roman"/>
                <w:sz w:val="24"/>
                <w:szCs w:val="24"/>
              </w:rPr>
              <w:t xml:space="preserve"> 25), из них 17 мужчин (2017</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 21, 2018</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w:t>
            </w:r>
            <w:r>
              <w:rPr>
                <w:rFonts w:ascii="Times New Roman" w:eastAsia="Calibri" w:hAnsi="Times New Roman"/>
                <w:sz w:val="24"/>
                <w:szCs w:val="24"/>
              </w:rPr>
              <w:t>–</w:t>
            </w:r>
            <w:r w:rsidRPr="00A36FE2">
              <w:rPr>
                <w:rFonts w:ascii="Times New Roman" w:eastAsia="Calibri" w:hAnsi="Times New Roman"/>
                <w:sz w:val="24"/>
                <w:szCs w:val="24"/>
              </w:rPr>
              <w:t xml:space="preserve"> 13), женщин 6 (2017</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 12, 2018</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w:t>
            </w:r>
            <w:r>
              <w:rPr>
                <w:rFonts w:ascii="Times New Roman" w:eastAsia="Calibri" w:hAnsi="Times New Roman"/>
                <w:sz w:val="24"/>
                <w:szCs w:val="24"/>
              </w:rPr>
              <w:t>–</w:t>
            </w:r>
            <w:r w:rsidRPr="00A36FE2">
              <w:rPr>
                <w:rFonts w:ascii="Times New Roman" w:eastAsia="Calibri" w:hAnsi="Times New Roman"/>
                <w:sz w:val="24"/>
                <w:szCs w:val="24"/>
              </w:rPr>
              <w:t xml:space="preserve"> 12). В том числе проконсультировано 13 чел., проведена</w:t>
            </w:r>
            <w:r>
              <w:rPr>
                <w:rFonts w:ascii="Times New Roman" w:eastAsia="Calibri" w:hAnsi="Times New Roman"/>
                <w:sz w:val="24"/>
                <w:szCs w:val="24"/>
              </w:rPr>
              <w:t xml:space="preserve"> </w:t>
            </w:r>
            <w:r w:rsidRPr="00A36FE2">
              <w:rPr>
                <w:rFonts w:ascii="Times New Roman" w:eastAsia="Calibri" w:hAnsi="Times New Roman"/>
                <w:sz w:val="24"/>
                <w:szCs w:val="24"/>
              </w:rPr>
              <w:t>детоксикация 12 пациентам (2018</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w:t>
            </w:r>
            <w:r>
              <w:rPr>
                <w:rFonts w:ascii="Times New Roman" w:eastAsia="Calibri" w:hAnsi="Times New Roman"/>
                <w:sz w:val="24"/>
                <w:szCs w:val="24"/>
              </w:rPr>
              <w:t>–</w:t>
            </w:r>
            <w:r w:rsidRPr="00A36FE2">
              <w:rPr>
                <w:rFonts w:ascii="Times New Roman" w:eastAsia="Calibri" w:hAnsi="Times New Roman"/>
                <w:sz w:val="24"/>
                <w:szCs w:val="24"/>
              </w:rPr>
              <w:t xml:space="preserve"> 15), направлено на госпитализацию в стационар – 3 человека (2018</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w:t>
            </w:r>
            <w:r>
              <w:rPr>
                <w:rFonts w:ascii="Times New Roman" w:eastAsia="Calibri" w:hAnsi="Times New Roman"/>
                <w:sz w:val="24"/>
                <w:szCs w:val="24"/>
              </w:rPr>
              <w:t>–</w:t>
            </w:r>
            <w:r w:rsidRPr="00A36FE2">
              <w:rPr>
                <w:rFonts w:ascii="Times New Roman" w:eastAsia="Calibri" w:hAnsi="Times New Roman"/>
                <w:sz w:val="24"/>
                <w:szCs w:val="24"/>
              </w:rPr>
              <w:t xml:space="preserve"> 2</w:t>
            </w:r>
            <w:r>
              <w:rPr>
                <w:rFonts w:ascii="Times New Roman" w:eastAsia="Calibri" w:hAnsi="Times New Roman"/>
                <w:sz w:val="24"/>
                <w:szCs w:val="24"/>
              </w:rPr>
              <w:t>);</w:t>
            </w:r>
          </w:p>
        </w:tc>
      </w:tr>
    </w:tbl>
    <w:p w:rsidR="00D07FBF" w:rsidRDefault="00D07FBF" w:rsidP="00D07FBF">
      <w:pPr>
        <w:spacing w:after="0" w:line="240" w:lineRule="auto"/>
      </w:pPr>
    </w:p>
    <w:tbl>
      <w:tblPr>
        <w:tblStyle w:val="a8"/>
        <w:tblW w:w="15871" w:type="dxa"/>
        <w:jc w:val="center"/>
        <w:tblLook w:val="04A0"/>
      </w:tblPr>
      <w:tblGrid>
        <w:gridCol w:w="5187"/>
        <w:gridCol w:w="4395"/>
        <w:gridCol w:w="6289"/>
      </w:tblGrid>
      <w:tr w:rsidR="00D07FBF" w:rsidRPr="00A36FE2" w:rsidTr="00791B99">
        <w:trPr>
          <w:jc w:val="center"/>
        </w:trPr>
        <w:tc>
          <w:tcPr>
            <w:tcW w:w="5187" w:type="dxa"/>
          </w:tcPr>
          <w:p w:rsidR="00D07FBF" w:rsidRPr="00A36FE2" w:rsidRDefault="00D07FBF" w:rsidP="00791B99">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D07FBF" w:rsidRPr="00A36FE2" w:rsidRDefault="00D07FBF" w:rsidP="00791B99">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D07FBF" w:rsidRPr="00A36FE2" w:rsidRDefault="00D07FBF" w:rsidP="00791B99">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D07FBF" w:rsidRPr="00A36FE2" w:rsidTr="00A36FE2">
        <w:trPr>
          <w:trHeight w:val="3818"/>
          <w:jc w:val="center"/>
        </w:trPr>
        <w:tc>
          <w:tcPr>
            <w:tcW w:w="5187" w:type="dxa"/>
          </w:tcPr>
          <w:p w:rsidR="00D07FBF" w:rsidRPr="00A36FE2" w:rsidRDefault="00D07FBF" w:rsidP="00D07FBF">
            <w:pPr>
              <w:spacing w:after="0" w:line="240" w:lineRule="auto"/>
              <w:rPr>
                <w:rFonts w:ascii="Times New Roman" w:hAnsi="Times New Roman"/>
                <w:sz w:val="24"/>
                <w:szCs w:val="24"/>
              </w:rPr>
            </w:pPr>
          </w:p>
        </w:tc>
        <w:tc>
          <w:tcPr>
            <w:tcW w:w="4395" w:type="dxa"/>
          </w:tcPr>
          <w:p w:rsidR="00D07FBF" w:rsidRPr="00A36FE2" w:rsidRDefault="00D07FBF" w:rsidP="00A36FE2">
            <w:pPr>
              <w:spacing w:after="0" w:line="240" w:lineRule="auto"/>
              <w:rPr>
                <w:rFonts w:ascii="Times New Roman" w:hAnsi="Times New Roman"/>
                <w:sz w:val="24"/>
                <w:szCs w:val="24"/>
              </w:rPr>
            </w:pPr>
          </w:p>
        </w:tc>
        <w:tc>
          <w:tcPr>
            <w:tcW w:w="6289" w:type="dxa"/>
          </w:tcPr>
          <w:p w:rsidR="00D07FBF" w:rsidRPr="00A36FE2" w:rsidRDefault="00D07FBF" w:rsidP="00284828">
            <w:pPr>
              <w:spacing w:after="0" w:line="240" w:lineRule="auto"/>
              <w:jc w:val="both"/>
              <w:rPr>
                <w:rFonts w:ascii="Times New Roman" w:eastAsia="Calibri" w:hAnsi="Times New Roman"/>
                <w:sz w:val="24"/>
                <w:szCs w:val="24"/>
              </w:rPr>
            </w:pPr>
            <w:r w:rsidRPr="00A36FE2">
              <w:rPr>
                <w:rFonts w:ascii="Times New Roman" w:eastAsia="Calibri" w:hAnsi="Times New Roman"/>
                <w:sz w:val="24"/>
                <w:szCs w:val="24"/>
              </w:rPr>
              <w:t xml:space="preserve">- в круглосуточное стационарное отделение всего обратилось </w:t>
            </w:r>
            <w:r>
              <w:rPr>
                <w:rFonts w:ascii="Times New Roman" w:eastAsia="Calibri" w:hAnsi="Times New Roman"/>
                <w:sz w:val="24"/>
                <w:szCs w:val="24"/>
              </w:rPr>
              <w:t>–</w:t>
            </w:r>
            <w:r w:rsidRPr="00A36FE2">
              <w:rPr>
                <w:rFonts w:ascii="Times New Roman" w:eastAsia="Calibri" w:hAnsi="Times New Roman"/>
                <w:sz w:val="24"/>
                <w:szCs w:val="24"/>
              </w:rPr>
              <w:t xml:space="preserve"> 82 больных, из них госпитализировано 75 (2017</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 xml:space="preserve"> –</w:t>
            </w:r>
            <w:r w:rsidRPr="00A36FE2">
              <w:rPr>
                <w:rFonts w:ascii="Times New Roman" w:eastAsia="Calibri" w:hAnsi="Times New Roman"/>
                <w:sz w:val="24"/>
                <w:szCs w:val="24"/>
              </w:rPr>
              <w:t xml:space="preserve"> 55, 2018</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w:t>
            </w:r>
            <w:r>
              <w:rPr>
                <w:rFonts w:ascii="Times New Roman" w:eastAsia="Calibri" w:hAnsi="Times New Roman"/>
                <w:sz w:val="24"/>
                <w:szCs w:val="24"/>
              </w:rPr>
              <w:t>–</w:t>
            </w:r>
            <w:r w:rsidRPr="00A36FE2">
              <w:rPr>
                <w:rFonts w:ascii="Times New Roman" w:eastAsia="Calibri" w:hAnsi="Times New Roman"/>
                <w:sz w:val="24"/>
                <w:szCs w:val="24"/>
              </w:rPr>
              <w:t xml:space="preserve"> 48), поступили со СМП – 25 человек (2017</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w:t>
            </w:r>
            <w:r>
              <w:rPr>
                <w:rFonts w:ascii="Times New Roman" w:eastAsia="Calibri" w:hAnsi="Times New Roman"/>
                <w:sz w:val="24"/>
                <w:szCs w:val="24"/>
              </w:rPr>
              <w:t xml:space="preserve">– </w:t>
            </w:r>
            <w:r w:rsidRPr="00A36FE2">
              <w:rPr>
                <w:rFonts w:ascii="Times New Roman" w:eastAsia="Calibri" w:hAnsi="Times New Roman"/>
                <w:sz w:val="24"/>
                <w:szCs w:val="24"/>
              </w:rPr>
              <w:t>9</w:t>
            </w:r>
            <w:r>
              <w:rPr>
                <w:rFonts w:ascii="Times New Roman" w:eastAsia="Calibri" w:hAnsi="Times New Roman"/>
                <w:sz w:val="24"/>
                <w:szCs w:val="24"/>
              </w:rPr>
              <w:t xml:space="preserve"> </w:t>
            </w:r>
            <w:r w:rsidRPr="00A36FE2">
              <w:rPr>
                <w:rFonts w:ascii="Times New Roman" w:eastAsia="Calibri" w:hAnsi="Times New Roman"/>
                <w:sz w:val="24"/>
                <w:szCs w:val="24"/>
              </w:rPr>
              <w:t>чел., 2018</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w:t>
            </w:r>
            <w:r>
              <w:rPr>
                <w:rFonts w:ascii="Times New Roman" w:eastAsia="Calibri" w:hAnsi="Times New Roman"/>
                <w:sz w:val="24"/>
                <w:szCs w:val="24"/>
              </w:rPr>
              <w:t>–</w:t>
            </w:r>
            <w:r w:rsidRPr="00A36FE2">
              <w:rPr>
                <w:rFonts w:ascii="Times New Roman" w:eastAsia="Calibri" w:hAnsi="Times New Roman"/>
                <w:sz w:val="24"/>
                <w:szCs w:val="24"/>
              </w:rPr>
              <w:t xml:space="preserve"> 17), обратились самостоятельно с диагнозом психозы – 3 (2017</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 5, 2018</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w:t>
            </w:r>
            <w:r>
              <w:rPr>
                <w:rFonts w:ascii="Times New Roman" w:eastAsia="Calibri" w:hAnsi="Times New Roman"/>
                <w:sz w:val="24"/>
                <w:szCs w:val="24"/>
              </w:rPr>
              <w:t>–</w:t>
            </w:r>
            <w:r w:rsidR="00284828">
              <w:rPr>
                <w:rFonts w:ascii="Times New Roman" w:eastAsia="Calibri" w:hAnsi="Times New Roman"/>
                <w:sz w:val="24"/>
                <w:szCs w:val="24"/>
              </w:rPr>
              <w:t xml:space="preserve"> 5);</w:t>
            </w:r>
          </w:p>
          <w:p w:rsidR="00D07FBF" w:rsidRPr="00A36FE2" w:rsidRDefault="00D07FBF" w:rsidP="00284828">
            <w:pPr>
              <w:spacing w:after="0" w:line="240" w:lineRule="auto"/>
              <w:jc w:val="both"/>
              <w:rPr>
                <w:rFonts w:ascii="Times New Roman" w:eastAsia="Calibri" w:hAnsi="Times New Roman"/>
                <w:sz w:val="24"/>
                <w:szCs w:val="24"/>
              </w:rPr>
            </w:pPr>
            <w:r w:rsidRPr="00A36FE2">
              <w:rPr>
                <w:rFonts w:ascii="Times New Roman" w:eastAsia="Calibri" w:hAnsi="Times New Roman"/>
                <w:sz w:val="24"/>
                <w:szCs w:val="24"/>
              </w:rPr>
              <w:t xml:space="preserve">- по телефону доверия </w:t>
            </w:r>
            <w:r>
              <w:rPr>
                <w:rFonts w:ascii="Times New Roman" w:eastAsia="Calibri" w:hAnsi="Times New Roman"/>
                <w:sz w:val="24"/>
                <w:szCs w:val="24"/>
              </w:rPr>
              <w:t>–</w:t>
            </w:r>
            <w:r w:rsidRPr="00A36FE2">
              <w:rPr>
                <w:rFonts w:ascii="Times New Roman" w:eastAsia="Calibri" w:hAnsi="Times New Roman"/>
                <w:sz w:val="24"/>
                <w:szCs w:val="24"/>
              </w:rPr>
              <w:t xml:space="preserve"> 34 звонка (2017 </w:t>
            </w:r>
            <w:r>
              <w:rPr>
                <w:rFonts w:ascii="Times New Roman" w:eastAsia="Calibri" w:hAnsi="Times New Roman"/>
                <w:sz w:val="24"/>
                <w:szCs w:val="24"/>
              </w:rPr>
              <w:t>–</w:t>
            </w:r>
            <w:r w:rsidRPr="00A36FE2">
              <w:rPr>
                <w:rFonts w:ascii="Times New Roman" w:eastAsia="Calibri" w:hAnsi="Times New Roman"/>
                <w:sz w:val="24"/>
                <w:szCs w:val="24"/>
              </w:rPr>
              <w:t xml:space="preserve"> 42, 2018</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w:t>
            </w:r>
            <w:r>
              <w:rPr>
                <w:rFonts w:ascii="Times New Roman" w:eastAsia="Calibri" w:hAnsi="Times New Roman"/>
                <w:sz w:val="24"/>
                <w:szCs w:val="24"/>
              </w:rPr>
              <w:t>–</w:t>
            </w:r>
            <w:r w:rsidRPr="00A36FE2">
              <w:rPr>
                <w:rFonts w:ascii="Times New Roman" w:eastAsia="Calibri" w:hAnsi="Times New Roman"/>
                <w:sz w:val="24"/>
                <w:szCs w:val="24"/>
              </w:rPr>
              <w:t xml:space="preserve"> 25);</w:t>
            </w:r>
          </w:p>
          <w:p w:rsidR="00D07FBF" w:rsidRPr="00A36FE2" w:rsidRDefault="00D07FBF" w:rsidP="00284828">
            <w:pPr>
              <w:spacing w:after="0" w:line="240" w:lineRule="auto"/>
              <w:jc w:val="both"/>
              <w:rPr>
                <w:rFonts w:ascii="Times New Roman" w:hAnsi="Times New Roman"/>
                <w:sz w:val="24"/>
                <w:szCs w:val="24"/>
              </w:rPr>
            </w:pPr>
            <w:r w:rsidRPr="00A36FE2">
              <w:rPr>
                <w:rFonts w:ascii="Times New Roman" w:eastAsia="Calibri" w:hAnsi="Times New Roman"/>
                <w:sz w:val="24"/>
                <w:szCs w:val="24"/>
              </w:rPr>
              <w:t xml:space="preserve">- во исполнение распоряжения </w:t>
            </w:r>
            <w:r>
              <w:rPr>
                <w:rFonts w:ascii="Times New Roman" w:eastAsia="Calibri" w:hAnsi="Times New Roman"/>
                <w:sz w:val="24"/>
                <w:szCs w:val="24"/>
              </w:rPr>
              <w:t>м</w:t>
            </w:r>
            <w:r w:rsidRPr="00A36FE2">
              <w:rPr>
                <w:rFonts w:ascii="Times New Roman" w:eastAsia="Calibri" w:hAnsi="Times New Roman"/>
                <w:sz w:val="24"/>
                <w:szCs w:val="24"/>
              </w:rPr>
              <w:t>эрии г.</w:t>
            </w:r>
            <w:r>
              <w:rPr>
                <w:rFonts w:ascii="Times New Roman" w:eastAsia="Calibri" w:hAnsi="Times New Roman"/>
                <w:sz w:val="24"/>
                <w:szCs w:val="24"/>
              </w:rPr>
              <w:t xml:space="preserve"> </w:t>
            </w:r>
            <w:r w:rsidRPr="00A36FE2">
              <w:rPr>
                <w:rFonts w:ascii="Times New Roman" w:eastAsia="Calibri" w:hAnsi="Times New Roman"/>
                <w:sz w:val="24"/>
                <w:szCs w:val="24"/>
              </w:rPr>
              <w:t xml:space="preserve">Кызыла </w:t>
            </w:r>
            <w:r w:rsidR="00791B99">
              <w:rPr>
                <w:rFonts w:ascii="Times New Roman" w:eastAsia="Calibri" w:hAnsi="Times New Roman"/>
                <w:sz w:val="24"/>
                <w:szCs w:val="24"/>
              </w:rPr>
              <w:t>«</w:t>
            </w:r>
            <w:r w:rsidRPr="00A36FE2">
              <w:rPr>
                <w:rFonts w:ascii="Times New Roman" w:eastAsia="Calibri" w:hAnsi="Times New Roman"/>
                <w:sz w:val="24"/>
                <w:szCs w:val="24"/>
              </w:rPr>
              <w:t>О проведении рейдов в праздничные новогодние дни</w:t>
            </w:r>
            <w:r w:rsidR="00791B99">
              <w:rPr>
                <w:rFonts w:ascii="Times New Roman" w:eastAsia="Calibri" w:hAnsi="Times New Roman"/>
                <w:sz w:val="24"/>
                <w:szCs w:val="24"/>
              </w:rPr>
              <w:t>»</w:t>
            </w:r>
            <w:r w:rsidRPr="00A36FE2">
              <w:rPr>
                <w:rFonts w:ascii="Times New Roman" w:eastAsia="Calibri" w:hAnsi="Times New Roman"/>
                <w:sz w:val="24"/>
                <w:szCs w:val="24"/>
              </w:rPr>
              <w:t xml:space="preserve"> осуществлен совместный межведомственный рейд субъектов профилактики</w:t>
            </w:r>
            <w:r w:rsidRPr="00A36FE2">
              <w:rPr>
                <w:rFonts w:ascii="Times New Roman" w:hAnsi="Times New Roman"/>
                <w:sz w:val="24"/>
                <w:szCs w:val="24"/>
              </w:rPr>
              <w:t>.</w:t>
            </w:r>
            <w:r w:rsidRPr="00A36FE2">
              <w:rPr>
                <w:rFonts w:ascii="Times New Roman" w:eastAsia="Calibri" w:hAnsi="Times New Roman"/>
                <w:sz w:val="24"/>
                <w:szCs w:val="24"/>
              </w:rPr>
              <w:t xml:space="preserve"> С </w:t>
            </w:r>
            <w:r w:rsidRPr="00A36FE2">
              <w:rPr>
                <w:rFonts w:ascii="Times New Roman" w:hAnsi="Times New Roman"/>
                <w:sz w:val="24"/>
                <w:szCs w:val="24"/>
              </w:rPr>
              <w:t>6-7 января 2019</w:t>
            </w:r>
            <w:r>
              <w:rPr>
                <w:rFonts w:ascii="Times New Roman" w:hAnsi="Times New Roman"/>
                <w:sz w:val="24"/>
                <w:szCs w:val="24"/>
              </w:rPr>
              <w:t xml:space="preserve"> </w:t>
            </w:r>
            <w:r w:rsidRPr="00A36FE2">
              <w:rPr>
                <w:rFonts w:ascii="Times New Roman" w:hAnsi="Times New Roman"/>
                <w:sz w:val="24"/>
                <w:szCs w:val="24"/>
              </w:rPr>
              <w:t>г</w:t>
            </w:r>
            <w:r>
              <w:rPr>
                <w:rFonts w:ascii="Times New Roman" w:hAnsi="Times New Roman"/>
                <w:sz w:val="24"/>
                <w:szCs w:val="24"/>
              </w:rPr>
              <w:t>.</w:t>
            </w:r>
            <w:r w:rsidRPr="00A36FE2">
              <w:rPr>
                <w:rFonts w:ascii="Times New Roman" w:eastAsia="Calibri" w:hAnsi="Times New Roman"/>
                <w:sz w:val="24"/>
                <w:szCs w:val="24"/>
              </w:rPr>
              <w:t xml:space="preserve"> посещено 38 семей (2017</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w:t>
            </w:r>
            <w:r>
              <w:rPr>
                <w:rFonts w:ascii="Times New Roman" w:eastAsia="Calibri" w:hAnsi="Times New Roman"/>
                <w:sz w:val="24"/>
                <w:szCs w:val="24"/>
              </w:rPr>
              <w:t>–</w:t>
            </w:r>
            <w:r w:rsidRPr="00A36FE2">
              <w:rPr>
                <w:rFonts w:ascii="Times New Roman" w:eastAsia="Calibri" w:hAnsi="Times New Roman"/>
                <w:sz w:val="24"/>
                <w:szCs w:val="24"/>
              </w:rPr>
              <w:t xml:space="preserve"> 13 семей, 2018</w:t>
            </w:r>
            <w:r>
              <w:rPr>
                <w:rFonts w:ascii="Times New Roman" w:eastAsia="Calibri" w:hAnsi="Times New Roman"/>
                <w:sz w:val="24"/>
                <w:szCs w:val="24"/>
              </w:rPr>
              <w:t xml:space="preserve"> </w:t>
            </w:r>
            <w:r w:rsidRPr="00A36FE2">
              <w:rPr>
                <w:rFonts w:ascii="Times New Roman" w:eastAsia="Calibri" w:hAnsi="Times New Roman"/>
                <w:sz w:val="24"/>
                <w:szCs w:val="24"/>
              </w:rPr>
              <w:t>г</w:t>
            </w:r>
            <w:r>
              <w:rPr>
                <w:rFonts w:ascii="Times New Roman" w:eastAsia="Calibri" w:hAnsi="Times New Roman"/>
                <w:sz w:val="24"/>
                <w:szCs w:val="24"/>
              </w:rPr>
              <w:t>.</w:t>
            </w:r>
            <w:r w:rsidRPr="00A36FE2">
              <w:rPr>
                <w:rFonts w:ascii="Times New Roman" w:eastAsia="Calibri" w:hAnsi="Times New Roman"/>
                <w:sz w:val="24"/>
                <w:szCs w:val="24"/>
              </w:rPr>
              <w:t xml:space="preserve"> </w:t>
            </w:r>
            <w:r>
              <w:rPr>
                <w:rFonts w:ascii="Times New Roman" w:eastAsia="Calibri" w:hAnsi="Times New Roman"/>
                <w:sz w:val="24"/>
                <w:szCs w:val="24"/>
              </w:rPr>
              <w:t>–</w:t>
            </w:r>
            <w:r w:rsidRPr="00A36FE2">
              <w:rPr>
                <w:rFonts w:ascii="Times New Roman" w:eastAsia="Calibri" w:hAnsi="Times New Roman"/>
                <w:sz w:val="24"/>
                <w:szCs w:val="24"/>
              </w:rPr>
              <w:t xml:space="preserve"> 10), из них состоящих на наркологическом учете – 11 родителей (4), 7 несовершеннолетних </w:t>
            </w:r>
            <w:r w:rsidR="00284828">
              <w:rPr>
                <w:rFonts w:ascii="Times New Roman" w:hAnsi="Times New Roman"/>
                <w:sz w:val="24"/>
                <w:szCs w:val="24"/>
              </w:rPr>
              <w:t>и</w:t>
            </w:r>
            <w:r w:rsidRPr="00A36FE2">
              <w:rPr>
                <w:rFonts w:ascii="Times New Roman" w:hAnsi="Times New Roman"/>
                <w:sz w:val="24"/>
                <w:szCs w:val="24"/>
              </w:rPr>
              <w:t>зъятых детей нет. Специалистами ГБУЗ Р</w:t>
            </w:r>
            <w:r>
              <w:rPr>
                <w:rFonts w:ascii="Times New Roman" w:hAnsi="Times New Roman"/>
                <w:sz w:val="24"/>
                <w:szCs w:val="24"/>
              </w:rPr>
              <w:t xml:space="preserve">еспублики </w:t>
            </w:r>
            <w:r w:rsidRPr="00A36FE2">
              <w:rPr>
                <w:rFonts w:ascii="Times New Roman" w:hAnsi="Times New Roman"/>
                <w:sz w:val="24"/>
                <w:szCs w:val="24"/>
              </w:rPr>
              <w:t>Т</w:t>
            </w:r>
            <w:r>
              <w:rPr>
                <w:rFonts w:ascii="Times New Roman" w:hAnsi="Times New Roman"/>
                <w:sz w:val="24"/>
                <w:szCs w:val="24"/>
              </w:rPr>
              <w:t>ыва</w:t>
            </w:r>
            <w:r w:rsidRPr="00A36FE2">
              <w:rPr>
                <w:rFonts w:ascii="Times New Roman" w:hAnsi="Times New Roman"/>
                <w:sz w:val="24"/>
                <w:szCs w:val="24"/>
              </w:rPr>
              <w:t xml:space="preserve"> </w:t>
            </w:r>
            <w:r w:rsidR="00791B99">
              <w:rPr>
                <w:rFonts w:ascii="Times New Roman" w:hAnsi="Times New Roman"/>
                <w:sz w:val="24"/>
                <w:szCs w:val="24"/>
              </w:rPr>
              <w:t>«</w:t>
            </w:r>
            <w:r w:rsidR="00284828">
              <w:rPr>
                <w:rFonts w:ascii="Times New Roman" w:hAnsi="Times New Roman"/>
                <w:sz w:val="24"/>
                <w:szCs w:val="24"/>
              </w:rPr>
              <w:t>Республиканский наркологический диспансер</w:t>
            </w:r>
            <w:r w:rsidR="00791B99">
              <w:rPr>
                <w:rFonts w:ascii="Times New Roman" w:hAnsi="Times New Roman"/>
                <w:sz w:val="24"/>
                <w:szCs w:val="24"/>
              </w:rPr>
              <w:t>»</w:t>
            </w:r>
            <w:r>
              <w:rPr>
                <w:rFonts w:ascii="Times New Roman" w:hAnsi="Times New Roman"/>
                <w:sz w:val="24"/>
                <w:szCs w:val="24"/>
              </w:rPr>
              <w:t xml:space="preserve"> </w:t>
            </w:r>
            <w:r w:rsidRPr="00A36FE2">
              <w:rPr>
                <w:rFonts w:ascii="Times New Roman" w:hAnsi="Times New Roman"/>
                <w:sz w:val="24"/>
                <w:szCs w:val="24"/>
              </w:rPr>
              <w:t>организовано размещен</w:t>
            </w:r>
            <w:r w:rsidR="00284828">
              <w:rPr>
                <w:rFonts w:ascii="Times New Roman" w:hAnsi="Times New Roman"/>
                <w:sz w:val="24"/>
                <w:szCs w:val="24"/>
              </w:rPr>
              <w:t>ие</w:t>
            </w:r>
            <w:r w:rsidRPr="00A36FE2">
              <w:rPr>
                <w:rFonts w:ascii="Times New Roman" w:hAnsi="Times New Roman"/>
                <w:sz w:val="24"/>
                <w:szCs w:val="24"/>
              </w:rPr>
              <w:t xml:space="preserve"> 120</w:t>
            </w:r>
            <w:r w:rsidRPr="00A36FE2">
              <w:rPr>
                <w:rFonts w:ascii="Times New Roman" w:eastAsia="Calibri" w:hAnsi="Times New Roman"/>
                <w:sz w:val="24"/>
                <w:szCs w:val="24"/>
              </w:rPr>
              <w:t xml:space="preserve"> материалов в интернете и социальных сетях (170), 30 радиобесед (20), 28 телесюжетов и телепередач (34), 2 статьи в газете </w:t>
            </w:r>
            <w:r w:rsidR="00791B99">
              <w:rPr>
                <w:rFonts w:ascii="Times New Roman" w:eastAsia="Calibri" w:hAnsi="Times New Roman"/>
                <w:sz w:val="24"/>
                <w:szCs w:val="24"/>
              </w:rPr>
              <w:t>«</w:t>
            </w:r>
            <w:r w:rsidRPr="00A36FE2">
              <w:rPr>
                <w:rFonts w:ascii="Times New Roman" w:eastAsia="Calibri" w:hAnsi="Times New Roman"/>
                <w:sz w:val="24"/>
                <w:szCs w:val="24"/>
              </w:rPr>
              <w:t>Шын</w:t>
            </w:r>
            <w:r w:rsidR="00791B99">
              <w:rPr>
                <w:rFonts w:ascii="Times New Roman" w:eastAsia="Calibri" w:hAnsi="Times New Roman"/>
                <w:sz w:val="24"/>
                <w:szCs w:val="24"/>
              </w:rPr>
              <w:t>»</w:t>
            </w:r>
            <w:r w:rsidRPr="00A36FE2">
              <w:rPr>
                <w:rFonts w:ascii="Times New Roman" w:eastAsia="Calibri" w:hAnsi="Times New Roman"/>
                <w:sz w:val="24"/>
                <w:szCs w:val="24"/>
              </w:rPr>
              <w:t xml:space="preserve"> (3), 2 </w:t>
            </w:r>
            <w:r>
              <w:rPr>
                <w:rFonts w:ascii="Times New Roman" w:eastAsia="Calibri" w:hAnsi="Times New Roman"/>
                <w:sz w:val="24"/>
                <w:szCs w:val="24"/>
              </w:rPr>
              <w:t>–</w:t>
            </w:r>
            <w:r w:rsidRPr="00A36FE2">
              <w:rPr>
                <w:rFonts w:ascii="Times New Roman" w:eastAsia="Calibri" w:hAnsi="Times New Roman"/>
                <w:sz w:val="24"/>
                <w:szCs w:val="24"/>
              </w:rPr>
              <w:t xml:space="preserve"> </w:t>
            </w:r>
            <w:r w:rsidR="00284828">
              <w:rPr>
                <w:rFonts w:ascii="Times New Roman" w:eastAsia="Calibri" w:hAnsi="Times New Roman"/>
                <w:sz w:val="24"/>
                <w:szCs w:val="24"/>
              </w:rPr>
              <w:t>в газете «</w:t>
            </w:r>
            <w:r w:rsidRPr="00A36FE2">
              <w:rPr>
                <w:rFonts w:ascii="Times New Roman" w:eastAsia="Calibri" w:hAnsi="Times New Roman"/>
                <w:sz w:val="24"/>
                <w:szCs w:val="24"/>
              </w:rPr>
              <w:t>Плюс-Информ</w:t>
            </w:r>
            <w:r w:rsidR="00284828">
              <w:rPr>
                <w:rFonts w:ascii="Times New Roman" w:eastAsia="Calibri" w:hAnsi="Times New Roman"/>
                <w:sz w:val="24"/>
                <w:szCs w:val="24"/>
              </w:rPr>
              <w:t>»</w:t>
            </w:r>
            <w:r w:rsidRPr="00A36FE2">
              <w:rPr>
                <w:rFonts w:ascii="Times New Roman" w:eastAsia="Calibri" w:hAnsi="Times New Roman"/>
                <w:sz w:val="24"/>
                <w:szCs w:val="24"/>
              </w:rPr>
              <w:t xml:space="preserve"> (4); на постоянной основе транслируются видеоролики по Первому маршрутному телевидению, размещаются видеоматериалы в социальных сетях. 17 рекламных баннеров (44), связанных с темами профилактики алкоголизма, наркомании, ЗОЖ на улицах г.</w:t>
            </w:r>
            <w:r>
              <w:rPr>
                <w:rFonts w:ascii="Times New Roman" w:eastAsia="Calibri" w:hAnsi="Times New Roman"/>
                <w:sz w:val="24"/>
                <w:szCs w:val="24"/>
              </w:rPr>
              <w:t xml:space="preserve"> </w:t>
            </w:r>
            <w:r w:rsidRPr="00A36FE2">
              <w:rPr>
                <w:rFonts w:ascii="Times New Roman" w:eastAsia="Calibri" w:hAnsi="Times New Roman"/>
                <w:sz w:val="24"/>
                <w:szCs w:val="24"/>
              </w:rPr>
              <w:t>Кызыл</w:t>
            </w:r>
            <w:r w:rsidR="00284828">
              <w:rPr>
                <w:rFonts w:ascii="Times New Roman" w:eastAsia="Calibri" w:hAnsi="Times New Roman"/>
                <w:sz w:val="24"/>
                <w:szCs w:val="24"/>
              </w:rPr>
              <w:t>а</w:t>
            </w:r>
            <w:r w:rsidRPr="00A36FE2">
              <w:rPr>
                <w:rFonts w:ascii="Times New Roman" w:eastAsia="Calibri" w:hAnsi="Times New Roman"/>
                <w:sz w:val="24"/>
                <w:szCs w:val="24"/>
              </w:rPr>
              <w:t xml:space="preserve"> и на территории стационарного и диспансерного отделения </w:t>
            </w:r>
            <w:r w:rsidR="00284828">
              <w:rPr>
                <w:rFonts w:ascii="Times New Roman" w:hAnsi="Times New Roman"/>
                <w:sz w:val="24"/>
                <w:szCs w:val="24"/>
              </w:rPr>
              <w:t>Реснаркодиспансера</w:t>
            </w:r>
          </w:p>
        </w:tc>
      </w:tr>
      <w:tr w:rsidR="00446897" w:rsidRPr="00A36FE2" w:rsidTr="00A36FE2">
        <w:trPr>
          <w:jc w:val="center"/>
        </w:trPr>
        <w:tc>
          <w:tcPr>
            <w:tcW w:w="5187" w:type="dxa"/>
          </w:tcPr>
          <w:p w:rsidR="00446897" w:rsidRPr="00A36FE2" w:rsidRDefault="00446897" w:rsidP="00284828">
            <w:pPr>
              <w:spacing w:after="0" w:line="240" w:lineRule="auto"/>
              <w:rPr>
                <w:rFonts w:ascii="Times New Roman" w:hAnsi="Times New Roman"/>
                <w:sz w:val="24"/>
                <w:szCs w:val="24"/>
              </w:rPr>
            </w:pPr>
            <w:r w:rsidRPr="00A36FE2">
              <w:rPr>
                <w:rFonts w:ascii="Times New Roman" w:hAnsi="Times New Roman"/>
                <w:sz w:val="24"/>
                <w:szCs w:val="24"/>
              </w:rPr>
              <w:t>1.14. Привлечение популярных авторитетных представителей спорта, науки, культуры, различных молодежных субкультур к скрытой социальной рекламе образа успешного человека как человека, ориентированного на традиционные семейные ценности, активную заботу о своем здоровье, занятия спортом, категорически отвергающего алкоголь, наркотики</w:t>
            </w:r>
          </w:p>
        </w:tc>
        <w:tc>
          <w:tcPr>
            <w:tcW w:w="4395" w:type="dxa"/>
          </w:tcPr>
          <w:p w:rsidR="00446897" w:rsidRPr="00A36FE2" w:rsidRDefault="00284828" w:rsidP="00284828">
            <w:pPr>
              <w:spacing w:after="0" w:line="240" w:lineRule="auto"/>
              <w:rPr>
                <w:rFonts w:ascii="Times New Roman" w:hAnsi="Times New Roman"/>
                <w:sz w:val="24"/>
                <w:szCs w:val="24"/>
              </w:rPr>
            </w:pPr>
            <w:r>
              <w:rPr>
                <w:rFonts w:ascii="Times New Roman" w:hAnsi="Times New Roman"/>
                <w:sz w:val="24"/>
                <w:szCs w:val="24"/>
              </w:rPr>
              <w:t>д</w:t>
            </w:r>
            <w:r w:rsidR="00446897" w:rsidRPr="00A36FE2">
              <w:rPr>
                <w:rFonts w:ascii="Times New Roman" w:hAnsi="Times New Roman"/>
                <w:sz w:val="24"/>
                <w:szCs w:val="24"/>
              </w:rPr>
              <w:t>епартамент по делам молодежи и некоммерческих организаций Администрации Главы Республики Тыва и Аппарата Правительства</w:t>
            </w:r>
            <w:r w:rsidR="00D07FBF">
              <w:rPr>
                <w:rFonts w:ascii="Times New Roman" w:hAnsi="Times New Roman"/>
                <w:sz w:val="24"/>
                <w:szCs w:val="24"/>
              </w:rPr>
              <w:t xml:space="preserve"> Республики Тыва, председатели </w:t>
            </w:r>
            <w:r w:rsidR="00446897" w:rsidRPr="00A36FE2">
              <w:rPr>
                <w:rFonts w:ascii="Times New Roman" w:hAnsi="Times New Roman"/>
                <w:sz w:val="24"/>
                <w:szCs w:val="24"/>
              </w:rPr>
              <w:t>администраций кожуунов (по согласованию)</w:t>
            </w:r>
          </w:p>
        </w:tc>
        <w:tc>
          <w:tcPr>
            <w:tcW w:w="6289" w:type="dxa"/>
          </w:tcPr>
          <w:p w:rsidR="00446897" w:rsidRPr="00A36FE2" w:rsidRDefault="00D07FBF" w:rsidP="00284828">
            <w:pPr>
              <w:spacing w:after="0" w:line="240" w:lineRule="auto"/>
              <w:jc w:val="both"/>
              <w:rPr>
                <w:rFonts w:ascii="Times New Roman" w:hAnsi="Times New Roman"/>
                <w:sz w:val="24"/>
                <w:szCs w:val="24"/>
              </w:rPr>
            </w:pPr>
            <w:r>
              <w:rPr>
                <w:rFonts w:ascii="Times New Roman" w:hAnsi="Times New Roman"/>
                <w:sz w:val="24"/>
                <w:szCs w:val="24"/>
              </w:rPr>
              <w:t>с</w:t>
            </w:r>
            <w:r w:rsidR="00446897" w:rsidRPr="00A36FE2">
              <w:rPr>
                <w:rFonts w:ascii="Times New Roman" w:hAnsi="Times New Roman"/>
                <w:sz w:val="24"/>
                <w:szCs w:val="24"/>
              </w:rPr>
              <w:t xml:space="preserve"> января 2019 г</w:t>
            </w:r>
            <w:r w:rsidR="00284828">
              <w:rPr>
                <w:rFonts w:ascii="Times New Roman" w:hAnsi="Times New Roman"/>
                <w:sz w:val="24"/>
                <w:szCs w:val="24"/>
              </w:rPr>
              <w:t>.</w:t>
            </w:r>
            <w:r w:rsidR="00446897" w:rsidRPr="00A36FE2">
              <w:rPr>
                <w:rFonts w:ascii="Times New Roman" w:hAnsi="Times New Roman"/>
                <w:sz w:val="24"/>
                <w:szCs w:val="24"/>
              </w:rPr>
              <w:t xml:space="preserve"> именитые спортсмены и тренеры Республики Тыва подведомственных учреждений Министерства спорта Республики Тыва выкладывают в информационно-телекоммуникационной сети </w:t>
            </w:r>
            <w:r w:rsidR="00791B99">
              <w:rPr>
                <w:rFonts w:ascii="Times New Roman" w:hAnsi="Times New Roman"/>
                <w:sz w:val="24"/>
                <w:szCs w:val="24"/>
              </w:rPr>
              <w:t>«</w:t>
            </w:r>
            <w:r w:rsidR="00446897" w:rsidRPr="00A36FE2">
              <w:rPr>
                <w:rFonts w:ascii="Times New Roman" w:hAnsi="Times New Roman"/>
                <w:sz w:val="24"/>
                <w:szCs w:val="24"/>
              </w:rPr>
              <w:t>Интернет</w:t>
            </w:r>
            <w:r w:rsidR="00791B99">
              <w:rPr>
                <w:rFonts w:ascii="Times New Roman" w:hAnsi="Times New Roman"/>
                <w:sz w:val="24"/>
                <w:szCs w:val="24"/>
              </w:rPr>
              <w:t>»</w:t>
            </w:r>
            <w:r w:rsidR="00446897" w:rsidRPr="00A36FE2">
              <w:rPr>
                <w:rFonts w:ascii="Times New Roman" w:hAnsi="Times New Roman"/>
                <w:sz w:val="24"/>
                <w:szCs w:val="24"/>
              </w:rPr>
              <w:t xml:space="preserve"> видеоролики о начале тренировок под гимны Российс</w:t>
            </w:r>
            <w:r>
              <w:rPr>
                <w:rFonts w:ascii="Times New Roman" w:hAnsi="Times New Roman"/>
                <w:sz w:val="24"/>
                <w:szCs w:val="24"/>
              </w:rPr>
              <w:t>кой Федерации и Республики Тыва</w:t>
            </w:r>
          </w:p>
        </w:tc>
      </w:tr>
    </w:tbl>
    <w:p w:rsidR="00D07FBF" w:rsidRDefault="00D07FBF"/>
    <w:tbl>
      <w:tblPr>
        <w:tblStyle w:val="a8"/>
        <w:tblW w:w="15871" w:type="dxa"/>
        <w:jc w:val="center"/>
        <w:tblLook w:val="04A0"/>
      </w:tblPr>
      <w:tblGrid>
        <w:gridCol w:w="5187"/>
        <w:gridCol w:w="4395"/>
        <w:gridCol w:w="6289"/>
      </w:tblGrid>
      <w:tr w:rsidR="00D07FBF" w:rsidRPr="00A36FE2" w:rsidTr="00791B99">
        <w:trPr>
          <w:jc w:val="center"/>
        </w:trPr>
        <w:tc>
          <w:tcPr>
            <w:tcW w:w="5187" w:type="dxa"/>
          </w:tcPr>
          <w:p w:rsidR="00D07FBF" w:rsidRPr="00A36FE2" w:rsidRDefault="00D07FBF" w:rsidP="00791B99">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D07FBF" w:rsidRPr="00A36FE2" w:rsidRDefault="00D07FBF" w:rsidP="00791B99">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D07FBF" w:rsidRPr="00A36FE2" w:rsidRDefault="00D07FBF" w:rsidP="00791B99">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1.15. Осуществление мониторинга лиц, страдавших алкоголизмом, находящихся в домах-интернатах, осуществление мониторинга соци</w:t>
            </w:r>
            <w:r w:rsidR="00284828">
              <w:rPr>
                <w:rFonts w:ascii="Times New Roman" w:hAnsi="Times New Roman"/>
                <w:sz w:val="24"/>
                <w:szCs w:val="24"/>
              </w:rPr>
              <w:t xml:space="preserve">ально </w:t>
            </w:r>
            <w:r w:rsidRPr="00A36FE2">
              <w:rPr>
                <w:rFonts w:ascii="Times New Roman" w:hAnsi="Times New Roman"/>
                <w:sz w:val="24"/>
                <w:szCs w:val="24"/>
              </w:rPr>
              <w:t>неблагополучных семей, употребляющих алкоголь, осуществление патронажа, оказание адресной социальной помощи с направлением на трудоустройство</w:t>
            </w:r>
          </w:p>
        </w:tc>
        <w:tc>
          <w:tcPr>
            <w:tcW w:w="4395" w:type="dxa"/>
          </w:tcPr>
          <w:p w:rsidR="00446897" w:rsidRPr="00A36FE2" w:rsidRDefault="00446897" w:rsidP="00284828">
            <w:pPr>
              <w:spacing w:after="0" w:line="240" w:lineRule="auto"/>
              <w:rPr>
                <w:rFonts w:ascii="Times New Roman" w:hAnsi="Times New Roman"/>
                <w:sz w:val="24"/>
                <w:szCs w:val="24"/>
              </w:rPr>
            </w:pPr>
            <w:r w:rsidRPr="00A36FE2">
              <w:rPr>
                <w:rFonts w:ascii="Times New Roman" w:hAnsi="Times New Roman"/>
                <w:sz w:val="24"/>
                <w:szCs w:val="24"/>
              </w:rPr>
              <w:t>Министерство труда и социальной политики Республики Тыва,</w:t>
            </w:r>
            <w:r w:rsidR="00D07FBF">
              <w:rPr>
                <w:rFonts w:ascii="Times New Roman" w:hAnsi="Times New Roman"/>
                <w:sz w:val="24"/>
                <w:szCs w:val="24"/>
              </w:rPr>
              <w:t xml:space="preserve"> п</w:t>
            </w:r>
            <w:r w:rsidRPr="00A36FE2">
              <w:rPr>
                <w:rFonts w:ascii="Times New Roman" w:hAnsi="Times New Roman"/>
                <w:sz w:val="24"/>
                <w:szCs w:val="24"/>
              </w:rPr>
              <w:t>редседатели администраций кожуунов (по согласованию)</w:t>
            </w:r>
          </w:p>
        </w:tc>
        <w:tc>
          <w:tcPr>
            <w:tcW w:w="6289" w:type="dxa"/>
          </w:tcPr>
          <w:p w:rsidR="00446897" w:rsidRPr="00A36FE2" w:rsidRDefault="00D07FBF" w:rsidP="00D07FBF">
            <w:pPr>
              <w:spacing w:after="0" w:line="240" w:lineRule="auto"/>
              <w:jc w:val="both"/>
              <w:rPr>
                <w:rFonts w:ascii="Times New Roman" w:hAnsi="Times New Roman"/>
                <w:sz w:val="24"/>
                <w:szCs w:val="24"/>
                <w:highlight w:val="yellow"/>
              </w:rPr>
            </w:pPr>
            <w:r>
              <w:rPr>
                <w:rFonts w:ascii="Times New Roman" w:hAnsi="Times New Roman"/>
                <w:sz w:val="24"/>
                <w:szCs w:val="24"/>
              </w:rPr>
              <w:t>о</w:t>
            </w:r>
            <w:r w:rsidR="00446897" w:rsidRPr="00A36FE2">
              <w:rPr>
                <w:rFonts w:ascii="Times New Roman" w:hAnsi="Times New Roman"/>
                <w:sz w:val="24"/>
                <w:szCs w:val="24"/>
              </w:rPr>
              <w:t>тделением временного пребывания граждан без определенного места жительства ГБУ Р</w:t>
            </w:r>
            <w:r>
              <w:rPr>
                <w:rFonts w:ascii="Times New Roman" w:hAnsi="Times New Roman"/>
                <w:sz w:val="24"/>
                <w:szCs w:val="24"/>
              </w:rPr>
              <w:t xml:space="preserve">еспублики </w:t>
            </w:r>
            <w:r w:rsidR="00446897" w:rsidRPr="00A36FE2">
              <w:rPr>
                <w:rFonts w:ascii="Times New Roman" w:hAnsi="Times New Roman"/>
                <w:sz w:val="24"/>
                <w:szCs w:val="24"/>
              </w:rPr>
              <w:t>Т</w:t>
            </w:r>
            <w:r>
              <w:rPr>
                <w:rFonts w:ascii="Times New Roman" w:hAnsi="Times New Roman"/>
                <w:sz w:val="24"/>
                <w:szCs w:val="24"/>
              </w:rPr>
              <w:t>ыва</w:t>
            </w:r>
            <w:r w:rsidR="00446897" w:rsidRPr="00A36FE2">
              <w:rPr>
                <w:rFonts w:ascii="Times New Roman" w:hAnsi="Times New Roman"/>
                <w:sz w:val="24"/>
                <w:szCs w:val="24"/>
              </w:rPr>
              <w:t xml:space="preserve"> Республиканского центра </w:t>
            </w:r>
            <w:r w:rsidR="00791B99">
              <w:rPr>
                <w:rFonts w:ascii="Times New Roman" w:hAnsi="Times New Roman"/>
                <w:sz w:val="24"/>
                <w:szCs w:val="24"/>
              </w:rPr>
              <w:t>«</w:t>
            </w:r>
            <w:r w:rsidR="00446897" w:rsidRPr="00A36FE2">
              <w:rPr>
                <w:rFonts w:ascii="Times New Roman" w:hAnsi="Times New Roman"/>
                <w:sz w:val="24"/>
                <w:szCs w:val="24"/>
              </w:rPr>
              <w:t>Поддержка</w:t>
            </w:r>
            <w:r w:rsidR="00791B99">
              <w:rPr>
                <w:rFonts w:ascii="Times New Roman" w:hAnsi="Times New Roman"/>
                <w:sz w:val="24"/>
                <w:szCs w:val="24"/>
              </w:rPr>
              <w:t>»</w:t>
            </w:r>
            <w:r w:rsidR="00446897" w:rsidRPr="00A36FE2">
              <w:rPr>
                <w:rFonts w:ascii="Times New Roman" w:hAnsi="Times New Roman"/>
                <w:sz w:val="24"/>
                <w:szCs w:val="24"/>
              </w:rPr>
              <w:t xml:space="preserve"> проводится работа по предоставлению социальных услуг гражданам, признанным нуждающимися в социальном обслуживании, в том числе оказаны социальные услуги 8 лицам, состоявшим на диспансерном учете у врача нарколога. Из них инвалиды 2 группы – 2 человека. Социально-правовые услуги предоставлены в следующих формах: консультационная помощь оказана 8 получателям социальных услуг; содействие в подготовке запросов, заявлений, направлений, ходатайств- 5 получателям социальных услуг. Восстановлены утраченные документы (снилс, полис, инн, ИПРА) </w:t>
            </w:r>
            <w:r>
              <w:rPr>
                <w:rFonts w:ascii="Times New Roman" w:hAnsi="Times New Roman"/>
                <w:sz w:val="24"/>
                <w:szCs w:val="24"/>
              </w:rPr>
              <w:t>–</w:t>
            </w:r>
            <w:r w:rsidR="00446897" w:rsidRPr="00A36FE2">
              <w:rPr>
                <w:rFonts w:ascii="Times New Roman" w:hAnsi="Times New Roman"/>
                <w:sz w:val="24"/>
                <w:szCs w:val="24"/>
              </w:rPr>
              <w:t xml:space="preserve"> 2</w:t>
            </w:r>
            <w:r>
              <w:rPr>
                <w:rFonts w:ascii="Times New Roman" w:hAnsi="Times New Roman"/>
                <w:sz w:val="24"/>
                <w:szCs w:val="24"/>
              </w:rPr>
              <w:t xml:space="preserve"> </w:t>
            </w:r>
            <w:r w:rsidR="00446897" w:rsidRPr="00A36FE2">
              <w:rPr>
                <w:rFonts w:ascii="Times New Roman" w:hAnsi="Times New Roman"/>
                <w:sz w:val="24"/>
                <w:szCs w:val="24"/>
              </w:rPr>
              <w:t xml:space="preserve">чел.; восстановлены родственные связи – 2 чел. С данными лицами фельдшером приюта проводились лекции </w:t>
            </w:r>
            <w:r w:rsidR="00791B99">
              <w:rPr>
                <w:rFonts w:ascii="Times New Roman" w:hAnsi="Times New Roman"/>
                <w:sz w:val="24"/>
                <w:szCs w:val="24"/>
              </w:rPr>
              <w:t>«</w:t>
            </w:r>
            <w:r w:rsidR="00446897" w:rsidRPr="00A36FE2">
              <w:rPr>
                <w:rFonts w:ascii="Times New Roman" w:hAnsi="Times New Roman"/>
                <w:sz w:val="24"/>
                <w:szCs w:val="24"/>
              </w:rPr>
              <w:t>О вреде алкоголя и наркомании</w:t>
            </w:r>
            <w:r w:rsidR="00791B99">
              <w:rPr>
                <w:rFonts w:ascii="Times New Roman" w:hAnsi="Times New Roman"/>
                <w:sz w:val="24"/>
                <w:szCs w:val="24"/>
              </w:rPr>
              <w:t>»</w:t>
            </w:r>
            <w:r w:rsidR="00446897" w:rsidRPr="00A36FE2">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Алкогольное опьянение</w:t>
            </w:r>
            <w:r w:rsidR="00791B99">
              <w:rPr>
                <w:rFonts w:ascii="Times New Roman" w:hAnsi="Times New Roman"/>
                <w:sz w:val="24"/>
                <w:szCs w:val="24"/>
              </w:rPr>
              <w:t>»</w:t>
            </w:r>
            <w:r w:rsidR="00446897" w:rsidRPr="00A36FE2">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Женский алкоголизм</w:t>
            </w:r>
            <w:r w:rsidR="00791B99">
              <w:rPr>
                <w:rFonts w:ascii="Times New Roman" w:hAnsi="Times New Roman"/>
                <w:sz w:val="24"/>
                <w:szCs w:val="24"/>
              </w:rPr>
              <w:t>»</w:t>
            </w:r>
            <w:r w:rsidR="00446897" w:rsidRPr="00A36FE2">
              <w:rPr>
                <w:rFonts w:ascii="Times New Roman" w:hAnsi="Times New Roman"/>
                <w:sz w:val="24"/>
                <w:szCs w:val="24"/>
              </w:rPr>
              <w:t xml:space="preserve"> и беседы</w:t>
            </w:r>
            <w:r>
              <w:rPr>
                <w:rFonts w:ascii="Times New Roman" w:hAnsi="Times New Roman"/>
                <w:sz w:val="24"/>
                <w:szCs w:val="24"/>
              </w:rPr>
              <w:t xml:space="preserve"> </w:t>
            </w:r>
            <w:r w:rsidR="00446897" w:rsidRPr="00A36FE2">
              <w:rPr>
                <w:rFonts w:ascii="Times New Roman" w:hAnsi="Times New Roman"/>
                <w:sz w:val="24"/>
                <w:szCs w:val="24"/>
              </w:rPr>
              <w:t xml:space="preserve">на темы: </w:t>
            </w:r>
            <w:r w:rsidR="00791B99">
              <w:rPr>
                <w:rFonts w:ascii="Times New Roman" w:hAnsi="Times New Roman"/>
                <w:sz w:val="24"/>
                <w:szCs w:val="24"/>
              </w:rPr>
              <w:t>«</w:t>
            </w:r>
            <w:r w:rsidR="00446897" w:rsidRPr="00A36FE2">
              <w:rPr>
                <w:rFonts w:ascii="Times New Roman" w:hAnsi="Times New Roman"/>
                <w:sz w:val="24"/>
                <w:szCs w:val="24"/>
              </w:rPr>
              <w:t>Пагубное воздействие алкоголя на организм</w:t>
            </w:r>
            <w:r w:rsidR="00791B99">
              <w:rPr>
                <w:rFonts w:ascii="Times New Roman" w:hAnsi="Times New Roman"/>
                <w:sz w:val="24"/>
                <w:szCs w:val="24"/>
              </w:rPr>
              <w:t>»</w:t>
            </w:r>
            <w:r w:rsidR="00446897" w:rsidRPr="00A36FE2">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Алкогольная зависимость</w:t>
            </w:r>
            <w:r w:rsidR="00791B99">
              <w:rPr>
                <w:rFonts w:ascii="Times New Roman" w:hAnsi="Times New Roman"/>
                <w:sz w:val="24"/>
                <w:szCs w:val="24"/>
              </w:rPr>
              <w:t>»</w:t>
            </w:r>
            <w:r w:rsidR="00446897" w:rsidRPr="00A36FE2">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Вредные привычки</w:t>
            </w:r>
            <w:r w:rsidR="00791B99">
              <w:rPr>
                <w:rFonts w:ascii="Times New Roman" w:hAnsi="Times New Roman"/>
                <w:sz w:val="24"/>
                <w:szCs w:val="24"/>
              </w:rPr>
              <w:t>»</w:t>
            </w:r>
            <w:r w:rsidR="00446897" w:rsidRPr="00A36FE2">
              <w:rPr>
                <w:rFonts w:ascii="Times New Roman" w:hAnsi="Times New Roman"/>
                <w:sz w:val="24"/>
                <w:szCs w:val="24"/>
              </w:rPr>
              <w:t>, направленные на формирование здорового образа жизни и позитивной адаптации к жизни, а также на отказ от потребления алкоголя и на своевременное обращение к врачу – психиатр-наркологу</w:t>
            </w:r>
          </w:p>
        </w:tc>
      </w:tr>
      <w:tr w:rsidR="00446897" w:rsidRPr="00A36FE2" w:rsidTr="00A36FE2">
        <w:trPr>
          <w:jc w:val="center"/>
        </w:trPr>
        <w:tc>
          <w:tcPr>
            <w:tcW w:w="5187" w:type="dxa"/>
          </w:tcPr>
          <w:p w:rsidR="00446897" w:rsidRPr="00A36FE2" w:rsidRDefault="00446897" w:rsidP="00284828">
            <w:pPr>
              <w:spacing w:after="0" w:line="240" w:lineRule="auto"/>
              <w:rPr>
                <w:rFonts w:ascii="Times New Roman" w:hAnsi="Times New Roman"/>
                <w:sz w:val="24"/>
                <w:szCs w:val="24"/>
              </w:rPr>
            </w:pPr>
            <w:r w:rsidRPr="00A36FE2">
              <w:rPr>
                <w:rFonts w:ascii="Times New Roman" w:hAnsi="Times New Roman"/>
                <w:sz w:val="24"/>
                <w:szCs w:val="24"/>
              </w:rPr>
              <w:t>1.16. Создание центров социальной поддержки лиц, находящихся в общественных местах в состоянии алкогольного опьянения, в Барун-Хемчикском, Дзун-Хемчикском, Улуг-Хемском</w:t>
            </w:r>
            <w:r w:rsidR="00791B99">
              <w:rPr>
                <w:rFonts w:ascii="Times New Roman" w:hAnsi="Times New Roman"/>
                <w:sz w:val="24"/>
                <w:szCs w:val="24"/>
              </w:rPr>
              <w:t xml:space="preserve"> </w:t>
            </w:r>
            <w:r w:rsidRPr="00A36FE2">
              <w:rPr>
                <w:rFonts w:ascii="Times New Roman" w:hAnsi="Times New Roman"/>
                <w:sz w:val="24"/>
                <w:szCs w:val="24"/>
              </w:rPr>
              <w:t xml:space="preserve">кожуунах </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администрации Барун-Хемчикского, Дзун-Хемчикского, Улуг-Хемского</w:t>
            </w:r>
            <w:r w:rsidR="00791B99">
              <w:rPr>
                <w:rFonts w:ascii="Times New Roman" w:hAnsi="Times New Roman"/>
                <w:sz w:val="24"/>
                <w:szCs w:val="24"/>
              </w:rPr>
              <w:t xml:space="preserve"> </w:t>
            </w:r>
            <w:r w:rsidRPr="00A36FE2">
              <w:rPr>
                <w:rFonts w:ascii="Times New Roman" w:hAnsi="Times New Roman"/>
                <w:sz w:val="24"/>
                <w:szCs w:val="24"/>
              </w:rPr>
              <w:t>кожуунов (по согласованию)</w:t>
            </w:r>
          </w:p>
        </w:tc>
        <w:tc>
          <w:tcPr>
            <w:tcW w:w="6289" w:type="dxa"/>
          </w:tcPr>
          <w:p w:rsidR="00446897" w:rsidRPr="00A36FE2" w:rsidRDefault="00791B99" w:rsidP="00791B99">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A36FE2">
              <w:rPr>
                <w:rFonts w:ascii="Times New Roman" w:hAnsi="Times New Roman"/>
                <w:sz w:val="24"/>
                <w:szCs w:val="24"/>
              </w:rPr>
              <w:t xml:space="preserve"> Улуг-Хемском</w:t>
            </w:r>
            <w:r>
              <w:rPr>
                <w:rFonts w:ascii="Times New Roman" w:hAnsi="Times New Roman"/>
                <w:sz w:val="24"/>
                <w:szCs w:val="24"/>
              </w:rPr>
              <w:t xml:space="preserve"> </w:t>
            </w:r>
            <w:r w:rsidR="00446897" w:rsidRPr="00A36FE2">
              <w:rPr>
                <w:rFonts w:ascii="Times New Roman" w:hAnsi="Times New Roman"/>
                <w:sz w:val="24"/>
                <w:szCs w:val="24"/>
              </w:rPr>
              <w:t>кожууне открылся Центр по оказанию социально-реабилитационной помощи лицам, задержанным в общественных местах в состоянии алкогольного опьянения (далее – Центр), на правах муниципального казенного учреждения. Это совместный проект Министерства здравоохранения Республики Тыва, администрации Улуг-Хемского</w:t>
            </w:r>
            <w:r>
              <w:rPr>
                <w:rFonts w:ascii="Times New Roman" w:hAnsi="Times New Roman"/>
                <w:sz w:val="24"/>
                <w:szCs w:val="24"/>
              </w:rPr>
              <w:t xml:space="preserve"> </w:t>
            </w:r>
            <w:r w:rsidR="00446897" w:rsidRPr="00A36FE2">
              <w:rPr>
                <w:rFonts w:ascii="Times New Roman" w:hAnsi="Times New Roman"/>
                <w:sz w:val="24"/>
                <w:szCs w:val="24"/>
              </w:rPr>
              <w:t>кожууна и Улуг-Хемского</w:t>
            </w:r>
            <w:r>
              <w:rPr>
                <w:rFonts w:ascii="Times New Roman" w:hAnsi="Times New Roman"/>
                <w:sz w:val="24"/>
                <w:szCs w:val="24"/>
              </w:rPr>
              <w:t xml:space="preserve"> </w:t>
            </w:r>
            <w:r w:rsidR="00446897" w:rsidRPr="00A36FE2">
              <w:rPr>
                <w:rFonts w:ascii="Times New Roman" w:hAnsi="Times New Roman"/>
                <w:sz w:val="24"/>
                <w:szCs w:val="24"/>
              </w:rPr>
              <w:t xml:space="preserve">межкожуунного </w:t>
            </w:r>
          </w:p>
        </w:tc>
      </w:tr>
    </w:tbl>
    <w:p w:rsidR="00791B99" w:rsidRDefault="00791B99"/>
    <w:p w:rsidR="0038283D" w:rsidRDefault="0038283D"/>
    <w:tbl>
      <w:tblPr>
        <w:tblStyle w:val="a8"/>
        <w:tblW w:w="15871" w:type="dxa"/>
        <w:jc w:val="center"/>
        <w:tblLook w:val="04A0"/>
      </w:tblPr>
      <w:tblGrid>
        <w:gridCol w:w="5187"/>
        <w:gridCol w:w="4395"/>
        <w:gridCol w:w="6289"/>
      </w:tblGrid>
      <w:tr w:rsidR="00791B99" w:rsidRPr="00A36FE2" w:rsidTr="00791B99">
        <w:trPr>
          <w:jc w:val="center"/>
        </w:trPr>
        <w:tc>
          <w:tcPr>
            <w:tcW w:w="5187" w:type="dxa"/>
          </w:tcPr>
          <w:p w:rsidR="00791B99" w:rsidRPr="00A36FE2" w:rsidRDefault="00791B99" w:rsidP="00791B99">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791B99" w:rsidRPr="00A36FE2" w:rsidTr="00A36FE2">
        <w:trPr>
          <w:jc w:val="center"/>
        </w:trPr>
        <w:tc>
          <w:tcPr>
            <w:tcW w:w="5187" w:type="dxa"/>
          </w:tcPr>
          <w:p w:rsidR="00791B99" w:rsidRPr="00A36FE2" w:rsidRDefault="00791B99" w:rsidP="00791B99">
            <w:pPr>
              <w:spacing w:after="0" w:line="240" w:lineRule="auto"/>
              <w:rPr>
                <w:rFonts w:ascii="Times New Roman" w:hAnsi="Times New Roman"/>
                <w:sz w:val="24"/>
                <w:szCs w:val="24"/>
              </w:rPr>
            </w:pPr>
          </w:p>
        </w:tc>
        <w:tc>
          <w:tcPr>
            <w:tcW w:w="4395" w:type="dxa"/>
          </w:tcPr>
          <w:p w:rsidR="00791B99" w:rsidRDefault="00791B99" w:rsidP="00A36FE2">
            <w:pPr>
              <w:spacing w:after="0" w:line="240" w:lineRule="auto"/>
              <w:rPr>
                <w:rFonts w:ascii="Times New Roman" w:hAnsi="Times New Roman"/>
                <w:sz w:val="24"/>
                <w:szCs w:val="24"/>
              </w:rPr>
            </w:pPr>
          </w:p>
        </w:tc>
        <w:tc>
          <w:tcPr>
            <w:tcW w:w="6289" w:type="dxa"/>
          </w:tcPr>
          <w:p w:rsidR="00791B99" w:rsidRPr="00A36FE2" w:rsidRDefault="00791B99" w:rsidP="00791B99">
            <w:pPr>
              <w:spacing w:after="0" w:line="240" w:lineRule="auto"/>
              <w:jc w:val="both"/>
              <w:rPr>
                <w:rFonts w:ascii="Times New Roman" w:hAnsi="Times New Roman"/>
                <w:sz w:val="24"/>
                <w:szCs w:val="24"/>
              </w:rPr>
            </w:pPr>
            <w:r w:rsidRPr="00A36FE2">
              <w:rPr>
                <w:rFonts w:ascii="Times New Roman" w:hAnsi="Times New Roman"/>
                <w:sz w:val="24"/>
                <w:szCs w:val="24"/>
              </w:rPr>
              <w:t xml:space="preserve">медицинского центра, реализованный по поручению Главы Республики Тыва в целях снижения рисков для здоровья и жизни граждан, оказавшихся </w:t>
            </w:r>
            <w:r w:rsidR="00284828">
              <w:rPr>
                <w:rFonts w:ascii="Times New Roman" w:hAnsi="Times New Roman"/>
                <w:sz w:val="24"/>
                <w:szCs w:val="24"/>
              </w:rPr>
              <w:t>в</w:t>
            </w:r>
            <w:r w:rsidRPr="00A36FE2">
              <w:rPr>
                <w:rFonts w:ascii="Times New Roman" w:hAnsi="Times New Roman"/>
                <w:sz w:val="24"/>
                <w:szCs w:val="24"/>
              </w:rPr>
              <w:t xml:space="preserve"> критической ситуации в состоянии опьянения.</w:t>
            </w:r>
          </w:p>
          <w:p w:rsidR="00791B99" w:rsidRPr="00A36FE2" w:rsidRDefault="00791B99" w:rsidP="00791B99">
            <w:pPr>
              <w:spacing w:after="0" w:line="240" w:lineRule="auto"/>
              <w:jc w:val="both"/>
              <w:rPr>
                <w:rFonts w:ascii="Times New Roman" w:hAnsi="Times New Roman"/>
                <w:sz w:val="24"/>
                <w:szCs w:val="24"/>
              </w:rPr>
            </w:pPr>
            <w:r w:rsidRPr="00A36FE2">
              <w:rPr>
                <w:rFonts w:ascii="Times New Roman" w:hAnsi="Times New Roman"/>
                <w:sz w:val="24"/>
                <w:szCs w:val="24"/>
              </w:rPr>
              <w:t xml:space="preserve">В Центре создано 11 рабочих мест, включая трех фельдшеров, которые прошли специальное обучение. Участие в создании Центра </w:t>
            </w:r>
            <w:r w:rsidR="00284828">
              <w:rPr>
                <w:rFonts w:ascii="Times New Roman" w:hAnsi="Times New Roman"/>
                <w:sz w:val="24"/>
                <w:szCs w:val="24"/>
              </w:rPr>
              <w:t>принял</w:t>
            </w:r>
            <w:r w:rsidRPr="00A36FE2">
              <w:rPr>
                <w:rFonts w:ascii="Times New Roman" w:hAnsi="Times New Roman"/>
                <w:sz w:val="24"/>
                <w:szCs w:val="24"/>
              </w:rPr>
              <w:t xml:space="preserve"> Республиканский наркологический диспансер. Для специалистов Центра республиканскими специалистами проведены обучающие курсы по оказанию медицинской, реабилитационной и психологической помощи тем, кто оказался в его стенах.</w:t>
            </w:r>
          </w:p>
          <w:p w:rsidR="00791B99" w:rsidRDefault="00791B99" w:rsidP="00791B99">
            <w:pPr>
              <w:spacing w:after="0" w:line="240" w:lineRule="auto"/>
              <w:jc w:val="both"/>
              <w:rPr>
                <w:rFonts w:ascii="Times New Roman" w:hAnsi="Times New Roman"/>
                <w:sz w:val="24"/>
                <w:szCs w:val="24"/>
              </w:rPr>
            </w:pPr>
            <w:r w:rsidRPr="00A36FE2">
              <w:rPr>
                <w:rFonts w:ascii="Times New Roman" w:hAnsi="Times New Roman"/>
                <w:sz w:val="24"/>
                <w:szCs w:val="24"/>
              </w:rPr>
              <w:t>В кожуунах также проводятся систематические мероприятия по профилактике алкоголизма, снижению его пагубных последствий для здоровья самого больного и членов его семьи</w:t>
            </w:r>
          </w:p>
        </w:tc>
      </w:tr>
      <w:tr w:rsidR="00446897" w:rsidRPr="00A36FE2" w:rsidTr="00A36FE2">
        <w:trPr>
          <w:jc w:val="center"/>
        </w:trPr>
        <w:tc>
          <w:tcPr>
            <w:tcW w:w="5187" w:type="dxa"/>
          </w:tcPr>
          <w:p w:rsidR="00446897" w:rsidRPr="00A36FE2" w:rsidRDefault="00446897" w:rsidP="00284828">
            <w:pPr>
              <w:spacing w:after="0" w:line="240" w:lineRule="auto"/>
              <w:rPr>
                <w:rFonts w:ascii="Times New Roman" w:hAnsi="Times New Roman"/>
                <w:sz w:val="24"/>
                <w:szCs w:val="24"/>
              </w:rPr>
            </w:pPr>
            <w:r w:rsidRPr="00A36FE2">
              <w:rPr>
                <w:rFonts w:ascii="Times New Roman" w:hAnsi="Times New Roman"/>
                <w:sz w:val="24"/>
                <w:szCs w:val="24"/>
              </w:rPr>
              <w:t xml:space="preserve">1.17. Повышение трудовой занятости и мотивации к трудовой   деятельности населения, проживающего в сельской местности </w:t>
            </w:r>
          </w:p>
        </w:tc>
        <w:tc>
          <w:tcPr>
            <w:tcW w:w="4395" w:type="dxa"/>
          </w:tcPr>
          <w:p w:rsidR="00446897" w:rsidRPr="00A36FE2" w:rsidRDefault="00446897" w:rsidP="00284828">
            <w:pPr>
              <w:spacing w:after="0" w:line="240" w:lineRule="auto"/>
              <w:rPr>
                <w:rFonts w:ascii="Times New Roman" w:hAnsi="Times New Roman"/>
                <w:sz w:val="24"/>
                <w:szCs w:val="24"/>
              </w:rPr>
            </w:pPr>
            <w:r w:rsidRPr="00A36FE2">
              <w:rPr>
                <w:rFonts w:ascii="Times New Roman" w:hAnsi="Times New Roman"/>
                <w:sz w:val="24"/>
                <w:szCs w:val="24"/>
              </w:rPr>
              <w:t>Министерство труда и социальной политики Республики Тыва,</w:t>
            </w:r>
            <w:r w:rsidR="00791B99">
              <w:rPr>
                <w:rFonts w:ascii="Times New Roman" w:hAnsi="Times New Roman"/>
                <w:sz w:val="24"/>
                <w:szCs w:val="24"/>
              </w:rPr>
              <w:t xml:space="preserve"> </w:t>
            </w:r>
            <w:r w:rsidRPr="00A36FE2">
              <w:rPr>
                <w:rFonts w:ascii="Times New Roman" w:hAnsi="Times New Roman"/>
                <w:sz w:val="24"/>
                <w:szCs w:val="24"/>
              </w:rPr>
              <w:t>администраци</w:t>
            </w:r>
            <w:r w:rsidR="00284828">
              <w:rPr>
                <w:rFonts w:ascii="Times New Roman" w:hAnsi="Times New Roman"/>
                <w:sz w:val="24"/>
                <w:szCs w:val="24"/>
              </w:rPr>
              <w:t>и</w:t>
            </w:r>
            <w:r w:rsidRPr="00A36FE2">
              <w:rPr>
                <w:rFonts w:ascii="Times New Roman" w:hAnsi="Times New Roman"/>
                <w:sz w:val="24"/>
                <w:szCs w:val="24"/>
              </w:rPr>
              <w:t xml:space="preserve"> кожуунов (по согласованию)</w:t>
            </w:r>
          </w:p>
        </w:tc>
        <w:tc>
          <w:tcPr>
            <w:tcW w:w="6289" w:type="dxa"/>
          </w:tcPr>
          <w:p w:rsidR="00446897" w:rsidRPr="00A36FE2" w:rsidRDefault="00791B99" w:rsidP="00B73EA5">
            <w:pPr>
              <w:spacing w:after="0" w:line="240" w:lineRule="auto"/>
              <w:jc w:val="both"/>
              <w:rPr>
                <w:rFonts w:ascii="Times New Roman" w:hAnsi="Times New Roman"/>
                <w:sz w:val="24"/>
                <w:szCs w:val="24"/>
              </w:rPr>
            </w:pPr>
            <w:r>
              <w:rPr>
                <w:rFonts w:ascii="Times New Roman" w:hAnsi="Times New Roman"/>
                <w:sz w:val="24"/>
                <w:szCs w:val="24"/>
              </w:rPr>
              <w:t>т</w:t>
            </w:r>
            <w:r w:rsidR="00446897" w:rsidRPr="00A36FE2">
              <w:rPr>
                <w:rFonts w:ascii="Times New Roman" w:hAnsi="Times New Roman"/>
                <w:sz w:val="24"/>
                <w:szCs w:val="24"/>
              </w:rPr>
              <w:t>рудоустроено 3793 граждан, пр</w:t>
            </w:r>
            <w:r>
              <w:rPr>
                <w:rFonts w:ascii="Times New Roman" w:hAnsi="Times New Roman"/>
                <w:sz w:val="24"/>
                <w:szCs w:val="24"/>
              </w:rPr>
              <w:t>оживающих в сельской местности</w:t>
            </w:r>
          </w:p>
          <w:p w:rsidR="00446897" w:rsidRPr="00A36FE2" w:rsidRDefault="00446897" w:rsidP="00B73EA5">
            <w:pPr>
              <w:spacing w:after="0" w:line="240" w:lineRule="auto"/>
              <w:jc w:val="both"/>
              <w:rPr>
                <w:rFonts w:ascii="Times New Roman" w:hAnsi="Times New Roman"/>
                <w:sz w:val="24"/>
                <w:szCs w:val="24"/>
              </w:rPr>
            </w:pP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1.18. 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образования и науки Республики Тыва, Министерство здравоохранения Республики Тыва</w:t>
            </w:r>
          </w:p>
        </w:tc>
        <w:tc>
          <w:tcPr>
            <w:tcW w:w="6289" w:type="dxa"/>
          </w:tcPr>
          <w:p w:rsidR="00446897" w:rsidRPr="00A36FE2" w:rsidRDefault="00791B99" w:rsidP="00284828">
            <w:pPr>
              <w:spacing w:after="0" w:line="240" w:lineRule="auto"/>
              <w:jc w:val="both"/>
              <w:rPr>
                <w:rFonts w:ascii="Times New Roman" w:hAnsi="Times New Roman"/>
                <w:sz w:val="24"/>
                <w:szCs w:val="24"/>
              </w:rPr>
            </w:pPr>
            <w:r>
              <w:rPr>
                <w:rFonts w:ascii="Times New Roman" w:hAnsi="Times New Roman"/>
                <w:sz w:val="24"/>
                <w:szCs w:val="24"/>
              </w:rPr>
              <w:t>с</w:t>
            </w:r>
            <w:r w:rsidR="00446897" w:rsidRPr="00A36FE2">
              <w:rPr>
                <w:rFonts w:ascii="Times New Roman" w:hAnsi="Times New Roman"/>
                <w:sz w:val="24"/>
                <w:szCs w:val="24"/>
              </w:rPr>
              <w:t xml:space="preserve"> целью создания условий по обеспечению психологической безопасности учебно-воспитательного процесса и выявления индивидуальных особенностей обучающихся с 1 по 11 классы 2 раза в год (октябрь, март) в образовательных организациях проводится мониторинг психологического здоровья несовершеннолетних. </w:t>
            </w:r>
          </w:p>
          <w:p w:rsidR="00446897" w:rsidRPr="00A36FE2" w:rsidRDefault="00284828" w:rsidP="00284828">
            <w:pPr>
              <w:spacing w:after="0" w:line="240" w:lineRule="auto"/>
              <w:jc w:val="both"/>
              <w:rPr>
                <w:rFonts w:ascii="Times New Roman" w:hAnsi="Times New Roman"/>
                <w:sz w:val="24"/>
                <w:szCs w:val="24"/>
              </w:rPr>
            </w:pPr>
            <w:r>
              <w:rPr>
                <w:rFonts w:ascii="Times New Roman" w:hAnsi="Times New Roman"/>
                <w:sz w:val="24"/>
                <w:szCs w:val="24"/>
              </w:rPr>
              <w:t>В 2018/</w:t>
            </w:r>
            <w:r w:rsidR="00446897" w:rsidRPr="00A36FE2">
              <w:rPr>
                <w:rFonts w:ascii="Times New Roman" w:hAnsi="Times New Roman"/>
                <w:sz w:val="24"/>
                <w:szCs w:val="24"/>
              </w:rPr>
              <w:t>19 учебном году приняли участие в психологическом тестировании 559</w:t>
            </w:r>
            <w:r>
              <w:rPr>
                <w:rFonts w:ascii="Times New Roman" w:hAnsi="Times New Roman"/>
                <w:sz w:val="24"/>
                <w:szCs w:val="24"/>
              </w:rPr>
              <w:t>19 обучающихся с 1 по 11 классы из 141 образовательной организации</w:t>
            </w:r>
            <w:r w:rsidR="00446897" w:rsidRPr="00A36FE2">
              <w:rPr>
                <w:rFonts w:ascii="Times New Roman" w:hAnsi="Times New Roman"/>
                <w:sz w:val="24"/>
                <w:szCs w:val="24"/>
              </w:rPr>
              <w:t>. Из 55919 обучающихся, прошедших тестирование, 3448 человек в</w:t>
            </w:r>
            <w:r>
              <w:rPr>
                <w:rFonts w:ascii="Times New Roman" w:hAnsi="Times New Roman"/>
                <w:sz w:val="24"/>
                <w:szCs w:val="24"/>
              </w:rPr>
              <w:t>зяты</w:t>
            </w:r>
            <w:r w:rsidR="00446897" w:rsidRPr="00A36FE2">
              <w:rPr>
                <w:rFonts w:ascii="Times New Roman" w:hAnsi="Times New Roman"/>
                <w:sz w:val="24"/>
                <w:szCs w:val="24"/>
              </w:rPr>
              <w:t xml:space="preserve"> под особый контроль педагогов-психологов по </w:t>
            </w:r>
            <w:r w:rsidRPr="00A36FE2">
              <w:rPr>
                <w:rFonts w:ascii="Times New Roman" w:hAnsi="Times New Roman"/>
                <w:sz w:val="24"/>
                <w:szCs w:val="24"/>
              </w:rPr>
              <w:t>высоким</w:t>
            </w:r>
          </w:p>
        </w:tc>
      </w:tr>
    </w:tbl>
    <w:p w:rsidR="00791B99" w:rsidRDefault="00791B99"/>
    <w:p w:rsidR="0038283D" w:rsidRDefault="0038283D"/>
    <w:tbl>
      <w:tblPr>
        <w:tblStyle w:val="a8"/>
        <w:tblW w:w="15871" w:type="dxa"/>
        <w:jc w:val="center"/>
        <w:tblLook w:val="04A0"/>
      </w:tblPr>
      <w:tblGrid>
        <w:gridCol w:w="5187"/>
        <w:gridCol w:w="4395"/>
        <w:gridCol w:w="6289"/>
      </w:tblGrid>
      <w:tr w:rsidR="00791B99" w:rsidRPr="00A36FE2" w:rsidTr="00791B99">
        <w:trPr>
          <w:jc w:val="center"/>
        </w:trPr>
        <w:tc>
          <w:tcPr>
            <w:tcW w:w="5187" w:type="dxa"/>
          </w:tcPr>
          <w:p w:rsidR="00791B99" w:rsidRPr="00A36FE2" w:rsidRDefault="00791B99" w:rsidP="00791B99">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791B99" w:rsidRPr="00A36FE2" w:rsidTr="00A36FE2">
        <w:trPr>
          <w:jc w:val="center"/>
        </w:trPr>
        <w:tc>
          <w:tcPr>
            <w:tcW w:w="5187" w:type="dxa"/>
          </w:tcPr>
          <w:p w:rsidR="00791B99" w:rsidRPr="00A36FE2" w:rsidRDefault="00791B99" w:rsidP="00A36FE2">
            <w:pPr>
              <w:spacing w:after="0" w:line="240" w:lineRule="auto"/>
              <w:rPr>
                <w:rFonts w:ascii="Times New Roman" w:hAnsi="Times New Roman"/>
                <w:sz w:val="24"/>
                <w:szCs w:val="24"/>
              </w:rPr>
            </w:pPr>
          </w:p>
        </w:tc>
        <w:tc>
          <w:tcPr>
            <w:tcW w:w="4395" w:type="dxa"/>
          </w:tcPr>
          <w:p w:rsidR="00791B99" w:rsidRPr="00A36FE2" w:rsidRDefault="00791B99" w:rsidP="00A36FE2">
            <w:pPr>
              <w:spacing w:after="0" w:line="240" w:lineRule="auto"/>
              <w:rPr>
                <w:rFonts w:ascii="Times New Roman" w:hAnsi="Times New Roman"/>
                <w:sz w:val="24"/>
                <w:szCs w:val="24"/>
              </w:rPr>
            </w:pPr>
          </w:p>
        </w:tc>
        <w:tc>
          <w:tcPr>
            <w:tcW w:w="6289" w:type="dxa"/>
          </w:tcPr>
          <w:p w:rsidR="00791B99" w:rsidRDefault="00791B99" w:rsidP="00B73EA5">
            <w:pPr>
              <w:spacing w:after="0" w:line="240" w:lineRule="auto"/>
              <w:jc w:val="both"/>
              <w:rPr>
                <w:rFonts w:ascii="Times New Roman" w:hAnsi="Times New Roman"/>
                <w:sz w:val="24"/>
                <w:szCs w:val="24"/>
              </w:rPr>
            </w:pPr>
            <w:r w:rsidRPr="00A36FE2">
              <w:rPr>
                <w:rFonts w:ascii="Times New Roman" w:hAnsi="Times New Roman"/>
                <w:sz w:val="24"/>
                <w:szCs w:val="24"/>
              </w:rPr>
              <w:t>показателям в индексе</w:t>
            </w:r>
            <w:r w:rsidR="00284828">
              <w:rPr>
                <w:rFonts w:ascii="Times New Roman" w:hAnsi="Times New Roman"/>
                <w:sz w:val="24"/>
                <w:szCs w:val="24"/>
              </w:rPr>
              <w:t xml:space="preserve"> </w:t>
            </w:r>
            <w:r w:rsidRPr="00A36FE2">
              <w:rPr>
                <w:rFonts w:ascii="Times New Roman" w:hAnsi="Times New Roman"/>
                <w:sz w:val="24"/>
                <w:szCs w:val="24"/>
              </w:rPr>
              <w:t xml:space="preserve">агрессивности, враждебности, тревожности, склонности к психологической делинквентности и из-за выявленного психоэмоционального неблагополучия. В 2019 учебном году утвержден приказ Министерства образования и науки Республики Тыва № 1079-д от 20 августа 2019 г. </w:t>
            </w:r>
            <w:r>
              <w:rPr>
                <w:rFonts w:ascii="Times New Roman" w:hAnsi="Times New Roman"/>
                <w:sz w:val="24"/>
                <w:szCs w:val="24"/>
              </w:rPr>
              <w:t>«</w:t>
            </w:r>
            <w:r w:rsidRPr="00A36FE2">
              <w:rPr>
                <w:rFonts w:ascii="Times New Roman" w:hAnsi="Times New Roman"/>
                <w:sz w:val="24"/>
                <w:szCs w:val="24"/>
              </w:rPr>
              <w:t>Об утверждении календаря педагога-психолога общеобразовательных организаций Республики Тыва на 2019-2020 учебный год</w:t>
            </w:r>
            <w:r>
              <w:rPr>
                <w:rFonts w:ascii="Times New Roman" w:hAnsi="Times New Roman"/>
                <w:sz w:val="24"/>
                <w:szCs w:val="24"/>
              </w:rPr>
              <w:t>»</w:t>
            </w:r>
            <w:r w:rsidRPr="00A36FE2">
              <w:rPr>
                <w:rFonts w:ascii="Times New Roman" w:hAnsi="Times New Roman"/>
                <w:sz w:val="24"/>
                <w:szCs w:val="24"/>
              </w:rPr>
              <w:t>, в рамках которого с сентября стартовал мониторинг психологического здоровья несовершеннолетних. На данный момент идет информационно-разъяснительная кампания с родителями (законными представителями) обучающихся по сбо</w:t>
            </w:r>
            <w:r w:rsidR="00284828">
              <w:rPr>
                <w:rFonts w:ascii="Times New Roman" w:hAnsi="Times New Roman"/>
                <w:sz w:val="24"/>
                <w:szCs w:val="24"/>
              </w:rPr>
              <w:t>ру согласия</w:t>
            </w:r>
            <w:r w:rsidRPr="00A36FE2">
              <w:rPr>
                <w:rFonts w:ascii="Times New Roman" w:hAnsi="Times New Roman"/>
                <w:sz w:val="24"/>
                <w:szCs w:val="24"/>
              </w:rPr>
              <w:t xml:space="preserve"> на проведение психологического тестирования. На базе ГБУ РЦПМСС </w:t>
            </w:r>
            <w:r>
              <w:rPr>
                <w:rFonts w:ascii="Times New Roman" w:hAnsi="Times New Roman"/>
                <w:sz w:val="24"/>
                <w:szCs w:val="24"/>
              </w:rPr>
              <w:t>«</w:t>
            </w:r>
            <w:r w:rsidRPr="00A36FE2">
              <w:rPr>
                <w:rFonts w:ascii="Times New Roman" w:hAnsi="Times New Roman"/>
                <w:sz w:val="24"/>
                <w:szCs w:val="24"/>
              </w:rPr>
              <w:t>Сайзырал</w:t>
            </w:r>
            <w:r>
              <w:rPr>
                <w:rFonts w:ascii="Times New Roman" w:hAnsi="Times New Roman"/>
                <w:sz w:val="24"/>
                <w:szCs w:val="24"/>
              </w:rPr>
              <w:t>»</w:t>
            </w:r>
            <w:r w:rsidRPr="00A36FE2">
              <w:rPr>
                <w:rFonts w:ascii="Times New Roman" w:hAnsi="Times New Roman"/>
                <w:sz w:val="24"/>
                <w:szCs w:val="24"/>
              </w:rPr>
              <w:t xml:space="preserve"> оказывается консультативная, психолого-педагогическая и методическая помощь родителям по вопросам обучения, воспитания и содержания детей, в том числе и предупреждение употребления родителями алкогольной продукции</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1.19. Проведение курсов по пропаганде здорового образа жизни, профилактике алкоголизма среди родителей </w:t>
            </w:r>
            <w:r w:rsidR="00791B99">
              <w:rPr>
                <w:rFonts w:ascii="Times New Roman" w:hAnsi="Times New Roman"/>
                <w:sz w:val="24"/>
                <w:szCs w:val="24"/>
              </w:rPr>
              <w:t>«</w:t>
            </w:r>
            <w:r w:rsidRPr="00A36FE2">
              <w:rPr>
                <w:rFonts w:ascii="Times New Roman" w:hAnsi="Times New Roman"/>
                <w:sz w:val="24"/>
                <w:szCs w:val="24"/>
              </w:rPr>
              <w:t>Заботливый родитель</w:t>
            </w:r>
            <w:r w:rsidR="00791B99">
              <w:rPr>
                <w:rFonts w:ascii="Times New Roman" w:hAnsi="Times New Roman"/>
                <w:sz w:val="24"/>
                <w:szCs w:val="24"/>
              </w:rPr>
              <w:t>»</w:t>
            </w:r>
            <w:r w:rsidRPr="00A36FE2">
              <w:rPr>
                <w:rFonts w:ascii="Times New Roman" w:hAnsi="Times New Roman"/>
                <w:sz w:val="24"/>
                <w:szCs w:val="24"/>
              </w:rPr>
              <w:t xml:space="preserve">, </w:t>
            </w:r>
            <w:r w:rsidR="00791B99">
              <w:rPr>
                <w:rFonts w:ascii="Times New Roman" w:hAnsi="Times New Roman"/>
                <w:sz w:val="24"/>
                <w:szCs w:val="24"/>
              </w:rPr>
              <w:t>«</w:t>
            </w:r>
            <w:r w:rsidRPr="00A36FE2">
              <w:rPr>
                <w:rFonts w:ascii="Times New Roman" w:hAnsi="Times New Roman"/>
                <w:sz w:val="24"/>
                <w:szCs w:val="24"/>
              </w:rPr>
              <w:t>Школа счастливой семьи</w:t>
            </w:r>
            <w:r w:rsidR="00791B99">
              <w:rPr>
                <w:rFonts w:ascii="Times New Roman" w:hAnsi="Times New Roman"/>
                <w:sz w:val="24"/>
                <w:szCs w:val="24"/>
              </w:rPr>
              <w:t>»</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образования и науки Республики Тыва</w:t>
            </w:r>
          </w:p>
        </w:tc>
        <w:tc>
          <w:tcPr>
            <w:tcW w:w="6289" w:type="dxa"/>
          </w:tcPr>
          <w:p w:rsidR="00446897" w:rsidRPr="00A36FE2" w:rsidRDefault="00791B99" w:rsidP="00B73EA5">
            <w:pPr>
              <w:spacing w:after="0" w:line="240" w:lineRule="auto"/>
              <w:jc w:val="both"/>
              <w:rPr>
                <w:rFonts w:ascii="Times New Roman" w:hAnsi="Times New Roman"/>
                <w:sz w:val="24"/>
                <w:szCs w:val="24"/>
              </w:rPr>
            </w:pPr>
            <w:r>
              <w:rPr>
                <w:rFonts w:ascii="Times New Roman" w:hAnsi="Times New Roman"/>
                <w:sz w:val="24"/>
                <w:szCs w:val="24"/>
              </w:rPr>
              <w:t>р</w:t>
            </w:r>
            <w:r w:rsidR="00446897" w:rsidRPr="00A36FE2">
              <w:rPr>
                <w:rFonts w:ascii="Times New Roman" w:hAnsi="Times New Roman"/>
                <w:sz w:val="24"/>
                <w:szCs w:val="24"/>
              </w:rPr>
              <w:t xml:space="preserve">еализована программа </w:t>
            </w:r>
            <w:r>
              <w:rPr>
                <w:rFonts w:ascii="Times New Roman" w:hAnsi="Times New Roman"/>
                <w:sz w:val="24"/>
                <w:szCs w:val="24"/>
              </w:rPr>
              <w:t>«</w:t>
            </w:r>
            <w:r w:rsidR="00446897" w:rsidRPr="00A36FE2">
              <w:rPr>
                <w:rFonts w:ascii="Times New Roman" w:hAnsi="Times New Roman"/>
                <w:sz w:val="24"/>
                <w:szCs w:val="24"/>
              </w:rPr>
              <w:t xml:space="preserve">Курсы для родителей </w:t>
            </w:r>
            <w:r>
              <w:rPr>
                <w:rFonts w:ascii="Times New Roman" w:hAnsi="Times New Roman"/>
                <w:sz w:val="24"/>
                <w:szCs w:val="24"/>
              </w:rPr>
              <w:t>«</w:t>
            </w:r>
            <w:r w:rsidR="00446897" w:rsidRPr="00A36FE2">
              <w:rPr>
                <w:rFonts w:ascii="Times New Roman" w:hAnsi="Times New Roman"/>
                <w:sz w:val="24"/>
                <w:szCs w:val="24"/>
              </w:rPr>
              <w:t>Заботливый родитель</w:t>
            </w:r>
            <w:r>
              <w:rPr>
                <w:rFonts w:ascii="Times New Roman" w:hAnsi="Times New Roman"/>
                <w:sz w:val="24"/>
                <w:szCs w:val="24"/>
              </w:rPr>
              <w:t>»</w:t>
            </w:r>
            <w:r w:rsidR="00446897" w:rsidRPr="00A36FE2">
              <w:rPr>
                <w:rFonts w:ascii="Times New Roman" w:hAnsi="Times New Roman"/>
                <w:sz w:val="24"/>
                <w:szCs w:val="24"/>
              </w:rPr>
              <w:t>, обучено 227 родителей. Кроме того, в рамках выездов в Пий-Хемский, Барун-Хемчикский, Тан</w:t>
            </w:r>
            <w:r>
              <w:rPr>
                <w:rFonts w:ascii="Times New Roman" w:hAnsi="Times New Roman"/>
                <w:sz w:val="24"/>
                <w:szCs w:val="24"/>
              </w:rPr>
              <w:t>ди</w:t>
            </w:r>
            <w:r w:rsidR="00446897" w:rsidRPr="00A36FE2">
              <w:rPr>
                <w:rFonts w:ascii="Times New Roman" w:hAnsi="Times New Roman"/>
                <w:sz w:val="24"/>
                <w:szCs w:val="24"/>
              </w:rPr>
              <w:t>нский</w:t>
            </w:r>
            <w:r>
              <w:rPr>
                <w:rFonts w:ascii="Times New Roman" w:hAnsi="Times New Roman"/>
                <w:sz w:val="24"/>
                <w:szCs w:val="24"/>
              </w:rPr>
              <w:t xml:space="preserve"> </w:t>
            </w:r>
            <w:r w:rsidR="00446897" w:rsidRPr="00A36FE2">
              <w:rPr>
                <w:rFonts w:ascii="Times New Roman" w:hAnsi="Times New Roman"/>
                <w:sz w:val="24"/>
                <w:szCs w:val="24"/>
              </w:rPr>
              <w:t xml:space="preserve">кожууны организованы и проведены семинары по программе </w:t>
            </w:r>
            <w:r>
              <w:rPr>
                <w:rFonts w:ascii="Times New Roman" w:hAnsi="Times New Roman"/>
                <w:sz w:val="24"/>
                <w:szCs w:val="24"/>
              </w:rPr>
              <w:t>«</w:t>
            </w:r>
            <w:r w:rsidR="00446897" w:rsidRPr="00A36FE2">
              <w:rPr>
                <w:rFonts w:ascii="Times New Roman" w:hAnsi="Times New Roman"/>
                <w:sz w:val="24"/>
                <w:szCs w:val="24"/>
              </w:rPr>
              <w:t>Заботливый родитель</w:t>
            </w:r>
            <w:r>
              <w:rPr>
                <w:rFonts w:ascii="Times New Roman" w:hAnsi="Times New Roman"/>
                <w:sz w:val="24"/>
                <w:szCs w:val="24"/>
              </w:rPr>
              <w:t>»</w:t>
            </w:r>
            <w:r w:rsidR="00446897" w:rsidRPr="00A36FE2">
              <w:rPr>
                <w:rFonts w:ascii="Times New Roman" w:hAnsi="Times New Roman"/>
                <w:sz w:val="24"/>
                <w:szCs w:val="24"/>
              </w:rPr>
              <w:t>, где прошли обучение (24 ч.) – 120 родителей.</w:t>
            </w:r>
          </w:p>
          <w:p w:rsidR="00446897" w:rsidRPr="00A36FE2" w:rsidRDefault="00446897" w:rsidP="00284828">
            <w:pPr>
              <w:spacing w:after="0" w:line="240" w:lineRule="auto"/>
              <w:jc w:val="both"/>
              <w:rPr>
                <w:rFonts w:ascii="Times New Roman" w:hAnsi="Times New Roman"/>
                <w:sz w:val="24"/>
                <w:szCs w:val="24"/>
              </w:rPr>
            </w:pPr>
            <w:r w:rsidRPr="00A36FE2">
              <w:rPr>
                <w:rFonts w:ascii="Times New Roman" w:hAnsi="Times New Roman"/>
                <w:sz w:val="24"/>
                <w:szCs w:val="24"/>
              </w:rPr>
              <w:t xml:space="preserve">По программе для молодых родителей, обучающихся в учреждениях среднего профессионального образования </w:t>
            </w:r>
            <w:r w:rsidR="00791B99">
              <w:rPr>
                <w:rFonts w:ascii="Times New Roman" w:hAnsi="Times New Roman"/>
                <w:sz w:val="24"/>
                <w:szCs w:val="24"/>
              </w:rPr>
              <w:t>«</w:t>
            </w:r>
            <w:r w:rsidRPr="00A36FE2">
              <w:rPr>
                <w:rFonts w:ascii="Times New Roman" w:hAnsi="Times New Roman"/>
                <w:sz w:val="24"/>
                <w:szCs w:val="24"/>
              </w:rPr>
              <w:t>Школа для счастливой семьи</w:t>
            </w:r>
            <w:r w:rsidR="00791B99">
              <w:rPr>
                <w:rFonts w:ascii="Times New Roman" w:hAnsi="Times New Roman"/>
                <w:sz w:val="24"/>
                <w:szCs w:val="24"/>
              </w:rPr>
              <w:t>»</w:t>
            </w:r>
            <w:r w:rsidRPr="00A36FE2">
              <w:rPr>
                <w:rFonts w:ascii="Times New Roman" w:hAnsi="Times New Roman"/>
                <w:sz w:val="24"/>
                <w:szCs w:val="24"/>
              </w:rPr>
              <w:t xml:space="preserve"> обучение прошли и получили сертификаты о прохождении курса </w:t>
            </w:r>
            <w:r w:rsidR="00284828">
              <w:rPr>
                <w:rFonts w:ascii="Times New Roman" w:hAnsi="Times New Roman"/>
                <w:sz w:val="24"/>
                <w:szCs w:val="24"/>
              </w:rPr>
              <w:t>продолжительностью</w:t>
            </w:r>
            <w:r w:rsidRPr="00A36FE2">
              <w:rPr>
                <w:rFonts w:ascii="Times New Roman" w:hAnsi="Times New Roman"/>
                <w:sz w:val="24"/>
                <w:szCs w:val="24"/>
              </w:rPr>
              <w:t xml:space="preserve"> 16 часов 2075 молодых родител</w:t>
            </w:r>
            <w:r w:rsidR="00284828">
              <w:rPr>
                <w:rFonts w:ascii="Times New Roman" w:hAnsi="Times New Roman"/>
                <w:sz w:val="24"/>
                <w:szCs w:val="24"/>
              </w:rPr>
              <w:t>ей</w:t>
            </w:r>
          </w:p>
        </w:tc>
      </w:tr>
    </w:tbl>
    <w:p w:rsidR="00791B99" w:rsidRDefault="00791B99">
      <w:pPr>
        <w:rPr>
          <w:lang w:val="en-US"/>
        </w:rPr>
      </w:pPr>
    </w:p>
    <w:p w:rsidR="00147904" w:rsidRPr="00147904" w:rsidRDefault="00147904" w:rsidP="00147904">
      <w:pPr>
        <w:spacing w:after="0" w:line="240" w:lineRule="auto"/>
        <w:rPr>
          <w:sz w:val="16"/>
          <w:szCs w:val="16"/>
          <w:lang w:val="en-US"/>
        </w:rPr>
      </w:pPr>
    </w:p>
    <w:tbl>
      <w:tblPr>
        <w:tblStyle w:val="a8"/>
        <w:tblW w:w="15871" w:type="dxa"/>
        <w:jc w:val="center"/>
        <w:tblLook w:val="04A0"/>
      </w:tblPr>
      <w:tblGrid>
        <w:gridCol w:w="5187"/>
        <w:gridCol w:w="4395"/>
        <w:gridCol w:w="6289"/>
      </w:tblGrid>
      <w:tr w:rsidR="00791B99" w:rsidRPr="00A36FE2" w:rsidTr="00791B99">
        <w:trPr>
          <w:jc w:val="center"/>
        </w:trPr>
        <w:tc>
          <w:tcPr>
            <w:tcW w:w="5187" w:type="dxa"/>
          </w:tcPr>
          <w:p w:rsidR="00791B99" w:rsidRPr="00A36FE2" w:rsidRDefault="00791B99" w:rsidP="00791B99">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1.20. Внедрение методического сборника материалов по профилактике употребления психоактивных веществ несовершеннолетними детьми адресованный педагогам-психологам, социальным педагогам и другим специалистам, участвующих в профилактической деятельности (по исполнению ГАП за 2018 г.)</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образования и науки Республики Тыва</w:t>
            </w:r>
          </w:p>
        </w:tc>
        <w:tc>
          <w:tcPr>
            <w:tcW w:w="6289" w:type="dxa"/>
          </w:tcPr>
          <w:p w:rsidR="00446897" w:rsidRPr="00A36FE2" w:rsidRDefault="00791B99" w:rsidP="00791B99">
            <w:pPr>
              <w:spacing w:after="0" w:line="240" w:lineRule="auto"/>
              <w:jc w:val="both"/>
              <w:rPr>
                <w:rFonts w:ascii="Times New Roman" w:hAnsi="Times New Roman"/>
                <w:sz w:val="24"/>
                <w:szCs w:val="24"/>
              </w:rPr>
            </w:pPr>
            <w:r>
              <w:rPr>
                <w:rFonts w:ascii="Times New Roman" w:hAnsi="Times New Roman"/>
                <w:sz w:val="24"/>
                <w:szCs w:val="24"/>
              </w:rPr>
              <w:t>с</w:t>
            </w:r>
            <w:r w:rsidR="00446897" w:rsidRPr="00A36FE2">
              <w:rPr>
                <w:rFonts w:ascii="Times New Roman" w:hAnsi="Times New Roman"/>
                <w:sz w:val="24"/>
                <w:szCs w:val="24"/>
              </w:rPr>
              <w:t xml:space="preserve">пециалистами ГБУ РЦПМСС </w:t>
            </w:r>
            <w:r>
              <w:rPr>
                <w:rFonts w:ascii="Times New Roman" w:hAnsi="Times New Roman"/>
                <w:sz w:val="24"/>
                <w:szCs w:val="24"/>
              </w:rPr>
              <w:t>«</w:t>
            </w:r>
            <w:r w:rsidR="00446897" w:rsidRPr="00A36FE2">
              <w:rPr>
                <w:rFonts w:ascii="Times New Roman" w:hAnsi="Times New Roman"/>
                <w:sz w:val="24"/>
                <w:szCs w:val="24"/>
              </w:rPr>
              <w:t>Сайзырал</w:t>
            </w:r>
            <w:r>
              <w:rPr>
                <w:rFonts w:ascii="Times New Roman" w:hAnsi="Times New Roman"/>
                <w:sz w:val="24"/>
                <w:szCs w:val="24"/>
              </w:rPr>
              <w:t>»</w:t>
            </w:r>
            <w:r w:rsidR="00446897" w:rsidRPr="00A36FE2">
              <w:rPr>
                <w:rFonts w:ascii="Times New Roman" w:hAnsi="Times New Roman"/>
                <w:sz w:val="24"/>
                <w:szCs w:val="24"/>
              </w:rPr>
              <w:t xml:space="preserve"> Министерства образования и науки Республики Тыва разработан сборник методических рекомендаций по профилактике употребления психоактивных веществ несовершеннолетними. Сборник распространен во все образовательные организации республики для использования в профилактической работе </w:t>
            </w:r>
          </w:p>
        </w:tc>
      </w:tr>
      <w:tr w:rsidR="00446897" w:rsidRPr="00A36FE2" w:rsidTr="00A36FE2">
        <w:trPr>
          <w:jc w:val="center"/>
        </w:trPr>
        <w:tc>
          <w:tcPr>
            <w:tcW w:w="15871" w:type="dxa"/>
            <w:gridSpan w:val="3"/>
          </w:tcPr>
          <w:p w:rsidR="00446897" w:rsidRPr="00A36FE2" w:rsidRDefault="00446897" w:rsidP="00791B99">
            <w:pPr>
              <w:spacing w:after="0" w:line="240" w:lineRule="auto"/>
              <w:jc w:val="center"/>
              <w:rPr>
                <w:rFonts w:ascii="Times New Roman" w:hAnsi="Times New Roman"/>
                <w:sz w:val="24"/>
                <w:szCs w:val="24"/>
              </w:rPr>
            </w:pPr>
            <w:r w:rsidRPr="00A36FE2">
              <w:rPr>
                <w:rFonts w:ascii="Times New Roman" w:hAnsi="Times New Roman"/>
                <w:sz w:val="24"/>
                <w:szCs w:val="24"/>
              </w:rPr>
              <w:t xml:space="preserve">Подпрограмма 2 </w:t>
            </w:r>
            <w:r w:rsidR="00791B99">
              <w:rPr>
                <w:rFonts w:ascii="Times New Roman" w:hAnsi="Times New Roman"/>
                <w:sz w:val="24"/>
                <w:szCs w:val="24"/>
              </w:rPr>
              <w:t>«</w:t>
            </w:r>
            <w:r w:rsidRPr="00A36FE2">
              <w:rPr>
                <w:rFonts w:ascii="Times New Roman" w:hAnsi="Times New Roman"/>
                <w:sz w:val="24"/>
                <w:szCs w:val="24"/>
              </w:rPr>
              <w:t>Профилактика пьянства, алкоголизма и их медико-социальных последствий на территории Республики Тыва</w:t>
            </w:r>
            <w:r w:rsidR="00791B99">
              <w:rPr>
                <w:rFonts w:ascii="Times New Roman" w:hAnsi="Times New Roman"/>
                <w:sz w:val="24"/>
                <w:szCs w:val="24"/>
              </w:rPr>
              <w:t>»</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2.1. Организация и проведение межведомственных </w:t>
            </w:r>
            <w:r w:rsidR="00284828">
              <w:rPr>
                <w:rFonts w:ascii="Times New Roman" w:hAnsi="Times New Roman"/>
                <w:sz w:val="24"/>
                <w:szCs w:val="24"/>
              </w:rPr>
              <w:t>«</w:t>
            </w:r>
            <w:r w:rsidRPr="00A36FE2">
              <w:rPr>
                <w:rFonts w:ascii="Times New Roman" w:hAnsi="Times New Roman"/>
                <w:sz w:val="24"/>
                <w:szCs w:val="24"/>
              </w:rPr>
              <w:t>круглых столов</w:t>
            </w:r>
            <w:r w:rsidR="00284828">
              <w:rPr>
                <w:rFonts w:ascii="Times New Roman" w:hAnsi="Times New Roman"/>
                <w:sz w:val="24"/>
                <w:szCs w:val="24"/>
              </w:rPr>
              <w:t>»</w:t>
            </w:r>
            <w:r w:rsidRPr="00A36FE2">
              <w:rPr>
                <w:rFonts w:ascii="Times New Roman" w:hAnsi="Times New Roman"/>
                <w:sz w:val="24"/>
                <w:szCs w:val="24"/>
              </w:rPr>
              <w:t xml:space="preserve"> и совещаний на уровне муниципальных образований </w:t>
            </w:r>
          </w:p>
          <w:p w:rsidR="00446897" w:rsidRPr="00A36FE2" w:rsidRDefault="00446897" w:rsidP="00A36FE2">
            <w:pPr>
              <w:spacing w:after="0" w:line="240" w:lineRule="auto"/>
              <w:rPr>
                <w:rFonts w:ascii="Times New Roman" w:hAnsi="Times New Roman"/>
                <w:sz w:val="24"/>
                <w:szCs w:val="24"/>
              </w:rPr>
            </w:pPr>
          </w:p>
        </w:tc>
        <w:tc>
          <w:tcPr>
            <w:tcW w:w="4395" w:type="dxa"/>
          </w:tcPr>
          <w:p w:rsidR="00446897" w:rsidRPr="00A36FE2" w:rsidRDefault="00446897" w:rsidP="00791B99">
            <w:pPr>
              <w:spacing w:after="0" w:line="240" w:lineRule="auto"/>
              <w:rPr>
                <w:rFonts w:ascii="Times New Roman" w:hAnsi="Times New Roman"/>
                <w:sz w:val="24"/>
                <w:szCs w:val="24"/>
              </w:rPr>
            </w:pPr>
            <w:r w:rsidRPr="00A36FE2">
              <w:rPr>
                <w:rFonts w:ascii="Times New Roman" w:hAnsi="Times New Roman"/>
                <w:sz w:val="24"/>
                <w:szCs w:val="24"/>
              </w:rPr>
              <w:t xml:space="preserve">Министерство здравоохранения Республики Тыва, председатели администраций кожуунов Республики Тыва </w:t>
            </w:r>
            <w:r w:rsidR="00791B99" w:rsidRPr="00A36FE2">
              <w:rPr>
                <w:rFonts w:ascii="Times New Roman" w:hAnsi="Times New Roman"/>
                <w:sz w:val="24"/>
                <w:szCs w:val="24"/>
              </w:rPr>
              <w:t>(по согласованию)</w:t>
            </w:r>
          </w:p>
        </w:tc>
        <w:tc>
          <w:tcPr>
            <w:tcW w:w="6289" w:type="dxa"/>
          </w:tcPr>
          <w:p w:rsidR="00446897" w:rsidRPr="00A36FE2" w:rsidRDefault="00791B99" w:rsidP="00B73EA5">
            <w:pPr>
              <w:spacing w:after="0" w:line="240" w:lineRule="auto"/>
              <w:jc w:val="both"/>
              <w:rPr>
                <w:rFonts w:ascii="Times New Roman" w:hAnsi="Times New Roman"/>
                <w:sz w:val="24"/>
                <w:szCs w:val="24"/>
              </w:rPr>
            </w:pPr>
            <w:r>
              <w:rPr>
                <w:rFonts w:ascii="Times New Roman" w:hAnsi="Times New Roman"/>
                <w:sz w:val="24"/>
                <w:szCs w:val="24"/>
              </w:rPr>
              <w:t>«</w:t>
            </w:r>
            <w:r w:rsidR="00446897" w:rsidRPr="00A36FE2">
              <w:rPr>
                <w:rFonts w:ascii="Times New Roman" w:hAnsi="Times New Roman"/>
                <w:sz w:val="24"/>
                <w:szCs w:val="24"/>
              </w:rPr>
              <w:t>Выездной наркологической бригадой</w:t>
            </w:r>
            <w:r>
              <w:rPr>
                <w:rFonts w:ascii="Times New Roman" w:hAnsi="Times New Roman"/>
                <w:sz w:val="24"/>
                <w:szCs w:val="24"/>
              </w:rPr>
              <w:t>»</w:t>
            </w:r>
            <w:r w:rsidR="00446897" w:rsidRPr="00A36FE2">
              <w:rPr>
                <w:rFonts w:ascii="Times New Roman" w:hAnsi="Times New Roman"/>
                <w:sz w:val="24"/>
                <w:szCs w:val="24"/>
              </w:rPr>
              <w:t xml:space="preserve"> для оказания консультативной, лечебной, профилактической, социально-психологической, реабилитационной помощи в составе врача психиатра-нарколога, врача лаборанта, медицинской сестры, клинического психолога, специалиста по социальной работе и фельдшера кабинета профилактики всего осуществлено 14 выездов (31) в Чаа-Хольский, Танд</w:t>
            </w:r>
            <w:r>
              <w:rPr>
                <w:rFonts w:ascii="Times New Roman" w:hAnsi="Times New Roman"/>
                <w:sz w:val="24"/>
                <w:szCs w:val="24"/>
              </w:rPr>
              <w:t>и</w:t>
            </w:r>
            <w:r w:rsidR="00446897" w:rsidRPr="00A36FE2">
              <w:rPr>
                <w:rFonts w:ascii="Times New Roman" w:hAnsi="Times New Roman"/>
                <w:sz w:val="24"/>
                <w:szCs w:val="24"/>
              </w:rPr>
              <w:t>нский (2р), Каа-Хемский, Кызылский, Бай-Тайгинский, Тоджинский (2), Чеди-Хольский, Сут-Хольский, Тере-Хольский, Дзун-Хемчикский, Монгун-Тайгинский, Пий-Хемский</w:t>
            </w:r>
            <w:r>
              <w:rPr>
                <w:rFonts w:ascii="Times New Roman" w:hAnsi="Times New Roman"/>
                <w:sz w:val="24"/>
                <w:szCs w:val="24"/>
              </w:rPr>
              <w:t xml:space="preserve"> </w:t>
            </w:r>
            <w:r w:rsidR="00446897" w:rsidRPr="00A36FE2">
              <w:rPr>
                <w:rFonts w:ascii="Times New Roman" w:hAnsi="Times New Roman"/>
                <w:sz w:val="24"/>
                <w:szCs w:val="24"/>
              </w:rPr>
              <w:t>кожууны. Из них по кураторству в Чаа-Хольский, Каа-Хемский, Тоджинский, Пий-Хемский</w:t>
            </w:r>
            <w:r>
              <w:rPr>
                <w:rFonts w:ascii="Times New Roman" w:hAnsi="Times New Roman"/>
                <w:sz w:val="24"/>
                <w:szCs w:val="24"/>
              </w:rPr>
              <w:t xml:space="preserve"> </w:t>
            </w:r>
            <w:r w:rsidR="00446897" w:rsidRPr="00A36FE2">
              <w:rPr>
                <w:rFonts w:ascii="Times New Roman" w:hAnsi="Times New Roman"/>
                <w:sz w:val="24"/>
                <w:szCs w:val="24"/>
              </w:rPr>
              <w:t xml:space="preserve">кожууны; по межведомственному выезду клинического психолога и врача-нарколога </w:t>
            </w:r>
            <w:r w:rsidR="00284828">
              <w:rPr>
                <w:rFonts w:ascii="Times New Roman" w:hAnsi="Times New Roman"/>
                <w:sz w:val="24"/>
                <w:szCs w:val="24"/>
              </w:rPr>
              <w:t>Реснаркодиспансера</w:t>
            </w:r>
            <w:r w:rsidR="00446897" w:rsidRPr="00A36FE2">
              <w:rPr>
                <w:rFonts w:ascii="Times New Roman" w:hAnsi="Times New Roman"/>
                <w:sz w:val="24"/>
                <w:szCs w:val="24"/>
              </w:rPr>
              <w:t xml:space="preserve">, Управления </w:t>
            </w:r>
            <w:r w:rsidR="00284828">
              <w:rPr>
                <w:rFonts w:ascii="Times New Roman" w:hAnsi="Times New Roman"/>
                <w:sz w:val="24"/>
                <w:szCs w:val="24"/>
              </w:rPr>
              <w:t>ФСКН по Республике Тыва</w:t>
            </w:r>
            <w:r w:rsidR="00446897" w:rsidRPr="00A36FE2">
              <w:rPr>
                <w:rFonts w:ascii="Times New Roman" w:hAnsi="Times New Roman"/>
                <w:sz w:val="24"/>
                <w:szCs w:val="24"/>
              </w:rPr>
              <w:t xml:space="preserve">, РЦПМСС </w:t>
            </w:r>
            <w:r>
              <w:rPr>
                <w:rFonts w:ascii="Times New Roman" w:hAnsi="Times New Roman"/>
                <w:sz w:val="24"/>
                <w:szCs w:val="24"/>
              </w:rPr>
              <w:t>«</w:t>
            </w:r>
            <w:r w:rsidR="00446897" w:rsidRPr="00A36FE2">
              <w:rPr>
                <w:rFonts w:ascii="Times New Roman" w:hAnsi="Times New Roman"/>
                <w:sz w:val="24"/>
                <w:szCs w:val="24"/>
              </w:rPr>
              <w:t>Сайзырал</w:t>
            </w:r>
            <w:r>
              <w:rPr>
                <w:rFonts w:ascii="Times New Roman" w:hAnsi="Times New Roman"/>
                <w:sz w:val="24"/>
                <w:szCs w:val="24"/>
              </w:rPr>
              <w:t>»</w:t>
            </w:r>
            <w:r w:rsidR="00446897" w:rsidRPr="00A36FE2">
              <w:rPr>
                <w:rFonts w:ascii="Times New Roman" w:hAnsi="Times New Roman"/>
                <w:sz w:val="24"/>
                <w:szCs w:val="24"/>
              </w:rPr>
              <w:t xml:space="preserve">, председателя </w:t>
            </w:r>
            <w:r w:rsidR="00214F3B">
              <w:rPr>
                <w:rFonts w:ascii="Times New Roman" w:hAnsi="Times New Roman"/>
                <w:sz w:val="24"/>
                <w:szCs w:val="24"/>
              </w:rPr>
              <w:t>Общероссийского молодежного движения</w:t>
            </w:r>
            <w:r w:rsidR="00446897" w:rsidRPr="00A36FE2">
              <w:rPr>
                <w:rFonts w:ascii="Times New Roman" w:hAnsi="Times New Roman"/>
                <w:sz w:val="24"/>
                <w:szCs w:val="24"/>
              </w:rPr>
              <w:t xml:space="preserve"> Р</w:t>
            </w:r>
            <w:r>
              <w:rPr>
                <w:rFonts w:ascii="Times New Roman" w:hAnsi="Times New Roman"/>
                <w:sz w:val="24"/>
                <w:szCs w:val="24"/>
              </w:rPr>
              <w:t xml:space="preserve">еспублики </w:t>
            </w:r>
            <w:r w:rsidR="00446897" w:rsidRPr="00A36FE2">
              <w:rPr>
                <w:rFonts w:ascii="Times New Roman" w:hAnsi="Times New Roman"/>
                <w:sz w:val="24"/>
                <w:szCs w:val="24"/>
              </w:rPr>
              <w:t>Т</w:t>
            </w:r>
            <w:r>
              <w:rPr>
                <w:rFonts w:ascii="Times New Roman" w:hAnsi="Times New Roman"/>
                <w:sz w:val="24"/>
                <w:szCs w:val="24"/>
              </w:rPr>
              <w:t>ыва</w:t>
            </w:r>
            <w:r w:rsidR="00446897" w:rsidRPr="00A36FE2">
              <w:rPr>
                <w:rFonts w:ascii="Times New Roman" w:hAnsi="Times New Roman"/>
                <w:sz w:val="24"/>
                <w:szCs w:val="24"/>
              </w:rPr>
              <w:t xml:space="preserve"> </w:t>
            </w:r>
            <w:r>
              <w:rPr>
                <w:rFonts w:ascii="Times New Roman" w:hAnsi="Times New Roman"/>
                <w:sz w:val="24"/>
                <w:szCs w:val="24"/>
              </w:rPr>
              <w:t>«</w:t>
            </w:r>
            <w:r w:rsidR="00446897" w:rsidRPr="00A36FE2">
              <w:rPr>
                <w:rFonts w:ascii="Times New Roman" w:hAnsi="Times New Roman"/>
                <w:sz w:val="24"/>
                <w:szCs w:val="24"/>
              </w:rPr>
              <w:t>Добрые сердца Тувы</w:t>
            </w:r>
            <w:r>
              <w:rPr>
                <w:rFonts w:ascii="Times New Roman" w:hAnsi="Times New Roman"/>
                <w:sz w:val="24"/>
                <w:szCs w:val="24"/>
              </w:rPr>
              <w:t>»</w:t>
            </w:r>
            <w:r w:rsidR="00446897" w:rsidRPr="00A36FE2">
              <w:rPr>
                <w:rFonts w:ascii="Times New Roman" w:hAnsi="Times New Roman"/>
                <w:sz w:val="24"/>
                <w:szCs w:val="24"/>
              </w:rPr>
              <w:t xml:space="preserve"> в Танд</w:t>
            </w:r>
            <w:r>
              <w:rPr>
                <w:rFonts w:ascii="Times New Roman" w:hAnsi="Times New Roman"/>
                <w:sz w:val="24"/>
                <w:szCs w:val="24"/>
              </w:rPr>
              <w:t>и</w:t>
            </w:r>
            <w:r w:rsidR="00446897" w:rsidRPr="00A36FE2">
              <w:rPr>
                <w:rFonts w:ascii="Times New Roman" w:hAnsi="Times New Roman"/>
                <w:sz w:val="24"/>
                <w:szCs w:val="24"/>
              </w:rPr>
              <w:t>нский</w:t>
            </w:r>
            <w:r>
              <w:rPr>
                <w:rFonts w:ascii="Times New Roman" w:hAnsi="Times New Roman"/>
                <w:sz w:val="24"/>
                <w:szCs w:val="24"/>
              </w:rPr>
              <w:t xml:space="preserve"> </w:t>
            </w:r>
            <w:r w:rsidR="00446897" w:rsidRPr="00A36FE2">
              <w:rPr>
                <w:rFonts w:ascii="Times New Roman" w:hAnsi="Times New Roman"/>
                <w:sz w:val="24"/>
                <w:szCs w:val="24"/>
              </w:rPr>
              <w:t>кожуун; на основании приказа Министерства здравоохранения Р</w:t>
            </w:r>
            <w:r>
              <w:rPr>
                <w:rFonts w:ascii="Times New Roman" w:hAnsi="Times New Roman"/>
                <w:sz w:val="24"/>
                <w:szCs w:val="24"/>
              </w:rPr>
              <w:t xml:space="preserve">еспублики </w:t>
            </w:r>
            <w:r w:rsidR="00446897" w:rsidRPr="00A36FE2">
              <w:rPr>
                <w:rFonts w:ascii="Times New Roman" w:hAnsi="Times New Roman"/>
                <w:sz w:val="24"/>
                <w:szCs w:val="24"/>
              </w:rPr>
              <w:t>Т</w:t>
            </w:r>
            <w:r>
              <w:rPr>
                <w:rFonts w:ascii="Times New Roman" w:hAnsi="Times New Roman"/>
                <w:sz w:val="24"/>
                <w:szCs w:val="24"/>
              </w:rPr>
              <w:t>ыва</w:t>
            </w:r>
            <w:r w:rsidR="00446897" w:rsidRPr="00A36FE2">
              <w:rPr>
                <w:rFonts w:ascii="Times New Roman" w:hAnsi="Times New Roman"/>
                <w:sz w:val="24"/>
                <w:szCs w:val="24"/>
              </w:rPr>
              <w:t xml:space="preserve"> о межведомственном выезде в Кызылский</w:t>
            </w:r>
            <w:r>
              <w:rPr>
                <w:rFonts w:ascii="Times New Roman" w:hAnsi="Times New Roman"/>
                <w:sz w:val="24"/>
                <w:szCs w:val="24"/>
              </w:rPr>
              <w:t xml:space="preserve"> </w:t>
            </w:r>
            <w:r w:rsidR="00446897" w:rsidRPr="00A36FE2">
              <w:rPr>
                <w:rFonts w:ascii="Times New Roman" w:hAnsi="Times New Roman"/>
                <w:sz w:val="24"/>
                <w:szCs w:val="24"/>
              </w:rPr>
              <w:t>кожуун;</w:t>
            </w:r>
            <w:r>
              <w:rPr>
                <w:rFonts w:ascii="Times New Roman" w:hAnsi="Times New Roman"/>
                <w:sz w:val="24"/>
                <w:szCs w:val="24"/>
              </w:rPr>
              <w:t xml:space="preserve"> </w:t>
            </w:r>
            <w:r w:rsidR="00446897" w:rsidRPr="00A36FE2">
              <w:rPr>
                <w:rFonts w:ascii="Times New Roman" w:hAnsi="Times New Roman"/>
                <w:sz w:val="24"/>
                <w:szCs w:val="24"/>
              </w:rPr>
              <w:t xml:space="preserve">по проекту </w:t>
            </w:r>
            <w:r>
              <w:rPr>
                <w:rFonts w:ascii="Times New Roman" w:hAnsi="Times New Roman"/>
                <w:sz w:val="24"/>
                <w:szCs w:val="24"/>
              </w:rPr>
              <w:t>«</w:t>
            </w:r>
            <w:r w:rsidR="00446897" w:rsidRPr="00A36FE2">
              <w:rPr>
                <w:rFonts w:ascii="Times New Roman" w:hAnsi="Times New Roman"/>
                <w:sz w:val="24"/>
                <w:szCs w:val="24"/>
              </w:rPr>
              <w:t>Маршрут-здоровья</w:t>
            </w:r>
            <w:r>
              <w:rPr>
                <w:rFonts w:ascii="Times New Roman" w:hAnsi="Times New Roman"/>
                <w:sz w:val="24"/>
                <w:szCs w:val="24"/>
              </w:rPr>
              <w:t>»</w:t>
            </w:r>
            <w:r w:rsidR="00446897" w:rsidRPr="00A36FE2">
              <w:rPr>
                <w:rFonts w:ascii="Times New Roman" w:hAnsi="Times New Roman"/>
                <w:sz w:val="24"/>
                <w:szCs w:val="24"/>
              </w:rPr>
              <w:t xml:space="preserve"> в Бай-Тайгинский, Тоджинский, Сут-Хольский, Тере-Хольский, Монгун-Тайгинский</w:t>
            </w:r>
            <w:r>
              <w:rPr>
                <w:rFonts w:ascii="Times New Roman" w:hAnsi="Times New Roman"/>
                <w:sz w:val="24"/>
                <w:szCs w:val="24"/>
              </w:rPr>
              <w:t xml:space="preserve"> </w:t>
            </w:r>
            <w:r w:rsidR="00446897" w:rsidRPr="00A36FE2">
              <w:rPr>
                <w:rFonts w:ascii="Times New Roman" w:hAnsi="Times New Roman"/>
                <w:sz w:val="24"/>
                <w:szCs w:val="24"/>
              </w:rPr>
              <w:t xml:space="preserve">кожууны. </w:t>
            </w:r>
          </w:p>
          <w:p w:rsidR="00446897" w:rsidRPr="00A36FE2" w:rsidRDefault="00446897" w:rsidP="00B73EA5">
            <w:pPr>
              <w:spacing w:after="0" w:line="240" w:lineRule="auto"/>
              <w:jc w:val="both"/>
              <w:rPr>
                <w:rFonts w:ascii="Times New Roman" w:hAnsi="Times New Roman"/>
                <w:sz w:val="24"/>
                <w:szCs w:val="24"/>
                <w:highlight w:val="yellow"/>
              </w:rPr>
            </w:pPr>
            <w:r w:rsidRPr="00A36FE2">
              <w:rPr>
                <w:rFonts w:ascii="Times New Roman" w:hAnsi="Times New Roman"/>
                <w:sz w:val="24"/>
                <w:szCs w:val="24"/>
              </w:rPr>
              <w:t xml:space="preserve">Кроме лечебно-профилактической работы врачи-наркологи во время выездов организовывали совещания, </w:t>
            </w:r>
            <w:r w:rsidR="00791B99">
              <w:rPr>
                <w:rFonts w:ascii="Times New Roman" w:hAnsi="Times New Roman"/>
                <w:sz w:val="24"/>
                <w:szCs w:val="24"/>
              </w:rPr>
              <w:t>«</w:t>
            </w:r>
            <w:r w:rsidRPr="00A36FE2">
              <w:rPr>
                <w:rFonts w:ascii="Times New Roman" w:hAnsi="Times New Roman"/>
                <w:sz w:val="24"/>
                <w:szCs w:val="24"/>
              </w:rPr>
              <w:t>круглые столы</w:t>
            </w:r>
            <w:r w:rsidR="00791B99">
              <w:rPr>
                <w:rFonts w:ascii="Times New Roman" w:hAnsi="Times New Roman"/>
                <w:sz w:val="24"/>
                <w:szCs w:val="24"/>
              </w:rPr>
              <w:t>»</w:t>
            </w:r>
            <w:r w:rsidRPr="00A36FE2">
              <w:rPr>
                <w:rFonts w:ascii="Times New Roman" w:hAnsi="Times New Roman"/>
                <w:sz w:val="24"/>
                <w:szCs w:val="24"/>
              </w:rPr>
              <w:t xml:space="preserve"> по проблемным вопросам кожууна</w:t>
            </w:r>
          </w:p>
        </w:tc>
      </w:tr>
    </w:tbl>
    <w:p w:rsidR="00791B99" w:rsidRDefault="00791B99" w:rsidP="00791B99">
      <w:pPr>
        <w:spacing w:after="0" w:line="240" w:lineRule="auto"/>
      </w:pPr>
    </w:p>
    <w:tbl>
      <w:tblPr>
        <w:tblStyle w:val="a8"/>
        <w:tblW w:w="15871" w:type="dxa"/>
        <w:jc w:val="center"/>
        <w:tblLook w:val="04A0"/>
      </w:tblPr>
      <w:tblGrid>
        <w:gridCol w:w="5187"/>
        <w:gridCol w:w="4395"/>
        <w:gridCol w:w="6289"/>
      </w:tblGrid>
      <w:tr w:rsidR="00791B99" w:rsidRPr="00A36FE2" w:rsidTr="00791B99">
        <w:trPr>
          <w:jc w:val="center"/>
        </w:trPr>
        <w:tc>
          <w:tcPr>
            <w:tcW w:w="5187" w:type="dxa"/>
          </w:tcPr>
          <w:p w:rsidR="00791B99" w:rsidRPr="00A36FE2" w:rsidRDefault="00791B99" w:rsidP="00791B99">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2.2. Проведение антиалкогольной кампании на фестивале </w:t>
            </w:r>
            <w:r w:rsidR="00791B99">
              <w:rPr>
                <w:rFonts w:ascii="Times New Roman" w:hAnsi="Times New Roman"/>
                <w:sz w:val="24"/>
                <w:szCs w:val="24"/>
              </w:rPr>
              <w:t>«</w:t>
            </w:r>
            <w:r w:rsidRPr="00A36FE2">
              <w:rPr>
                <w:rFonts w:ascii="Times New Roman" w:hAnsi="Times New Roman"/>
                <w:sz w:val="24"/>
                <w:szCs w:val="24"/>
              </w:rPr>
              <w:t>Устуу-Хурээ</w:t>
            </w:r>
            <w:r w:rsidR="00791B99">
              <w:rPr>
                <w:rFonts w:ascii="Times New Roman" w:hAnsi="Times New Roman"/>
                <w:sz w:val="24"/>
                <w:szCs w:val="24"/>
              </w:rPr>
              <w:t>»</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культуры Республики Тыва</w:t>
            </w:r>
          </w:p>
        </w:tc>
        <w:tc>
          <w:tcPr>
            <w:tcW w:w="6289" w:type="dxa"/>
          </w:tcPr>
          <w:p w:rsidR="00446897" w:rsidRPr="00A36FE2" w:rsidRDefault="00791B99" w:rsidP="00B73EA5">
            <w:pPr>
              <w:spacing w:after="0" w:line="240" w:lineRule="auto"/>
              <w:jc w:val="both"/>
              <w:rPr>
                <w:rFonts w:ascii="Times New Roman" w:hAnsi="Times New Roman"/>
                <w:sz w:val="24"/>
                <w:szCs w:val="24"/>
              </w:rPr>
            </w:pPr>
            <w:r>
              <w:rPr>
                <w:rFonts w:ascii="Times New Roman" w:hAnsi="Times New Roman"/>
                <w:sz w:val="24"/>
                <w:szCs w:val="24"/>
              </w:rPr>
              <w:t>с</w:t>
            </w:r>
            <w:r w:rsidR="00446897" w:rsidRPr="00A36FE2">
              <w:rPr>
                <w:rFonts w:ascii="Times New Roman" w:hAnsi="Times New Roman"/>
                <w:sz w:val="24"/>
                <w:szCs w:val="24"/>
              </w:rPr>
              <w:t xml:space="preserve"> 4 по 8 июля 2019</w:t>
            </w:r>
            <w:r w:rsidR="00214F3B">
              <w:rPr>
                <w:rFonts w:ascii="Times New Roman" w:hAnsi="Times New Roman"/>
                <w:sz w:val="24"/>
                <w:szCs w:val="24"/>
              </w:rPr>
              <w:t xml:space="preserve"> </w:t>
            </w:r>
            <w:r w:rsidR="00446897" w:rsidRPr="00A36FE2">
              <w:rPr>
                <w:rFonts w:ascii="Times New Roman" w:hAnsi="Times New Roman"/>
                <w:sz w:val="24"/>
                <w:szCs w:val="24"/>
              </w:rPr>
              <w:t xml:space="preserve">г. прошел 20 юбилейный Международный фестиваль живой музыки и веры </w:t>
            </w:r>
            <w:r>
              <w:rPr>
                <w:rFonts w:ascii="Times New Roman" w:hAnsi="Times New Roman"/>
                <w:sz w:val="24"/>
                <w:szCs w:val="24"/>
              </w:rPr>
              <w:t>«</w:t>
            </w:r>
            <w:r w:rsidR="00446897" w:rsidRPr="00A36FE2">
              <w:rPr>
                <w:rFonts w:ascii="Times New Roman" w:hAnsi="Times New Roman"/>
                <w:sz w:val="24"/>
                <w:szCs w:val="24"/>
              </w:rPr>
              <w:t>Устуу-Хурээ</w:t>
            </w:r>
            <w:r>
              <w:rPr>
                <w:rFonts w:ascii="Times New Roman" w:hAnsi="Times New Roman"/>
                <w:sz w:val="24"/>
                <w:szCs w:val="24"/>
              </w:rPr>
              <w:t>»</w:t>
            </w:r>
            <w:r w:rsidR="00446897" w:rsidRPr="00A36FE2">
              <w:rPr>
                <w:rFonts w:ascii="Times New Roman" w:hAnsi="Times New Roman"/>
                <w:sz w:val="24"/>
                <w:szCs w:val="24"/>
              </w:rPr>
              <w:t>. Министерством здравоохранения Р</w:t>
            </w:r>
            <w:r>
              <w:rPr>
                <w:rFonts w:ascii="Times New Roman" w:hAnsi="Times New Roman"/>
                <w:sz w:val="24"/>
                <w:szCs w:val="24"/>
              </w:rPr>
              <w:t xml:space="preserve">еспублики </w:t>
            </w:r>
            <w:r w:rsidR="00446897" w:rsidRPr="00A36FE2">
              <w:rPr>
                <w:rFonts w:ascii="Times New Roman" w:hAnsi="Times New Roman"/>
                <w:sz w:val="24"/>
                <w:szCs w:val="24"/>
              </w:rPr>
              <w:t>Т</w:t>
            </w:r>
            <w:r>
              <w:rPr>
                <w:rFonts w:ascii="Times New Roman" w:hAnsi="Times New Roman"/>
                <w:sz w:val="24"/>
                <w:szCs w:val="24"/>
              </w:rPr>
              <w:t>ыва</w:t>
            </w:r>
            <w:r w:rsidR="00446897" w:rsidRPr="00A36FE2">
              <w:rPr>
                <w:rFonts w:ascii="Times New Roman" w:hAnsi="Times New Roman"/>
                <w:sz w:val="24"/>
                <w:szCs w:val="24"/>
              </w:rPr>
              <w:t xml:space="preserve"> в палаточном городке был организован медицинский пост с круглосуточным дежурством медицинского персонала. Особое внимание уделяется бесперебойной работе скорой медицинской помощи, медицинскому сопровождению во время проведения соревнований по национальной борьбе хуреш</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2.3. Освещение проблем алкоголизации населения</w:t>
            </w:r>
          </w:p>
        </w:tc>
        <w:tc>
          <w:tcPr>
            <w:tcW w:w="4395" w:type="dxa"/>
          </w:tcPr>
          <w:p w:rsidR="00446897" w:rsidRPr="00A36FE2" w:rsidRDefault="00446897" w:rsidP="00214F3B">
            <w:pPr>
              <w:spacing w:after="0" w:line="240" w:lineRule="auto"/>
              <w:rPr>
                <w:rFonts w:ascii="Times New Roman" w:hAnsi="Times New Roman"/>
                <w:sz w:val="24"/>
                <w:szCs w:val="24"/>
              </w:rPr>
            </w:pPr>
            <w:r w:rsidRPr="00A36FE2">
              <w:rPr>
                <w:rFonts w:ascii="Times New Roman" w:hAnsi="Times New Roman"/>
                <w:sz w:val="24"/>
                <w:szCs w:val="24"/>
              </w:rPr>
              <w:t>Министерство здравоохранения Республики Тыва, админист</w:t>
            </w:r>
            <w:r w:rsidR="00214F3B">
              <w:rPr>
                <w:rFonts w:ascii="Times New Roman" w:hAnsi="Times New Roman"/>
                <w:sz w:val="24"/>
                <w:szCs w:val="24"/>
              </w:rPr>
              <w:t>рации</w:t>
            </w:r>
            <w:r w:rsidRPr="00A36FE2">
              <w:rPr>
                <w:rFonts w:ascii="Times New Roman" w:hAnsi="Times New Roman"/>
                <w:sz w:val="24"/>
                <w:szCs w:val="24"/>
              </w:rPr>
              <w:t xml:space="preserve"> кожуунов (по согласованию)</w:t>
            </w:r>
          </w:p>
        </w:tc>
        <w:tc>
          <w:tcPr>
            <w:tcW w:w="6289" w:type="dxa"/>
          </w:tcPr>
          <w:p w:rsidR="00446897" w:rsidRPr="00214F3B" w:rsidRDefault="00791B99" w:rsidP="00214F3B">
            <w:pPr>
              <w:spacing w:after="0" w:line="240" w:lineRule="auto"/>
              <w:jc w:val="both"/>
              <w:rPr>
                <w:rFonts w:ascii="Times New Roman" w:hAnsi="Times New Roman"/>
                <w:sz w:val="24"/>
                <w:szCs w:val="24"/>
                <w:highlight w:val="yellow"/>
              </w:rPr>
            </w:pPr>
            <w:r w:rsidRPr="00214F3B">
              <w:rPr>
                <w:rFonts w:ascii="Times New Roman" w:hAnsi="Times New Roman"/>
                <w:sz w:val="24"/>
                <w:szCs w:val="24"/>
              </w:rPr>
              <w:t>с</w:t>
            </w:r>
            <w:r w:rsidR="00446897" w:rsidRPr="00214F3B">
              <w:rPr>
                <w:rFonts w:ascii="Times New Roman" w:hAnsi="Times New Roman"/>
                <w:sz w:val="24"/>
                <w:szCs w:val="24"/>
              </w:rPr>
              <w:t>пециалистами Республиканского наркологического диспансера</w:t>
            </w:r>
            <w:r w:rsidR="00214F3B">
              <w:rPr>
                <w:rFonts w:ascii="Times New Roman" w:hAnsi="Times New Roman"/>
                <w:sz w:val="24"/>
                <w:szCs w:val="24"/>
              </w:rPr>
              <w:t xml:space="preserve"> </w:t>
            </w:r>
            <w:r w:rsidR="00446897" w:rsidRPr="00214F3B">
              <w:rPr>
                <w:rFonts w:ascii="Times New Roman" w:hAnsi="Times New Roman"/>
                <w:sz w:val="24"/>
                <w:szCs w:val="24"/>
              </w:rPr>
              <w:t>организовано и размещено 120</w:t>
            </w:r>
            <w:r w:rsidR="00446897" w:rsidRPr="00214F3B">
              <w:rPr>
                <w:rFonts w:ascii="Times New Roman" w:eastAsia="Calibri" w:hAnsi="Times New Roman"/>
                <w:sz w:val="24"/>
                <w:szCs w:val="24"/>
              </w:rPr>
              <w:t xml:space="preserve"> материалов в ин</w:t>
            </w:r>
            <w:r w:rsidR="00214F3B" w:rsidRPr="00214F3B">
              <w:rPr>
                <w:rFonts w:ascii="Times New Roman" w:eastAsia="Calibri" w:hAnsi="Times New Roman"/>
                <w:sz w:val="24"/>
                <w:szCs w:val="24"/>
              </w:rPr>
              <w:t>формационно-телекоммуникационной</w:t>
            </w:r>
            <w:r w:rsidR="00446897" w:rsidRPr="00214F3B">
              <w:rPr>
                <w:rFonts w:ascii="Times New Roman" w:eastAsia="Calibri" w:hAnsi="Times New Roman"/>
                <w:sz w:val="24"/>
                <w:szCs w:val="24"/>
              </w:rPr>
              <w:t xml:space="preserve"> сети </w:t>
            </w:r>
            <w:r w:rsidRPr="00214F3B">
              <w:rPr>
                <w:rFonts w:ascii="Times New Roman" w:eastAsia="Calibri" w:hAnsi="Times New Roman"/>
                <w:sz w:val="24"/>
                <w:szCs w:val="24"/>
              </w:rPr>
              <w:t>«</w:t>
            </w:r>
            <w:r w:rsidR="00214F3B">
              <w:rPr>
                <w:rFonts w:ascii="Times New Roman" w:eastAsia="Calibri" w:hAnsi="Times New Roman"/>
                <w:sz w:val="24"/>
                <w:szCs w:val="24"/>
              </w:rPr>
              <w:t>Интернет</w:t>
            </w:r>
            <w:r w:rsidRPr="00214F3B">
              <w:rPr>
                <w:rFonts w:ascii="Times New Roman" w:eastAsia="Calibri" w:hAnsi="Times New Roman"/>
                <w:sz w:val="24"/>
                <w:szCs w:val="24"/>
              </w:rPr>
              <w:t>»</w:t>
            </w:r>
            <w:r w:rsidR="00446897" w:rsidRPr="00214F3B">
              <w:rPr>
                <w:rFonts w:ascii="Times New Roman" w:eastAsia="Calibri" w:hAnsi="Times New Roman"/>
                <w:sz w:val="24"/>
                <w:szCs w:val="24"/>
              </w:rPr>
              <w:t xml:space="preserve"> и социальных сетях (170), проведено 30 радиобесед (20), 28 телесюжетов и телепередач (34), 2 статья в газете </w:t>
            </w:r>
            <w:r w:rsidRPr="00214F3B">
              <w:rPr>
                <w:rFonts w:ascii="Times New Roman" w:eastAsia="Calibri" w:hAnsi="Times New Roman"/>
                <w:sz w:val="24"/>
                <w:szCs w:val="24"/>
              </w:rPr>
              <w:t>«</w:t>
            </w:r>
            <w:r w:rsidR="00446897" w:rsidRPr="00214F3B">
              <w:rPr>
                <w:rFonts w:ascii="Times New Roman" w:eastAsia="Calibri" w:hAnsi="Times New Roman"/>
                <w:sz w:val="24"/>
                <w:szCs w:val="24"/>
              </w:rPr>
              <w:t>Шын</w:t>
            </w:r>
            <w:r w:rsidRPr="00214F3B">
              <w:rPr>
                <w:rFonts w:ascii="Times New Roman" w:eastAsia="Calibri" w:hAnsi="Times New Roman"/>
                <w:sz w:val="24"/>
                <w:szCs w:val="24"/>
              </w:rPr>
              <w:t>»</w:t>
            </w:r>
            <w:r w:rsidR="00446897" w:rsidRPr="00214F3B">
              <w:rPr>
                <w:rFonts w:ascii="Times New Roman" w:eastAsia="Calibri" w:hAnsi="Times New Roman"/>
                <w:sz w:val="24"/>
                <w:szCs w:val="24"/>
              </w:rPr>
              <w:t xml:space="preserve"> (3), 2 </w:t>
            </w:r>
            <w:r w:rsidRPr="00214F3B">
              <w:rPr>
                <w:rFonts w:ascii="Times New Roman" w:eastAsia="Calibri" w:hAnsi="Times New Roman"/>
                <w:sz w:val="24"/>
                <w:szCs w:val="24"/>
              </w:rPr>
              <w:t>–</w:t>
            </w:r>
            <w:r w:rsidR="00446897" w:rsidRPr="00214F3B">
              <w:rPr>
                <w:rFonts w:ascii="Times New Roman" w:eastAsia="Calibri" w:hAnsi="Times New Roman"/>
                <w:sz w:val="24"/>
                <w:szCs w:val="24"/>
              </w:rPr>
              <w:t xml:space="preserve"> </w:t>
            </w:r>
            <w:r w:rsidR="00214F3B">
              <w:rPr>
                <w:rFonts w:ascii="Times New Roman" w:eastAsia="Calibri" w:hAnsi="Times New Roman"/>
                <w:sz w:val="24"/>
                <w:szCs w:val="24"/>
              </w:rPr>
              <w:t>«</w:t>
            </w:r>
            <w:r w:rsidR="00214F3B" w:rsidRPr="00214F3B">
              <w:rPr>
                <w:rFonts w:ascii="Times New Roman" w:eastAsia="Calibri" w:hAnsi="Times New Roman"/>
                <w:sz w:val="24"/>
                <w:szCs w:val="24"/>
              </w:rPr>
              <w:t>Информ</w:t>
            </w:r>
            <w:r w:rsidR="00214F3B">
              <w:rPr>
                <w:rFonts w:ascii="Times New Roman" w:eastAsia="Calibri" w:hAnsi="Times New Roman"/>
                <w:sz w:val="24"/>
                <w:szCs w:val="24"/>
              </w:rPr>
              <w:t xml:space="preserve"> Плюс»</w:t>
            </w:r>
            <w:r w:rsidR="00446897" w:rsidRPr="00214F3B">
              <w:rPr>
                <w:rFonts w:ascii="Times New Roman" w:eastAsia="Calibri" w:hAnsi="Times New Roman"/>
                <w:sz w:val="24"/>
                <w:szCs w:val="24"/>
              </w:rPr>
              <w:t xml:space="preserve"> (4), на постоянной основе транислируются видеоролики по Первому маршрутному телевидению, размещаются видеоматериалы в социальных сетях</w:t>
            </w:r>
            <w:r w:rsidR="00214F3B">
              <w:rPr>
                <w:rFonts w:ascii="Times New Roman" w:eastAsia="Calibri" w:hAnsi="Times New Roman"/>
                <w:sz w:val="24"/>
                <w:szCs w:val="24"/>
              </w:rPr>
              <w:t>;</w:t>
            </w:r>
            <w:r w:rsidR="00446897" w:rsidRPr="00214F3B">
              <w:rPr>
                <w:rFonts w:ascii="Times New Roman" w:eastAsia="Calibri" w:hAnsi="Times New Roman"/>
                <w:sz w:val="24"/>
                <w:szCs w:val="24"/>
              </w:rPr>
              <w:t xml:space="preserve"> 17 рекламных баннеров (44), связанных с темами профилактики алкоголизма, наркомании, ЗОЖ</w:t>
            </w:r>
            <w:r w:rsidR="00214F3B">
              <w:rPr>
                <w:rFonts w:ascii="Times New Roman" w:eastAsia="Calibri" w:hAnsi="Times New Roman"/>
                <w:sz w:val="24"/>
                <w:szCs w:val="24"/>
              </w:rPr>
              <w:t>,</w:t>
            </w:r>
            <w:r w:rsidR="00446897" w:rsidRPr="00214F3B">
              <w:rPr>
                <w:rFonts w:ascii="Times New Roman" w:eastAsia="Calibri" w:hAnsi="Times New Roman"/>
                <w:sz w:val="24"/>
                <w:szCs w:val="24"/>
              </w:rPr>
              <w:t xml:space="preserve"> размещены на улицах г.</w:t>
            </w:r>
            <w:r w:rsidR="00214F3B">
              <w:rPr>
                <w:rFonts w:ascii="Times New Roman" w:eastAsia="Calibri" w:hAnsi="Times New Roman"/>
                <w:sz w:val="24"/>
                <w:szCs w:val="24"/>
              </w:rPr>
              <w:t xml:space="preserve"> </w:t>
            </w:r>
            <w:r w:rsidR="00446897" w:rsidRPr="00214F3B">
              <w:rPr>
                <w:rFonts w:ascii="Times New Roman" w:eastAsia="Calibri" w:hAnsi="Times New Roman"/>
                <w:sz w:val="24"/>
                <w:szCs w:val="24"/>
              </w:rPr>
              <w:t>Кызыл</w:t>
            </w:r>
            <w:r w:rsidR="00214F3B">
              <w:rPr>
                <w:rFonts w:ascii="Times New Roman" w:eastAsia="Calibri" w:hAnsi="Times New Roman"/>
                <w:sz w:val="24"/>
                <w:szCs w:val="24"/>
              </w:rPr>
              <w:t>а</w:t>
            </w:r>
            <w:r w:rsidR="00446897" w:rsidRPr="00214F3B">
              <w:rPr>
                <w:rFonts w:ascii="Times New Roman" w:eastAsia="Calibri" w:hAnsi="Times New Roman"/>
                <w:sz w:val="24"/>
                <w:szCs w:val="24"/>
              </w:rPr>
              <w:t xml:space="preserve"> и на территории стационарного и диспансерного отделения </w:t>
            </w:r>
            <w:r w:rsidR="00214F3B">
              <w:rPr>
                <w:rFonts w:ascii="Times New Roman" w:hAnsi="Times New Roman"/>
                <w:sz w:val="24"/>
                <w:szCs w:val="24"/>
              </w:rPr>
              <w:t>Реснаркодиспансера</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2.4. Обучение социальных педагогов, классных руководителей, психологов, фельдшеров школ по вопросам ранней диагностики потребления психоактивных веществ, обеспечение методическими материалами и рекламными роликами</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образования и науки Республики Тыва, Министерство здравоохранения Республики Тыва</w:t>
            </w:r>
          </w:p>
        </w:tc>
        <w:tc>
          <w:tcPr>
            <w:tcW w:w="6289" w:type="dxa"/>
          </w:tcPr>
          <w:p w:rsidR="00446897" w:rsidRPr="00A36FE2" w:rsidRDefault="00446897" w:rsidP="00214F3B">
            <w:pPr>
              <w:spacing w:after="0" w:line="240" w:lineRule="auto"/>
              <w:jc w:val="both"/>
              <w:rPr>
                <w:rFonts w:ascii="Times New Roman" w:hAnsi="Times New Roman"/>
                <w:sz w:val="24"/>
                <w:szCs w:val="24"/>
              </w:rPr>
            </w:pPr>
            <w:r w:rsidRPr="00A36FE2">
              <w:rPr>
                <w:rFonts w:ascii="Times New Roman" w:hAnsi="Times New Roman"/>
                <w:sz w:val="24"/>
                <w:szCs w:val="24"/>
              </w:rPr>
              <w:t>14 февраля 2019 г. проведено VII республиканское совещание педагогов-психологов по вопросам организации и проведения социально-психологического тестирования на ран</w:t>
            </w:r>
            <w:r w:rsidR="00214F3B">
              <w:rPr>
                <w:rFonts w:ascii="Times New Roman" w:hAnsi="Times New Roman"/>
                <w:sz w:val="24"/>
                <w:szCs w:val="24"/>
              </w:rPr>
              <w:t>н</w:t>
            </w:r>
            <w:r w:rsidRPr="00A36FE2">
              <w:rPr>
                <w:rFonts w:ascii="Times New Roman" w:hAnsi="Times New Roman"/>
                <w:sz w:val="24"/>
                <w:szCs w:val="24"/>
              </w:rPr>
              <w:t>ее выявление употребления наркотиков и профилактически</w:t>
            </w:r>
            <w:r w:rsidR="00214F3B">
              <w:rPr>
                <w:rFonts w:ascii="Times New Roman" w:hAnsi="Times New Roman"/>
                <w:sz w:val="24"/>
                <w:szCs w:val="24"/>
              </w:rPr>
              <w:t>х</w:t>
            </w:r>
            <w:r w:rsidRPr="00A36FE2">
              <w:rPr>
                <w:rFonts w:ascii="Times New Roman" w:hAnsi="Times New Roman"/>
                <w:sz w:val="24"/>
                <w:szCs w:val="24"/>
              </w:rPr>
              <w:t xml:space="preserve"> мер по предупреждению употребления психоактивных веществ, всего приняли участие 118 специали</w:t>
            </w:r>
            <w:r w:rsidR="00214F3B">
              <w:rPr>
                <w:rFonts w:ascii="Times New Roman" w:hAnsi="Times New Roman"/>
                <w:sz w:val="24"/>
                <w:szCs w:val="24"/>
              </w:rPr>
              <w:t>стов;</w:t>
            </w:r>
          </w:p>
          <w:p w:rsidR="00446897" w:rsidRPr="00A36FE2" w:rsidRDefault="00446897" w:rsidP="00214F3B">
            <w:pPr>
              <w:spacing w:after="0" w:line="240" w:lineRule="auto"/>
              <w:jc w:val="both"/>
              <w:rPr>
                <w:rFonts w:ascii="Times New Roman" w:hAnsi="Times New Roman"/>
                <w:sz w:val="24"/>
                <w:szCs w:val="24"/>
              </w:rPr>
            </w:pPr>
            <w:r w:rsidRPr="00A36FE2">
              <w:rPr>
                <w:rFonts w:ascii="Times New Roman" w:hAnsi="Times New Roman"/>
                <w:sz w:val="24"/>
                <w:szCs w:val="24"/>
              </w:rPr>
              <w:t xml:space="preserve">26 марта 2019 г. на базе ГБУ РЦПМСС </w:t>
            </w:r>
            <w:r w:rsidR="00791B99">
              <w:rPr>
                <w:rFonts w:ascii="Times New Roman" w:hAnsi="Times New Roman"/>
                <w:sz w:val="24"/>
                <w:szCs w:val="24"/>
              </w:rPr>
              <w:t>«</w:t>
            </w:r>
            <w:r w:rsidRPr="00A36FE2">
              <w:rPr>
                <w:rFonts w:ascii="Times New Roman" w:hAnsi="Times New Roman"/>
                <w:sz w:val="24"/>
                <w:szCs w:val="24"/>
              </w:rPr>
              <w:t>Сайзырал</w:t>
            </w:r>
            <w:r w:rsidR="00791B99">
              <w:rPr>
                <w:rFonts w:ascii="Times New Roman" w:hAnsi="Times New Roman"/>
                <w:sz w:val="24"/>
                <w:szCs w:val="24"/>
              </w:rPr>
              <w:t>»</w:t>
            </w:r>
            <w:r w:rsidRPr="00A36FE2">
              <w:rPr>
                <w:rFonts w:ascii="Times New Roman" w:hAnsi="Times New Roman"/>
                <w:sz w:val="24"/>
                <w:szCs w:val="24"/>
              </w:rPr>
              <w:t xml:space="preserve"> проведен республиканский практико-ориентированный семинар </w:t>
            </w:r>
            <w:r w:rsidR="00791B99">
              <w:rPr>
                <w:rFonts w:ascii="Times New Roman" w:hAnsi="Times New Roman"/>
                <w:sz w:val="24"/>
                <w:szCs w:val="24"/>
              </w:rPr>
              <w:t>«</w:t>
            </w:r>
            <w:r w:rsidRPr="00A36FE2">
              <w:rPr>
                <w:rFonts w:ascii="Times New Roman" w:hAnsi="Times New Roman"/>
                <w:sz w:val="24"/>
                <w:szCs w:val="24"/>
              </w:rPr>
              <w:t>Социально-психологические аспекты профилактики психоактивных веществ в образовательной организации</w:t>
            </w:r>
            <w:r w:rsidR="00791B99">
              <w:rPr>
                <w:rFonts w:ascii="Times New Roman" w:hAnsi="Times New Roman"/>
                <w:sz w:val="24"/>
                <w:szCs w:val="24"/>
              </w:rPr>
              <w:t>»</w:t>
            </w:r>
            <w:r w:rsidRPr="00A36FE2">
              <w:rPr>
                <w:rFonts w:ascii="Times New Roman" w:hAnsi="Times New Roman"/>
                <w:sz w:val="24"/>
                <w:szCs w:val="24"/>
              </w:rPr>
              <w:t xml:space="preserve"> </w:t>
            </w:r>
          </w:p>
        </w:tc>
      </w:tr>
    </w:tbl>
    <w:p w:rsidR="00791B99" w:rsidRDefault="00791B99"/>
    <w:p w:rsidR="00214F3B" w:rsidRDefault="00214F3B" w:rsidP="00214F3B">
      <w:pPr>
        <w:spacing w:after="0" w:line="240" w:lineRule="auto"/>
      </w:pPr>
    </w:p>
    <w:tbl>
      <w:tblPr>
        <w:tblStyle w:val="a8"/>
        <w:tblW w:w="15871" w:type="dxa"/>
        <w:jc w:val="center"/>
        <w:tblLook w:val="04A0"/>
      </w:tblPr>
      <w:tblGrid>
        <w:gridCol w:w="5187"/>
        <w:gridCol w:w="4395"/>
        <w:gridCol w:w="6289"/>
      </w:tblGrid>
      <w:tr w:rsidR="00791B99" w:rsidRPr="00A36FE2" w:rsidTr="00791B99">
        <w:trPr>
          <w:jc w:val="center"/>
        </w:trPr>
        <w:tc>
          <w:tcPr>
            <w:tcW w:w="5187" w:type="dxa"/>
          </w:tcPr>
          <w:p w:rsidR="00791B99" w:rsidRPr="00A36FE2" w:rsidRDefault="00791B99" w:rsidP="00791B99">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791B99" w:rsidRPr="00A36FE2" w:rsidTr="00A36FE2">
        <w:trPr>
          <w:jc w:val="center"/>
        </w:trPr>
        <w:tc>
          <w:tcPr>
            <w:tcW w:w="5187" w:type="dxa"/>
          </w:tcPr>
          <w:p w:rsidR="00791B99" w:rsidRPr="00A36FE2" w:rsidRDefault="00791B99" w:rsidP="00A36FE2">
            <w:pPr>
              <w:spacing w:after="0" w:line="240" w:lineRule="auto"/>
              <w:rPr>
                <w:rFonts w:ascii="Times New Roman" w:hAnsi="Times New Roman"/>
                <w:sz w:val="24"/>
                <w:szCs w:val="24"/>
              </w:rPr>
            </w:pPr>
          </w:p>
        </w:tc>
        <w:tc>
          <w:tcPr>
            <w:tcW w:w="4395" w:type="dxa"/>
          </w:tcPr>
          <w:p w:rsidR="00791B99" w:rsidRPr="00A36FE2" w:rsidRDefault="00791B99" w:rsidP="00A36FE2">
            <w:pPr>
              <w:spacing w:after="0" w:line="240" w:lineRule="auto"/>
              <w:rPr>
                <w:rFonts w:ascii="Times New Roman" w:hAnsi="Times New Roman"/>
                <w:sz w:val="24"/>
                <w:szCs w:val="24"/>
              </w:rPr>
            </w:pPr>
          </w:p>
        </w:tc>
        <w:tc>
          <w:tcPr>
            <w:tcW w:w="6289" w:type="dxa"/>
          </w:tcPr>
          <w:p w:rsidR="00791B99" w:rsidRPr="00A36FE2" w:rsidRDefault="00214F3B" w:rsidP="00214F3B">
            <w:pPr>
              <w:spacing w:after="0" w:line="240" w:lineRule="auto"/>
              <w:jc w:val="both"/>
              <w:rPr>
                <w:rFonts w:ascii="Times New Roman" w:hAnsi="Times New Roman"/>
                <w:sz w:val="24"/>
                <w:szCs w:val="24"/>
              </w:rPr>
            </w:pPr>
            <w:r w:rsidRPr="00A36FE2">
              <w:rPr>
                <w:rFonts w:ascii="Times New Roman" w:hAnsi="Times New Roman"/>
                <w:sz w:val="24"/>
                <w:szCs w:val="24"/>
              </w:rPr>
              <w:t xml:space="preserve">для </w:t>
            </w:r>
            <w:r>
              <w:rPr>
                <w:rFonts w:ascii="Times New Roman" w:hAnsi="Times New Roman"/>
                <w:sz w:val="24"/>
                <w:szCs w:val="24"/>
              </w:rPr>
              <w:t>заместителей директоров школ по</w:t>
            </w:r>
            <w:r w:rsidRPr="00A36FE2">
              <w:rPr>
                <w:rFonts w:ascii="Times New Roman" w:hAnsi="Times New Roman"/>
                <w:sz w:val="24"/>
                <w:szCs w:val="24"/>
              </w:rPr>
              <w:t xml:space="preserve"> </w:t>
            </w:r>
            <w:r>
              <w:rPr>
                <w:rFonts w:ascii="Times New Roman" w:hAnsi="Times New Roman"/>
                <w:sz w:val="24"/>
                <w:szCs w:val="24"/>
              </w:rPr>
              <w:t>воспитательной работе</w:t>
            </w:r>
            <w:r w:rsidRPr="00A36FE2">
              <w:rPr>
                <w:rFonts w:ascii="Times New Roman" w:hAnsi="Times New Roman"/>
                <w:sz w:val="24"/>
                <w:szCs w:val="24"/>
              </w:rPr>
              <w:t xml:space="preserve">, руководителей </w:t>
            </w:r>
            <w:r>
              <w:rPr>
                <w:rFonts w:ascii="Times New Roman" w:hAnsi="Times New Roman"/>
                <w:sz w:val="24"/>
                <w:szCs w:val="24"/>
              </w:rPr>
              <w:t>методических объединений</w:t>
            </w:r>
            <w:r w:rsidR="00791B99" w:rsidRPr="00A36FE2">
              <w:rPr>
                <w:rFonts w:ascii="Times New Roman" w:hAnsi="Times New Roman"/>
                <w:sz w:val="24"/>
                <w:szCs w:val="24"/>
              </w:rPr>
              <w:t xml:space="preserve"> классных руководителей, психологов, социальных педагогов, инспекторов по </w:t>
            </w:r>
            <w:r>
              <w:rPr>
                <w:rFonts w:ascii="Times New Roman" w:hAnsi="Times New Roman"/>
                <w:sz w:val="24"/>
                <w:szCs w:val="24"/>
              </w:rPr>
              <w:t>профилактике правонарушений</w:t>
            </w:r>
            <w:r w:rsidR="00791B99" w:rsidRPr="00A36FE2">
              <w:rPr>
                <w:rFonts w:ascii="Times New Roman" w:hAnsi="Times New Roman"/>
                <w:sz w:val="24"/>
                <w:szCs w:val="24"/>
              </w:rPr>
              <w:t xml:space="preserve"> и других специалистов, работающих с детьми и молодежью. В работе семинара приняли уча</w:t>
            </w:r>
            <w:r>
              <w:rPr>
                <w:rFonts w:ascii="Times New Roman" w:hAnsi="Times New Roman"/>
                <w:sz w:val="24"/>
                <w:szCs w:val="24"/>
              </w:rPr>
              <w:t>стие 24 чел.;</w:t>
            </w:r>
          </w:p>
          <w:p w:rsidR="00791B99" w:rsidRPr="00A36FE2" w:rsidRDefault="00791B99" w:rsidP="00214F3B">
            <w:pPr>
              <w:spacing w:after="0" w:line="240" w:lineRule="auto"/>
              <w:jc w:val="both"/>
              <w:rPr>
                <w:rFonts w:ascii="Times New Roman" w:hAnsi="Times New Roman"/>
                <w:sz w:val="24"/>
                <w:szCs w:val="24"/>
              </w:rPr>
            </w:pPr>
            <w:r w:rsidRPr="00A36FE2">
              <w:rPr>
                <w:rFonts w:ascii="Times New Roman" w:hAnsi="Times New Roman"/>
                <w:sz w:val="24"/>
                <w:szCs w:val="24"/>
              </w:rPr>
              <w:t xml:space="preserve">17 сентября проведено обучение 132 педагогических работников (социальных педагогов – 58 чел., педагогов-психологов – 74 чел.) по организации и проведению социально-психологического тестирования с использованием </w:t>
            </w:r>
            <w:r w:rsidR="00214F3B">
              <w:rPr>
                <w:rFonts w:ascii="Times New Roman" w:hAnsi="Times New Roman"/>
                <w:sz w:val="24"/>
                <w:szCs w:val="24"/>
              </w:rPr>
              <w:t>е</w:t>
            </w:r>
            <w:r w:rsidRPr="00A36FE2">
              <w:rPr>
                <w:rFonts w:ascii="Times New Roman" w:hAnsi="Times New Roman"/>
                <w:sz w:val="24"/>
                <w:szCs w:val="24"/>
              </w:rPr>
              <w:t>диной методики</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2.5. Проведение республиканского конкурса </w:t>
            </w:r>
            <w:r w:rsidR="00791B99">
              <w:rPr>
                <w:rFonts w:ascii="Times New Roman" w:hAnsi="Times New Roman"/>
                <w:sz w:val="24"/>
                <w:szCs w:val="24"/>
              </w:rPr>
              <w:t>«</w:t>
            </w:r>
            <w:r w:rsidRPr="00A36FE2">
              <w:rPr>
                <w:rFonts w:ascii="Times New Roman" w:hAnsi="Times New Roman"/>
                <w:sz w:val="24"/>
                <w:szCs w:val="24"/>
              </w:rPr>
              <w:t>Лучшее профессиональное образовательное учреждение, пропагандирующее здоровый образ жизни</w:t>
            </w:r>
            <w:r w:rsidR="00791B99">
              <w:rPr>
                <w:rFonts w:ascii="Times New Roman" w:hAnsi="Times New Roman"/>
                <w:sz w:val="24"/>
                <w:szCs w:val="24"/>
              </w:rPr>
              <w:t>»</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образования и науки Республики Тыва</w:t>
            </w:r>
          </w:p>
        </w:tc>
        <w:tc>
          <w:tcPr>
            <w:tcW w:w="6289" w:type="dxa"/>
          </w:tcPr>
          <w:p w:rsidR="00446897" w:rsidRPr="00A36FE2" w:rsidRDefault="00791B99" w:rsidP="00B73EA5">
            <w:pPr>
              <w:spacing w:after="0" w:line="240" w:lineRule="auto"/>
              <w:jc w:val="both"/>
              <w:rPr>
                <w:rFonts w:ascii="Times New Roman" w:hAnsi="Times New Roman"/>
                <w:sz w:val="24"/>
                <w:szCs w:val="24"/>
              </w:rPr>
            </w:pPr>
            <w:r>
              <w:rPr>
                <w:rFonts w:ascii="Times New Roman" w:hAnsi="Times New Roman"/>
                <w:sz w:val="24"/>
                <w:szCs w:val="24"/>
              </w:rPr>
              <w:t>л</w:t>
            </w:r>
            <w:r w:rsidR="00446897" w:rsidRPr="00A36FE2">
              <w:rPr>
                <w:rFonts w:ascii="Times New Roman" w:hAnsi="Times New Roman"/>
                <w:sz w:val="24"/>
                <w:szCs w:val="24"/>
              </w:rPr>
              <w:t xml:space="preserve">учшим учреждением СПО </w:t>
            </w:r>
            <w:r>
              <w:rPr>
                <w:rFonts w:ascii="Times New Roman" w:hAnsi="Times New Roman"/>
                <w:sz w:val="24"/>
                <w:szCs w:val="24"/>
              </w:rPr>
              <w:t>«</w:t>
            </w:r>
            <w:r w:rsidR="00446897" w:rsidRPr="00A36FE2">
              <w:rPr>
                <w:rFonts w:ascii="Times New Roman" w:hAnsi="Times New Roman"/>
                <w:sz w:val="24"/>
                <w:szCs w:val="24"/>
              </w:rPr>
              <w:t>Лучшая профессиональная образовательная организация, пропагандирующая здоровый образ жизни</w:t>
            </w:r>
            <w:r>
              <w:rPr>
                <w:rFonts w:ascii="Times New Roman" w:hAnsi="Times New Roman"/>
                <w:sz w:val="24"/>
                <w:szCs w:val="24"/>
              </w:rPr>
              <w:t>»</w:t>
            </w:r>
            <w:r w:rsidR="00446897" w:rsidRPr="00A36FE2">
              <w:rPr>
                <w:rFonts w:ascii="Times New Roman" w:hAnsi="Times New Roman"/>
                <w:sz w:val="24"/>
                <w:szCs w:val="24"/>
              </w:rPr>
              <w:t>, признан республиканский медицинский колледж. Они зарегистрировали общественную организацию, которая ведет работу по пропаганде здорового образа жизни. Волонтеры являются успешными участниками добровольческих акций.</w:t>
            </w:r>
          </w:p>
          <w:p w:rsidR="00446897" w:rsidRPr="00A36FE2" w:rsidRDefault="00446897" w:rsidP="00B73EA5">
            <w:pPr>
              <w:spacing w:after="0" w:line="240" w:lineRule="auto"/>
              <w:jc w:val="both"/>
              <w:rPr>
                <w:rFonts w:ascii="Times New Roman" w:hAnsi="Times New Roman"/>
                <w:sz w:val="24"/>
                <w:szCs w:val="24"/>
              </w:rPr>
            </w:pPr>
            <w:r w:rsidRPr="00A36FE2">
              <w:rPr>
                <w:rFonts w:ascii="Times New Roman" w:hAnsi="Times New Roman"/>
                <w:sz w:val="24"/>
                <w:szCs w:val="24"/>
              </w:rPr>
              <w:t xml:space="preserve">В феврале был запущен медиа-проект челлендж </w:t>
            </w:r>
            <w:r w:rsidR="00791B99">
              <w:rPr>
                <w:rFonts w:ascii="Times New Roman" w:hAnsi="Times New Roman"/>
                <w:sz w:val="24"/>
                <w:szCs w:val="24"/>
              </w:rPr>
              <w:t>«</w:t>
            </w:r>
            <w:r w:rsidRPr="00A36FE2">
              <w:rPr>
                <w:rFonts w:ascii="Times New Roman" w:hAnsi="Times New Roman"/>
                <w:sz w:val="24"/>
                <w:szCs w:val="24"/>
              </w:rPr>
              <w:t>Сайзырал</w:t>
            </w:r>
            <w:r w:rsidR="00791B99">
              <w:rPr>
                <w:rFonts w:ascii="Times New Roman" w:hAnsi="Times New Roman"/>
                <w:sz w:val="24"/>
                <w:szCs w:val="24"/>
              </w:rPr>
              <w:t>»</w:t>
            </w:r>
            <w:r w:rsidRPr="00A36FE2">
              <w:rPr>
                <w:rFonts w:ascii="Times New Roman" w:hAnsi="Times New Roman"/>
                <w:sz w:val="24"/>
                <w:szCs w:val="24"/>
              </w:rPr>
              <w:t xml:space="preserve"> под хештегом #сайзыралтыва, с целью превенции интереса к наркотическим веществом несовершеннолетних, развития стремления к здоровому образу жизни, формирования стойкого иммунитета, обеспечивающего противостояние давлению других людей, негативно влияющих к употреблению ПАВ. В рамках проекта обращалось внимание детей на полезную деятельность, такую как: безвозмездная помощь взрослым, пожилым и людям с ограниченными возможностями, были привлечены ученики к волонтерской деятельности. По итогам конкурса отмечены 4 видеоролика МБОУ СОШ № 9 г. Кызыл, МБОУ СОШ № 5 г. Кызыл, МБОУ СОШ № 3 г. Чадан Дзун-Хемчикского</w:t>
            </w:r>
            <w:r w:rsidR="00791B99">
              <w:rPr>
                <w:rFonts w:ascii="Times New Roman" w:hAnsi="Times New Roman"/>
                <w:sz w:val="24"/>
                <w:szCs w:val="24"/>
              </w:rPr>
              <w:t xml:space="preserve"> </w:t>
            </w:r>
            <w:r w:rsidRPr="00A36FE2">
              <w:rPr>
                <w:rFonts w:ascii="Times New Roman" w:hAnsi="Times New Roman"/>
                <w:sz w:val="24"/>
                <w:szCs w:val="24"/>
              </w:rPr>
              <w:t>кожууна</w:t>
            </w:r>
          </w:p>
        </w:tc>
      </w:tr>
    </w:tbl>
    <w:p w:rsidR="00791B99" w:rsidRDefault="00791B99" w:rsidP="00214F3B">
      <w:pPr>
        <w:spacing w:after="0" w:line="240" w:lineRule="auto"/>
      </w:pPr>
    </w:p>
    <w:tbl>
      <w:tblPr>
        <w:tblStyle w:val="a8"/>
        <w:tblW w:w="15871" w:type="dxa"/>
        <w:jc w:val="center"/>
        <w:tblLook w:val="04A0"/>
      </w:tblPr>
      <w:tblGrid>
        <w:gridCol w:w="5187"/>
        <w:gridCol w:w="4395"/>
        <w:gridCol w:w="6289"/>
      </w:tblGrid>
      <w:tr w:rsidR="00791B99" w:rsidRPr="00A36FE2" w:rsidTr="00791B99">
        <w:trPr>
          <w:jc w:val="center"/>
        </w:trPr>
        <w:tc>
          <w:tcPr>
            <w:tcW w:w="5187" w:type="dxa"/>
          </w:tcPr>
          <w:p w:rsidR="00791B99" w:rsidRPr="00A36FE2" w:rsidRDefault="00791B99" w:rsidP="00791B99">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2.6. Проведение мероприятий, посвященных Дню матери (24 ноября) и Дню отца (третья суббота ноября) совместно с ТРО ОО </w:t>
            </w:r>
            <w:r w:rsidR="00791B99">
              <w:rPr>
                <w:rFonts w:ascii="Times New Roman" w:hAnsi="Times New Roman"/>
                <w:sz w:val="24"/>
                <w:szCs w:val="24"/>
              </w:rPr>
              <w:t>«</w:t>
            </w:r>
            <w:r w:rsidRPr="00A36FE2">
              <w:rPr>
                <w:rFonts w:ascii="Times New Roman" w:hAnsi="Times New Roman"/>
                <w:sz w:val="24"/>
                <w:szCs w:val="24"/>
              </w:rPr>
              <w:t>Союз женщин Тувы</w:t>
            </w:r>
            <w:r w:rsidR="00791B99">
              <w:rPr>
                <w:rFonts w:ascii="Times New Roman" w:hAnsi="Times New Roman"/>
                <w:sz w:val="24"/>
                <w:szCs w:val="24"/>
              </w:rPr>
              <w:t>»</w:t>
            </w:r>
            <w:r w:rsidRPr="00A36FE2">
              <w:rPr>
                <w:rFonts w:ascii="Times New Roman" w:hAnsi="Times New Roman"/>
                <w:sz w:val="24"/>
                <w:szCs w:val="24"/>
              </w:rPr>
              <w:t xml:space="preserve"> и ТРО </w:t>
            </w:r>
            <w:r w:rsidR="00791B99">
              <w:rPr>
                <w:rFonts w:ascii="Times New Roman" w:hAnsi="Times New Roman"/>
                <w:sz w:val="24"/>
                <w:szCs w:val="24"/>
              </w:rPr>
              <w:t>«</w:t>
            </w:r>
            <w:r w:rsidRPr="00A36FE2">
              <w:rPr>
                <w:rFonts w:ascii="Times New Roman" w:hAnsi="Times New Roman"/>
                <w:sz w:val="24"/>
                <w:szCs w:val="24"/>
              </w:rPr>
              <w:t>Чоннун</w:t>
            </w:r>
            <w:r w:rsidR="00791B99">
              <w:rPr>
                <w:rFonts w:ascii="Times New Roman" w:hAnsi="Times New Roman"/>
                <w:sz w:val="24"/>
                <w:szCs w:val="24"/>
              </w:rPr>
              <w:t xml:space="preserve"> </w:t>
            </w:r>
            <w:r w:rsidRPr="00A36FE2">
              <w:rPr>
                <w:rFonts w:ascii="Times New Roman" w:hAnsi="Times New Roman"/>
                <w:sz w:val="24"/>
                <w:szCs w:val="24"/>
              </w:rPr>
              <w:t>оолдары</w:t>
            </w:r>
            <w:r w:rsidR="00791B99">
              <w:rPr>
                <w:rFonts w:ascii="Times New Roman" w:hAnsi="Times New Roman"/>
                <w:sz w:val="24"/>
                <w:szCs w:val="24"/>
              </w:rPr>
              <w:t>»</w:t>
            </w:r>
          </w:p>
        </w:tc>
        <w:tc>
          <w:tcPr>
            <w:tcW w:w="4395" w:type="dxa"/>
          </w:tcPr>
          <w:p w:rsidR="00446897" w:rsidRPr="00A36FE2" w:rsidRDefault="00446897" w:rsidP="00791B99">
            <w:pPr>
              <w:spacing w:after="0" w:line="240" w:lineRule="auto"/>
              <w:rPr>
                <w:rFonts w:ascii="Times New Roman" w:hAnsi="Times New Roman"/>
                <w:sz w:val="24"/>
                <w:szCs w:val="24"/>
              </w:rPr>
            </w:pPr>
            <w:r w:rsidRPr="00A36FE2">
              <w:rPr>
                <w:rFonts w:ascii="Times New Roman" w:hAnsi="Times New Roman"/>
                <w:sz w:val="24"/>
                <w:szCs w:val="24"/>
              </w:rPr>
              <w:t xml:space="preserve">Министерство культуры Республики Тыва, ТРО ОО </w:t>
            </w:r>
            <w:r w:rsidR="00791B99">
              <w:rPr>
                <w:rFonts w:ascii="Times New Roman" w:hAnsi="Times New Roman"/>
                <w:sz w:val="24"/>
                <w:szCs w:val="24"/>
              </w:rPr>
              <w:t>«</w:t>
            </w:r>
            <w:r w:rsidRPr="00A36FE2">
              <w:rPr>
                <w:rFonts w:ascii="Times New Roman" w:hAnsi="Times New Roman"/>
                <w:sz w:val="24"/>
                <w:szCs w:val="24"/>
              </w:rPr>
              <w:t>Союз женщин России</w:t>
            </w:r>
            <w:r w:rsidR="00791B99">
              <w:rPr>
                <w:rFonts w:ascii="Times New Roman" w:hAnsi="Times New Roman"/>
                <w:sz w:val="24"/>
                <w:szCs w:val="24"/>
              </w:rPr>
              <w:t>»</w:t>
            </w:r>
            <w:r w:rsidRPr="00A36FE2">
              <w:rPr>
                <w:rFonts w:ascii="Times New Roman" w:hAnsi="Times New Roman"/>
                <w:sz w:val="24"/>
                <w:szCs w:val="24"/>
              </w:rPr>
              <w:t xml:space="preserve"> (по согласованию),</w:t>
            </w:r>
            <w:r w:rsidR="00791B99">
              <w:rPr>
                <w:rFonts w:ascii="Times New Roman" w:hAnsi="Times New Roman"/>
                <w:sz w:val="24"/>
                <w:szCs w:val="24"/>
              </w:rPr>
              <w:t xml:space="preserve"> </w:t>
            </w:r>
            <w:r w:rsidRPr="00A36FE2">
              <w:rPr>
                <w:rFonts w:ascii="Times New Roman" w:hAnsi="Times New Roman"/>
                <w:sz w:val="24"/>
                <w:szCs w:val="24"/>
              </w:rPr>
              <w:t xml:space="preserve">ТРО </w:t>
            </w:r>
            <w:r w:rsidR="00791B99">
              <w:rPr>
                <w:rFonts w:ascii="Times New Roman" w:hAnsi="Times New Roman"/>
                <w:sz w:val="24"/>
                <w:szCs w:val="24"/>
              </w:rPr>
              <w:t>«</w:t>
            </w:r>
            <w:r w:rsidRPr="00A36FE2">
              <w:rPr>
                <w:rFonts w:ascii="Times New Roman" w:hAnsi="Times New Roman"/>
                <w:sz w:val="24"/>
                <w:szCs w:val="24"/>
              </w:rPr>
              <w:t>Чоннун</w:t>
            </w:r>
            <w:r w:rsidR="00791B99">
              <w:rPr>
                <w:rFonts w:ascii="Times New Roman" w:hAnsi="Times New Roman"/>
                <w:sz w:val="24"/>
                <w:szCs w:val="24"/>
              </w:rPr>
              <w:t xml:space="preserve"> </w:t>
            </w:r>
            <w:r w:rsidRPr="00A36FE2">
              <w:rPr>
                <w:rFonts w:ascii="Times New Roman" w:hAnsi="Times New Roman"/>
                <w:sz w:val="24"/>
                <w:szCs w:val="24"/>
              </w:rPr>
              <w:t>оолдары</w:t>
            </w:r>
            <w:r w:rsidR="00791B99">
              <w:rPr>
                <w:rFonts w:ascii="Times New Roman" w:hAnsi="Times New Roman"/>
                <w:sz w:val="24"/>
                <w:szCs w:val="24"/>
              </w:rPr>
              <w:t>»</w:t>
            </w:r>
            <w:r w:rsidRPr="00A36FE2">
              <w:rPr>
                <w:rFonts w:ascii="Times New Roman" w:hAnsi="Times New Roman"/>
                <w:sz w:val="24"/>
                <w:szCs w:val="24"/>
              </w:rPr>
              <w:t xml:space="preserve"> (по согласованию)</w:t>
            </w:r>
          </w:p>
        </w:tc>
        <w:tc>
          <w:tcPr>
            <w:tcW w:w="6289" w:type="dxa"/>
          </w:tcPr>
          <w:p w:rsidR="00446897" w:rsidRPr="00A36FE2" w:rsidRDefault="00791B99" w:rsidP="00214F3B">
            <w:pPr>
              <w:spacing w:after="0" w:line="240" w:lineRule="auto"/>
              <w:jc w:val="both"/>
              <w:rPr>
                <w:rFonts w:ascii="Times New Roman" w:hAnsi="Times New Roman"/>
                <w:sz w:val="24"/>
                <w:szCs w:val="24"/>
              </w:rPr>
            </w:pPr>
            <w:r>
              <w:rPr>
                <w:rFonts w:ascii="Times New Roman" w:hAnsi="Times New Roman"/>
                <w:sz w:val="24"/>
                <w:szCs w:val="24"/>
              </w:rPr>
              <w:t>в</w:t>
            </w:r>
            <w:r w:rsidR="00446897" w:rsidRPr="00A36FE2">
              <w:rPr>
                <w:rFonts w:ascii="Times New Roman" w:hAnsi="Times New Roman"/>
                <w:sz w:val="24"/>
                <w:szCs w:val="24"/>
              </w:rPr>
              <w:t xml:space="preserve"> ноябре 2019 года проведены различные мероприятия, посвященные Дню матери и Дню отцов. В медицинских организациях был объявлен месячник, посвященный Дню матери.</w:t>
            </w:r>
            <w:r w:rsidR="00214F3B">
              <w:rPr>
                <w:rFonts w:ascii="Times New Roman" w:hAnsi="Times New Roman"/>
                <w:sz w:val="24"/>
                <w:szCs w:val="24"/>
              </w:rPr>
              <w:t xml:space="preserve"> </w:t>
            </w:r>
            <w:r w:rsidR="00446897" w:rsidRPr="00A36FE2">
              <w:rPr>
                <w:rFonts w:ascii="Times New Roman" w:hAnsi="Times New Roman"/>
                <w:sz w:val="24"/>
                <w:szCs w:val="24"/>
              </w:rPr>
              <w:t xml:space="preserve">Республиканским центром психолого-медико-социального сопровождения </w:t>
            </w:r>
            <w:r>
              <w:rPr>
                <w:rFonts w:ascii="Times New Roman" w:hAnsi="Times New Roman"/>
                <w:sz w:val="24"/>
                <w:szCs w:val="24"/>
              </w:rPr>
              <w:t>«</w:t>
            </w:r>
            <w:hyperlink r:id="rId13" w:tooltip="Сайзырал" w:history="1">
              <w:r w:rsidR="00446897" w:rsidRPr="00791B99">
                <w:rPr>
                  <w:rStyle w:val="a5"/>
                  <w:rFonts w:ascii="Times New Roman" w:hAnsi="Times New Roman"/>
                  <w:color w:val="000000" w:themeColor="text1"/>
                  <w:sz w:val="24"/>
                  <w:szCs w:val="24"/>
                  <w:u w:val="none"/>
                </w:rPr>
                <w:t>Сайзырал</w:t>
              </w:r>
            </w:hyperlink>
            <w:r>
              <w:rPr>
                <w:rFonts w:ascii="Times New Roman" w:hAnsi="Times New Roman"/>
                <w:sz w:val="24"/>
                <w:szCs w:val="24"/>
              </w:rPr>
              <w:t>«</w:t>
            </w:r>
            <w:r w:rsidR="00446897" w:rsidRPr="00A36FE2">
              <w:rPr>
                <w:rFonts w:ascii="Times New Roman" w:hAnsi="Times New Roman"/>
                <w:sz w:val="24"/>
                <w:szCs w:val="24"/>
              </w:rPr>
              <w:t xml:space="preserve"> и Центром занятости населения республики</w:t>
            </w:r>
            <w:r w:rsidR="00214F3B">
              <w:rPr>
                <w:rFonts w:ascii="Times New Roman" w:hAnsi="Times New Roman"/>
                <w:sz w:val="24"/>
                <w:szCs w:val="24"/>
              </w:rPr>
              <w:t xml:space="preserve"> </w:t>
            </w:r>
            <w:r w:rsidR="00446897" w:rsidRPr="00A36FE2">
              <w:rPr>
                <w:rFonts w:ascii="Times New Roman" w:hAnsi="Times New Roman"/>
                <w:sz w:val="24"/>
                <w:szCs w:val="24"/>
              </w:rPr>
              <w:t>проведены психологическое консультирование, тренинги для матерей, состоящих на учете центров занятости населения, направленные на повышение самомотивации, формирование чувства личной ответственности</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2.7. Создание волонтерского движения среди учащихся школ и студентов по оказанию помощи неблагополучным и неполным семьям в посадке овощей, уходе за огородом, уборке территорий и т.д.</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труда и социальной политики Республики Тыва</w:t>
            </w:r>
          </w:p>
        </w:tc>
        <w:tc>
          <w:tcPr>
            <w:tcW w:w="6289" w:type="dxa"/>
          </w:tcPr>
          <w:p w:rsidR="00446897" w:rsidRPr="00A36FE2" w:rsidRDefault="00791B99" w:rsidP="00214F3B">
            <w:pPr>
              <w:spacing w:after="0" w:line="240" w:lineRule="auto"/>
              <w:jc w:val="both"/>
              <w:rPr>
                <w:rFonts w:ascii="Times New Roman" w:hAnsi="Times New Roman"/>
                <w:sz w:val="24"/>
                <w:szCs w:val="24"/>
              </w:rPr>
            </w:pPr>
            <w:r>
              <w:rPr>
                <w:rFonts w:ascii="Times New Roman" w:hAnsi="Times New Roman"/>
                <w:sz w:val="24"/>
                <w:szCs w:val="24"/>
              </w:rPr>
              <w:t>в</w:t>
            </w:r>
            <w:r w:rsidR="00446897" w:rsidRPr="00A36FE2">
              <w:rPr>
                <w:rFonts w:ascii="Times New Roman" w:hAnsi="Times New Roman"/>
                <w:sz w:val="24"/>
                <w:szCs w:val="24"/>
              </w:rPr>
              <w:t xml:space="preserve">сего по республике создано более 160 волонтерских </w:t>
            </w:r>
            <w:r w:rsidR="00214F3B">
              <w:rPr>
                <w:rFonts w:ascii="Times New Roman" w:hAnsi="Times New Roman"/>
                <w:sz w:val="24"/>
                <w:szCs w:val="24"/>
              </w:rPr>
              <w:t>отрядов</w:t>
            </w:r>
            <w:r w:rsidR="00446897" w:rsidRPr="00A36FE2">
              <w:rPr>
                <w:rFonts w:ascii="Times New Roman" w:hAnsi="Times New Roman"/>
                <w:sz w:val="24"/>
                <w:szCs w:val="24"/>
              </w:rPr>
              <w:t xml:space="preserve"> по оказанию помощи неблагополучным и неполным семьям в посадке овощей, уходе за огородничеством, уборке территорий</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2.8. Отслеживание социальной ситуации в бедных и крайне бедных семьях, а также в неполных семьях, и оказание помощи данным семьям</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труда и социальной политики Республики Тыва</w:t>
            </w:r>
          </w:p>
        </w:tc>
        <w:tc>
          <w:tcPr>
            <w:tcW w:w="6289" w:type="dxa"/>
          </w:tcPr>
          <w:p w:rsidR="00446897" w:rsidRPr="00A36FE2" w:rsidRDefault="00791B99" w:rsidP="00214F3B">
            <w:pPr>
              <w:spacing w:after="0" w:line="240" w:lineRule="auto"/>
              <w:jc w:val="both"/>
              <w:rPr>
                <w:rFonts w:ascii="Times New Roman" w:hAnsi="Times New Roman"/>
                <w:sz w:val="24"/>
                <w:szCs w:val="24"/>
                <w:highlight w:val="yellow"/>
              </w:rPr>
            </w:pPr>
            <w:r>
              <w:rPr>
                <w:rFonts w:ascii="Times New Roman" w:hAnsi="Times New Roman"/>
                <w:sz w:val="24"/>
                <w:szCs w:val="24"/>
              </w:rPr>
              <w:t>с</w:t>
            </w:r>
            <w:r w:rsidR="00446897" w:rsidRPr="00A36FE2">
              <w:rPr>
                <w:rFonts w:ascii="Times New Roman" w:hAnsi="Times New Roman"/>
                <w:sz w:val="24"/>
                <w:szCs w:val="24"/>
              </w:rPr>
              <w:t xml:space="preserve">оциальный проект </w:t>
            </w:r>
            <w:r>
              <w:rPr>
                <w:rFonts w:ascii="Times New Roman" w:hAnsi="Times New Roman"/>
                <w:sz w:val="24"/>
                <w:szCs w:val="24"/>
              </w:rPr>
              <w:t>«</w:t>
            </w:r>
            <w:r w:rsidR="00446897" w:rsidRPr="00A36FE2">
              <w:rPr>
                <w:rFonts w:ascii="Times New Roman" w:hAnsi="Times New Roman"/>
                <w:sz w:val="24"/>
                <w:szCs w:val="24"/>
              </w:rPr>
              <w:t>Социальный картофель</w:t>
            </w:r>
            <w:r>
              <w:rPr>
                <w:rFonts w:ascii="Times New Roman" w:hAnsi="Times New Roman"/>
                <w:sz w:val="24"/>
                <w:szCs w:val="24"/>
              </w:rPr>
              <w:t>»</w:t>
            </w:r>
            <w:r w:rsidR="00446897" w:rsidRPr="00A36FE2">
              <w:rPr>
                <w:rFonts w:ascii="Times New Roman" w:hAnsi="Times New Roman"/>
                <w:sz w:val="24"/>
                <w:szCs w:val="24"/>
              </w:rPr>
              <w:t xml:space="preserve"> - число получателей семян картофеля и овощных культур: 1546 семей, из них работающих граждан </w:t>
            </w:r>
            <w:r>
              <w:rPr>
                <w:rFonts w:ascii="Times New Roman" w:hAnsi="Times New Roman"/>
                <w:sz w:val="24"/>
                <w:szCs w:val="24"/>
              </w:rPr>
              <w:t xml:space="preserve">– </w:t>
            </w:r>
            <w:r w:rsidR="00446897" w:rsidRPr="00A36FE2">
              <w:rPr>
                <w:rFonts w:ascii="Times New Roman" w:hAnsi="Times New Roman"/>
                <w:sz w:val="24"/>
                <w:szCs w:val="24"/>
              </w:rPr>
              <w:t xml:space="preserve">433, в них детей </w:t>
            </w:r>
            <w:r>
              <w:rPr>
                <w:rFonts w:ascii="Times New Roman" w:hAnsi="Times New Roman"/>
                <w:sz w:val="24"/>
                <w:szCs w:val="24"/>
              </w:rPr>
              <w:t xml:space="preserve">– </w:t>
            </w:r>
            <w:r w:rsidR="00446897" w:rsidRPr="00A36FE2">
              <w:rPr>
                <w:rFonts w:ascii="Times New Roman" w:hAnsi="Times New Roman"/>
                <w:sz w:val="24"/>
                <w:szCs w:val="24"/>
              </w:rPr>
              <w:t xml:space="preserve">3480. Состоят на учете: в тубдиспансере 35 граждан, в онкологии </w:t>
            </w:r>
            <w:r>
              <w:rPr>
                <w:rFonts w:ascii="Times New Roman" w:hAnsi="Times New Roman"/>
                <w:sz w:val="24"/>
                <w:szCs w:val="24"/>
              </w:rPr>
              <w:t xml:space="preserve">– </w:t>
            </w:r>
            <w:r w:rsidR="00446897" w:rsidRPr="00A36FE2">
              <w:rPr>
                <w:rFonts w:ascii="Times New Roman" w:hAnsi="Times New Roman"/>
                <w:sz w:val="24"/>
                <w:szCs w:val="24"/>
              </w:rPr>
              <w:t xml:space="preserve">1. Социальный проект </w:t>
            </w:r>
            <w:r>
              <w:rPr>
                <w:rFonts w:ascii="Times New Roman" w:hAnsi="Times New Roman"/>
                <w:sz w:val="24"/>
                <w:szCs w:val="24"/>
              </w:rPr>
              <w:t>«</w:t>
            </w:r>
            <w:r w:rsidR="00446897" w:rsidRPr="00A36FE2">
              <w:rPr>
                <w:rFonts w:ascii="Times New Roman" w:hAnsi="Times New Roman"/>
                <w:sz w:val="24"/>
                <w:szCs w:val="24"/>
              </w:rPr>
              <w:t>Социальный уголь</w:t>
            </w:r>
            <w:r>
              <w:rPr>
                <w:rFonts w:ascii="Times New Roman" w:hAnsi="Times New Roman"/>
                <w:sz w:val="24"/>
                <w:szCs w:val="24"/>
              </w:rPr>
              <w:t>»</w:t>
            </w:r>
            <w:r w:rsidR="00214F3B">
              <w:rPr>
                <w:rFonts w:ascii="Times New Roman" w:hAnsi="Times New Roman"/>
                <w:sz w:val="24"/>
                <w:szCs w:val="24"/>
              </w:rPr>
              <w:t>:</w:t>
            </w:r>
            <w:r w:rsidR="00446897" w:rsidRPr="00A36FE2">
              <w:rPr>
                <w:rFonts w:ascii="Times New Roman" w:hAnsi="Times New Roman"/>
                <w:sz w:val="24"/>
                <w:szCs w:val="24"/>
              </w:rPr>
              <w:t xml:space="preserve"> количество участников на 2019 год: потребность 1223 многодетных малоимущих семей с 5 и более детьми до 18 лет, с учетом выделенного бюджетного финансирования в рамках проекта, количество получат</w:t>
            </w:r>
            <w:r w:rsidR="00214F3B">
              <w:rPr>
                <w:rFonts w:ascii="Times New Roman" w:hAnsi="Times New Roman"/>
                <w:sz w:val="24"/>
                <w:szCs w:val="24"/>
              </w:rPr>
              <w:t>елей будет составлять 1053 семьи</w:t>
            </w:r>
            <w:r w:rsidR="00446897" w:rsidRPr="00A36FE2">
              <w:rPr>
                <w:rFonts w:ascii="Times New Roman" w:hAnsi="Times New Roman"/>
                <w:sz w:val="24"/>
                <w:szCs w:val="24"/>
              </w:rPr>
              <w:t xml:space="preserve"> (1223-1053=170); 170 семьям уголь спонсирует горнорудная компания ООО </w:t>
            </w:r>
            <w:r>
              <w:rPr>
                <w:rFonts w:ascii="Times New Roman" w:hAnsi="Times New Roman"/>
                <w:sz w:val="24"/>
                <w:szCs w:val="24"/>
              </w:rPr>
              <w:t>«</w:t>
            </w:r>
            <w:r w:rsidR="00446897" w:rsidRPr="00A36FE2">
              <w:rPr>
                <w:rFonts w:ascii="Times New Roman" w:hAnsi="Times New Roman"/>
                <w:sz w:val="24"/>
                <w:szCs w:val="24"/>
              </w:rPr>
              <w:t>Межегей уголь</w:t>
            </w:r>
            <w:r>
              <w:rPr>
                <w:rFonts w:ascii="Times New Roman" w:hAnsi="Times New Roman"/>
                <w:sz w:val="24"/>
                <w:szCs w:val="24"/>
              </w:rPr>
              <w:t>»</w:t>
            </w:r>
            <w:r w:rsidR="00446897" w:rsidRPr="00A36FE2">
              <w:rPr>
                <w:rFonts w:ascii="Times New Roman" w:hAnsi="Times New Roman"/>
                <w:sz w:val="24"/>
                <w:szCs w:val="24"/>
              </w:rPr>
              <w:t xml:space="preserve">. Социальный проект </w:t>
            </w:r>
            <w:r>
              <w:rPr>
                <w:rFonts w:ascii="Times New Roman" w:hAnsi="Times New Roman"/>
                <w:sz w:val="24"/>
                <w:szCs w:val="24"/>
              </w:rPr>
              <w:t>«</w:t>
            </w:r>
            <w:r w:rsidR="00446897" w:rsidRPr="00A36FE2">
              <w:rPr>
                <w:rFonts w:ascii="Times New Roman" w:hAnsi="Times New Roman"/>
                <w:sz w:val="24"/>
                <w:szCs w:val="24"/>
              </w:rPr>
              <w:t>Корова-кормилица</w:t>
            </w:r>
            <w:r>
              <w:rPr>
                <w:rFonts w:ascii="Times New Roman" w:hAnsi="Times New Roman"/>
                <w:sz w:val="24"/>
                <w:szCs w:val="24"/>
              </w:rPr>
              <w:t>»</w:t>
            </w:r>
            <w:r w:rsidR="00214F3B">
              <w:rPr>
                <w:rFonts w:ascii="Times New Roman" w:hAnsi="Times New Roman"/>
                <w:sz w:val="24"/>
                <w:szCs w:val="24"/>
              </w:rPr>
              <w:t>:</w:t>
            </w:r>
            <w:r w:rsidR="00446897" w:rsidRPr="00A36FE2">
              <w:rPr>
                <w:rFonts w:ascii="Times New Roman" w:hAnsi="Times New Roman"/>
                <w:sz w:val="24"/>
                <w:szCs w:val="24"/>
              </w:rPr>
              <w:t xml:space="preserve"> </w:t>
            </w:r>
            <w:r w:rsidR="00214F3B">
              <w:rPr>
                <w:rFonts w:ascii="Times New Roman" w:hAnsi="Times New Roman"/>
                <w:sz w:val="24"/>
                <w:szCs w:val="24"/>
              </w:rPr>
              <w:t>к</w:t>
            </w:r>
            <w:r w:rsidR="00446897" w:rsidRPr="00A36FE2">
              <w:rPr>
                <w:rFonts w:ascii="Times New Roman" w:hAnsi="Times New Roman"/>
                <w:sz w:val="24"/>
                <w:szCs w:val="24"/>
              </w:rPr>
              <w:t>оличество участников проекта</w:t>
            </w:r>
            <w:r w:rsidR="00214F3B">
              <w:rPr>
                <w:rFonts w:ascii="Times New Roman" w:hAnsi="Times New Roman"/>
                <w:sz w:val="24"/>
                <w:szCs w:val="24"/>
              </w:rPr>
              <w:t xml:space="preserve"> –</w:t>
            </w:r>
            <w:r w:rsidR="00446897" w:rsidRPr="00A36FE2">
              <w:rPr>
                <w:rFonts w:ascii="Times New Roman" w:hAnsi="Times New Roman"/>
                <w:sz w:val="24"/>
                <w:szCs w:val="24"/>
              </w:rPr>
              <w:t xml:space="preserve"> 500 семей (передача телят 2017</w:t>
            </w:r>
            <w:r w:rsidR="00214F3B">
              <w:rPr>
                <w:rFonts w:ascii="Times New Roman" w:hAnsi="Times New Roman"/>
                <w:sz w:val="24"/>
                <w:szCs w:val="24"/>
              </w:rPr>
              <w:t xml:space="preserve"> </w:t>
            </w:r>
            <w:r w:rsidR="00446897" w:rsidRPr="00A36FE2">
              <w:rPr>
                <w:rFonts w:ascii="Times New Roman" w:hAnsi="Times New Roman"/>
                <w:sz w:val="24"/>
                <w:szCs w:val="24"/>
              </w:rPr>
              <w:t>г. – 250 семей, получатели 2019 г. – 250 семей, 4 семьи из каждого населенного пункта); количество населенных пунктов, участвующих в проекте</w:t>
            </w:r>
            <w:r w:rsidR="00214F3B">
              <w:rPr>
                <w:rFonts w:ascii="Times New Roman" w:hAnsi="Times New Roman"/>
                <w:sz w:val="24"/>
                <w:szCs w:val="24"/>
              </w:rPr>
              <w:t>,</w:t>
            </w:r>
            <w:r w:rsidR="00446897" w:rsidRPr="00A36FE2">
              <w:rPr>
                <w:rFonts w:ascii="Times New Roman" w:hAnsi="Times New Roman"/>
                <w:sz w:val="24"/>
                <w:szCs w:val="24"/>
              </w:rPr>
              <w:t xml:space="preserve"> </w:t>
            </w:r>
            <w:r>
              <w:rPr>
                <w:rFonts w:ascii="Times New Roman" w:hAnsi="Times New Roman"/>
                <w:sz w:val="24"/>
                <w:szCs w:val="24"/>
              </w:rPr>
              <w:t>–</w:t>
            </w:r>
            <w:r w:rsidR="00446897" w:rsidRPr="00A36FE2">
              <w:rPr>
                <w:rFonts w:ascii="Times New Roman" w:hAnsi="Times New Roman"/>
                <w:sz w:val="24"/>
                <w:szCs w:val="24"/>
              </w:rPr>
              <w:t xml:space="preserve"> 250; средняя стоимость коров с телкой – </w:t>
            </w:r>
            <w:r w:rsidR="00214F3B" w:rsidRPr="00A36FE2">
              <w:rPr>
                <w:rFonts w:ascii="Times New Roman" w:hAnsi="Times New Roman"/>
                <w:sz w:val="24"/>
                <w:szCs w:val="24"/>
              </w:rPr>
              <w:t>35,0 тыс. рублей, стоимость страхования</w:t>
            </w:r>
            <w:r w:rsidR="00214F3B">
              <w:rPr>
                <w:rFonts w:ascii="Times New Roman" w:hAnsi="Times New Roman"/>
                <w:sz w:val="24"/>
                <w:szCs w:val="24"/>
              </w:rPr>
              <w:t xml:space="preserve"> </w:t>
            </w:r>
            <w:r w:rsidR="00214F3B" w:rsidRPr="00A36FE2">
              <w:rPr>
                <w:rFonts w:ascii="Times New Roman" w:hAnsi="Times New Roman"/>
                <w:sz w:val="24"/>
                <w:szCs w:val="24"/>
              </w:rPr>
              <w:t>1 коровы</w:t>
            </w:r>
          </w:p>
        </w:tc>
      </w:tr>
    </w:tbl>
    <w:p w:rsidR="00791B99" w:rsidRDefault="00791B99" w:rsidP="00214F3B">
      <w:pPr>
        <w:spacing w:after="0" w:line="240" w:lineRule="auto"/>
      </w:pPr>
    </w:p>
    <w:tbl>
      <w:tblPr>
        <w:tblStyle w:val="a8"/>
        <w:tblW w:w="15871" w:type="dxa"/>
        <w:jc w:val="center"/>
        <w:tblLook w:val="04A0"/>
      </w:tblPr>
      <w:tblGrid>
        <w:gridCol w:w="5187"/>
        <w:gridCol w:w="4395"/>
        <w:gridCol w:w="6289"/>
      </w:tblGrid>
      <w:tr w:rsidR="00791B99" w:rsidRPr="00A36FE2" w:rsidTr="00791B99">
        <w:trPr>
          <w:jc w:val="center"/>
        </w:trPr>
        <w:tc>
          <w:tcPr>
            <w:tcW w:w="5187" w:type="dxa"/>
          </w:tcPr>
          <w:p w:rsidR="00791B99" w:rsidRPr="00A36FE2" w:rsidRDefault="00791B99" w:rsidP="00791B99">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91B99" w:rsidRPr="00A36FE2" w:rsidRDefault="00791B99" w:rsidP="00791B99">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791B99" w:rsidRPr="00A36FE2" w:rsidTr="00A36FE2">
        <w:trPr>
          <w:jc w:val="center"/>
        </w:trPr>
        <w:tc>
          <w:tcPr>
            <w:tcW w:w="5187" w:type="dxa"/>
          </w:tcPr>
          <w:p w:rsidR="00791B99" w:rsidRPr="00A36FE2" w:rsidRDefault="00791B99" w:rsidP="00A36FE2">
            <w:pPr>
              <w:spacing w:after="0" w:line="240" w:lineRule="auto"/>
              <w:rPr>
                <w:rFonts w:ascii="Times New Roman" w:hAnsi="Times New Roman"/>
                <w:sz w:val="24"/>
                <w:szCs w:val="24"/>
              </w:rPr>
            </w:pPr>
          </w:p>
        </w:tc>
        <w:tc>
          <w:tcPr>
            <w:tcW w:w="4395" w:type="dxa"/>
          </w:tcPr>
          <w:p w:rsidR="00791B99" w:rsidRPr="00A36FE2" w:rsidRDefault="00791B99" w:rsidP="00A36FE2">
            <w:pPr>
              <w:spacing w:after="0" w:line="240" w:lineRule="auto"/>
              <w:rPr>
                <w:rFonts w:ascii="Times New Roman" w:hAnsi="Times New Roman"/>
                <w:sz w:val="24"/>
                <w:szCs w:val="24"/>
              </w:rPr>
            </w:pPr>
          </w:p>
        </w:tc>
        <w:tc>
          <w:tcPr>
            <w:tcW w:w="6289" w:type="dxa"/>
          </w:tcPr>
          <w:p w:rsidR="00214F3B" w:rsidRDefault="00791B99" w:rsidP="00791B99">
            <w:pPr>
              <w:spacing w:after="0" w:line="240" w:lineRule="auto"/>
              <w:jc w:val="both"/>
              <w:rPr>
                <w:rFonts w:ascii="Times New Roman" w:hAnsi="Times New Roman"/>
                <w:sz w:val="24"/>
                <w:szCs w:val="24"/>
              </w:rPr>
            </w:pPr>
            <w:r w:rsidRPr="00A36FE2">
              <w:rPr>
                <w:rFonts w:ascii="Times New Roman" w:hAnsi="Times New Roman"/>
                <w:sz w:val="24"/>
                <w:szCs w:val="24"/>
              </w:rPr>
              <w:t xml:space="preserve">(в случае болезни, кражи) </w:t>
            </w:r>
            <w:r>
              <w:rPr>
                <w:rFonts w:ascii="Times New Roman" w:hAnsi="Times New Roman"/>
                <w:sz w:val="24"/>
                <w:szCs w:val="24"/>
              </w:rPr>
              <w:t>–</w:t>
            </w:r>
            <w:r w:rsidRPr="00A36FE2">
              <w:rPr>
                <w:rFonts w:ascii="Times New Roman" w:hAnsi="Times New Roman"/>
                <w:sz w:val="24"/>
                <w:szCs w:val="24"/>
              </w:rPr>
              <w:t xml:space="preserve"> 2,0 тыс. рублей</w:t>
            </w:r>
            <w:r w:rsidR="00214F3B">
              <w:rPr>
                <w:rFonts w:ascii="Times New Roman" w:hAnsi="Times New Roman"/>
                <w:sz w:val="24"/>
                <w:szCs w:val="24"/>
              </w:rPr>
              <w:t>.</w:t>
            </w:r>
            <w:r w:rsidRPr="00A36FE2">
              <w:rPr>
                <w:rFonts w:ascii="Times New Roman" w:hAnsi="Times New Roman"/>
                <w:sz w:val="24"/>
                <w:szCs w:val="24"/>
              </w:rPr>
              <w:t xml:space="preserve"> </w:t>
            </w:r>
          </w:p>
          <w:p w:rsidR="00791B99" w:rsidRDefault="00791B99" w:rsidP="00214F3B">
            <w:pPr>
              <w:spacing w:after="0" w:line="240" w:lineRule="auto"/>
              <w:jc w:val="both"/>
              <w:rPr>
                <w:rFonts w:ascii="Times New Roman" w:hAnsi="Times New Roman"/>
                <w:sz w:val="24"/>
                <w:szCs w:val="24"/>
              </w:rPr>
            </w:pPr>
            <w:r w:rsidRPr="00A36FE2">
              <w:rPr>
                <w:rFonts w:ascii="Times New Roman" w:hAnsi="Times New Roman"/>
                <w:sz w:val="24"/>
                <w:szCs w:val="24"/>
              </w:rPr>
              <w:t xml:space="preserve">Справочно: </w:t>
            </w:r>
            <w:r w:rsidR="00214F3B">
              <w:rPr>
                <w:rFonts w:ascii="Times New Roman" w:hAnsi="Times New Roman"/>
                <w:sz w:val="24"/>
                <w:szCs w:val="24"/>
              </w:rPr>
              <w:t>з</w:t>
            </w:r>
            <w:r w:rsidRPr="00A36FE2">
              <w:rPr>
                <w:rFonts w:ascii="Times New Roman" w:hAnsi="Times New Roman"/>
                <w:sz w:val="24"/>
                <w:szCs w:val="24"/>
              </w:rPr>
              <w:t xml:space="preserve">а время реализации проекта социальную помощь в натуральном виде </w:t>
            </w:r>
            <w:r w:rsidR="00214F3B">
              <w:rPr>
                <w:rFonts w:ascii="Times New Roman" w:hAnsi="Times New Roman"/>
                <w:sz w:val="24"/>
                <w:szCs w:val="24"/>
              </w:rPr>
              <w:t>(предоставление</w:t>
            </w:r>
            <w:r w:rsidRPr="00A36FE2">
              <w:rPr>
                <w:rFonts w:ascii="Times New Roman" w:hAnsi="Times New Roman"/>
                <w:sz w:val="24"/>
                <w:szCs w:val="24"/>
              </w:rPr>
              <w:t xml:space="preserve"> коровы с теленком</w:t>
            </w:r>
            <w:r w:rsidR="00214F3B">
              <w:rPr>
                <w:rFonts w:ascii="Times New Roman" w:hAnsi="Times New Roman"/>
                <w:sz w:val="24"/>
                <w:szCs w:val="24"/>
              </w:rPr>
              <w:t>)</w:t>
            </w:r>
            <w:r w:rsidRPr="00A36FE2">
              <w:rPr>
                <w:rFonts w:ascii="Times New Roman" w:hAnsi="Times New Roman"/>
                <w:sz w:val="24"/>
                <w:szCs w:val="24"/>
              </w:rPr>
              <w:t xml:space="preserve"> получили 869 малоимущих и многодетных семей. Количество детей, воспитываемых в данных семьях, составляет 3338 чел. (2016</w:t>
            </w:r>
            <w:r>
              <w:rPr>
                <w:rFonts w:ascii="Times New Roman" w:hAnsi="Times New Roman"/>
                <w:sz w:val="24"/>
                <w:szCs w:val="24"/>
              </w:rPr>
              <w:t xml:space="preserve"> </w:t>
            </w:r>
            <w:r w:rsidRPr="00A36FE2">
              <w:rPr>
                <w:rFonts w:ascii="Times New Roman" w:hAnsi="Times New Roman"/>
                <w:sz w:val="24"/>
                <w:szCs w:val="24"/>
              </w:rPr>
              <w:t>г.</w:t>
            </w:r>
            <w:r>
              <w:rPr>
                <w:rFonts w:ascii="Times New Roman" w:hAnsi="Times New Roman"/>
                <w:sz w:val="24"/>
                <w:szCs w:val="24"/>
              </w:rPr>
              <w:t xml:space="preserve"> – </w:t>
            </w:r>
            <w:r w:rsidRPr="00A36FE2">
              <w:rPr>
                <w:rFonts w:ascii="Times New Roman" w:hAnsi="Times New Roman"/>
                <w:sz w:val="24"/>
                <w:szCs w:val="24"/>
              </w:rPr>
              <w:t>369 семей, в них детей – 1533; 2017</w:t>
            </w:r>
            <w:r>
              <w:rPr>
                <w:rFonts w:ascii="Times New Roman" w:hAnsi="Times New Roman"/>
                <w:sz w:val="24"/>
                <w:szCs w:val="24"/>
              </w:rPr>
              <w:t xml:space="preserve"> </w:t>
            </w:r>
            <w:r w:rsidRPr="00A36FE2">
              <w:rPr>
                <w:rFonts w:ascii="Times New Roman" w:hAnsi="Times New Roman"/>
                <w:sz w:val="24"/>
                <w:szCs w:val="24"/>
              </w:rPr>
              <w:t>г. – 250 семей, в них детей – 923; 2018 г. – 250 семей, в них детей – 882)</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2.9. Мероприятия, направленные на формирование здорового образа жизни у населения, включая сокращение потребления алкоголя и табака</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здравоохранения Республики Тыва</w:t>
            </w:r>
          </w:p>
        </w:tc>
        <w:tc>
          <w:tcPr>
            <w:tcW w:w="6289" w:type="dxa"/>
          </w:tcPr>
          <w:p w:rsidR="00446897" w:rsidRPr="00A36FE2" w:rsidRDefault="00791B99" w:rsidP="00256A87">
            <w:pPr>
              <w:spacing w:after="0" w:line="240" w:lineRule="auto"/>
              <w:jc w:val="both"/>
              <w:rPr>
                <w:rFonts w:ascii="Times New Roman" w:hAnsi="Times New Roman"/>
                <w:sz w:val="24"/>
                <w:szCs w:val="24"/>
                <w:highlight w:val="yellow"/>
              </w:rPr>
            </w:pPr>
            <w:r>
              <w:rPr>
                <w:rFonts w:ascii="Times New Roman" w:eastAsia="Calibri" w:hAnsi="Times New Roman"/>
                <w:sz w:val="24"/>
                <w:szCs w:val="24"/>
              </w:rPr>
              <w:t>в</w:t>
            </w:r>
            <w:r w:rsidR="00446897" w:rsidRPr="00A36FE2">
              <w:rPr>
                <w:rFonts w:ascii="Times New Roman" w:eastAsia="Calibri" w:hAnsi="Times New Roman"/>
                <w:sz w:val="24"/>
                <w:szCs w:val="24"/>
              </w:rPr>
              <w:t>сего заключено 5 договоров на общую сумму 410,0 тыс. руб. (на оказание услуги по размещению информации о профилактике алкоголизма на уличных рекламных конст</w:t>
            </w:r>
            <w:r w:rsidR="00256A87">
              <w:rPr>
                <w:rFonts w:ascii="Times New Roman" w:eastAsia="Calibri" w:hAnsi="Times New Roman"/>
                <w:sz w:val="24"/>
                <w:szCs w:val="24"/>
              </w:rPr>
              <w:t>рукциях на сумму 60,0 тыс. рублей</w:t>
            </w:r>
            <w:r w:rsidR="00446897" w:rsidRPr="00A36FE2">
              <w:rPr>
                <w:rFonts w:ascii="Times New Roman" w:eastAsia="Calibri" w:hAnsi="Times New Roman"/>
                <w:sz w:val="24"/>
                <w:szCs w:val="24"/>
              </w:rPr>
              <w:t xml:space="preserve">; на оказание услуг по размещению информации о профилактике алкоголизма на светодиодном экране по ул. Ленина </w:t>
            </w:r>
            <w:r w:rsidR="00256A87">
              <w:rPr>
                <w:rFonts w:ascii="Times New Roman" w:eastAsia="Calibri" w:hAnsi="Times New Roman"/>
                <w:sz w:val="24"/>
                <w:szCs w:val="24"/>
              </w:rPr>
              <w:t>г. Кызыл</w:t>
            </w:r>
            <w:r w:rsidR="00214F3B">
              <w:rPr>
                <w:rFonts w:ascii="Times New Roman" w:eastAsia="Calibri" w:hAnsi="Times New Roman"/>
                <w:sz w:val="24"/>
                <w:szCs w:val="24"/>
              </w:rPr>
              <w:t>а</w:t>
            </w:r>
            <w:r w:rsidR="00256A87">
              <w:rPr>
                <w:rFonts w:ascii="Times New Roman" w:eastAsia="Calibri" w:hAnsi="Times New Roman"/>
                <w:sz w:val="24"/>
                <w:szCs w:val="24"/>
              </w:rPr>
              <w:t xml:space="preserve"> на сумму 60,0 тыс. рублей</w:t>
            </w:r>
            <w:r w:rsidR="00446897" w:rsidRPr="00A36FE2">
              <w:rPr>
                <w:rFonts w:ascii="Times New Roman" w:eastAsia="Calibri" w:hAnsi="Times New Roman"/>
                <w:sz w:val="24"/>
                <w:szCs w:val="24"/>
              </w:rPr>
              <w:t>; на оказание услуги по видеомонтажу документального фильма по профилактике пьянства и алкоголизма хронометражем не менее 15 минут на сумму 100,0 тыс. руб</w:t>
            </w:r>
            <w:r w:rsidR="00256A87">
              <w:rPr>
                <w:rFonts w:ascii="Times New Roman" w:eastAsia="Calibri" w:hAnsi="Times New Roman"/>
                <w:sz w:val="24"/>
                <w:szCs w:val="24"/>
              </w:rPr>
              <w:t>лей</w:t>
            </w:r>
            <w:r w:rsidR="00446897" w:rsidRPr="00A36FE2">
              <w:rPr>
                <w:rFonts w:ascii="Times New Roman" w:eastAsia="Calibri" w:hAnsi="Times New Roman"/>
                <w:sz w:val="24"/>
                <w:szCs w:val="24"/>
              </w:rPr>
              <w:t xml:space="preserve">; на оказание услуги по видеомонтажу документального фильма по профилактике пьянства и алкоголизма хронометражем не менее 15 минут на сумму 100,0 тыс. руб.; за размещение в региональном блоке вещания телеканала Россия-1 </w:t>
            </w:r>
            <w:r>
              <w:rPr>
                <w:rFonts w:ascii="Times New Roman" w:eastAsia="Calibri" w:hAnsi="Times New Roman"/>
                <w:sz w:val="24"/>
                <w:szCs w:val="24"/>
              </w:rPr>
              <w:t>«</w:t>
            </w:r>
            <w:r w:rsidR="00446897" w:rsidRPr="00A36FE2">
              <w:rPr>
                <w:rFonts w:ascii="Times New Roman" w:eastAsia="Calibri" w:hAnsi="Times New Roman"/>
                <w:sz w:val="24"/>
                <w:szCs w:val="24"/>
              </w:rPr>
              <w:t>Вести Тыва</w:t>
            </w:r>
            <w:r>
              <w:rPr>
                <w:rFonts w:ascii="Times New Roman" w:eastAsia="Calibri" w:hAnsi="Times New Roman"/>
                <w:sz w:val="24"/>
                <w:szCs w:val="24"/>
              </w:rPr>
              <w:t>»</w:t>
            </w:r>
            <w:r w:rsidR="00256A87">
              <w:rPr>
                <w:rFonts w:ascii="Times New Roman" w:eastAsia="Calibri" w:hAnsi="Times New Roman"/>
                <w:sz w:val="24"/>
                <w:szCs w:val="24"/>
              </w:rPr>
              <w:t xml:space="preserve"> </w:t>
            </w:r>
            <w:r w:rsidR="00446897" w:rsidRPr="00A36FE2">
              <w:rPr>
                <w:rFonts w:ascii="Times New Roman" w:eastAsia="Calibri" w:hAnsi="Times New Roman"/>
                <w:sz w:val="24"/>
                <w:szCs w:val="24"/>
              </w:rPr>
              <w:t xml:space="preserve">информационного материала о профилактике алкоголизма </w:t>
            </w:r>
            <w:r w:rsidR="00256A87">
              <w:rPr>
                <w:rFonts w:ascii="Times New Roman" w:eastAsia="Calibri" w:hAnsi="Times New Roman"/>
                <w:sz w:val="24"/>
                <w:szCs w:val="24"/>
              </w:rPr>
              <w:t xml:space="preserve">– 1 марта </w:t>
            </w:r>
            <w:r w:rsidR="00446897" w:rsidRPr="00A36FE2">
              <w:rPr>
                <w:rFonts w:ascii="Times New Roman" w:eastAsia="Calibri" w:hAnsi="Times New Roman"/>
                <w:sz w:val="24"/>
                <w:szCs w:val="24"/>
              </w:rPr>
              <w:t>2019</w:t>
            </w:r>
            <w:r w:rsidR="00256A87">
              <w:rPr>
                <w:rFonts w:ascii="Times New Roman" w:eastAsia="Calibri" w:hAnsi="Times New Roman"/>
                <w:sz w:val="24"/>
                <w:szCs w:val="24"/>
              </w:rPr>
              <w:t xml:space="preserve"> г. и 15 марта </w:t>
            </w:r>
            <w:r w:rsidR="00446897" w:rsidRPr="00A36FE2">
              <w:rPr>
                <w:rFonts w:ascii="Times New Roman" w:eastAsia="Calibri" w:hAnsi="Times New Roman"/>
                <w:sz w:val="24"/>
                <w:szCs w:val="24"/>
              </w:rPr>
              <w:t xml:space="preserve">2019 </w:t>
            </w:r>
            <w:r w:rsidR="00256A87">
              <w:rPr>
                <w:rFonts w:ascii="Times New Roman" w:eastAsia="Calibri" w:hAnsi="Times New Roman"/>
                <w:sz w:val="24"/>
                <w:szCs w:val="24"/>
              </w:rPr>
              <w:t>г. на общую сумму 90,0 тыс. рублей</w:t>
            </w:r>
            <w:r w:rsidR="00446897" w:rsidRPr="00A36FE2">
              <w:rPr>
                <w:rFonts w:ascii="Times New Roman" w:eastAsia="Calibri" w:hAnsi="Times New Roman"/>
                <w:sz w:val="24"/>
                <w:szCs w:val="24"/>
              </w:rPr>
              <w:t>). За оказанные услуги произведена оплата на общую сумму 350,0 тыс. руб</w:t>
            </w:r>
            <w:r w:rsidR="00256A87">
              <w:rPr>
                <w:rFonts w:ascii="Times New Roman" w:eastAsia="Calibri" w:hAnsi="Times New Roman"/>
                <w:sz w:val="24"/>
                <w:szCs w:val="24"/>
              </w:rPr>
              <w:t>лей</w:t>
            </w:r>
          </w:p>
        </w:tc>
      </w:tr>
      <w:tr w:rsidR="00446897" w:rsidRPr="00A36FE2" w:rsidTr="00A36FE2">
        <w:trPr>
          <w:jc w:val="center"/>
        </w:trPr>
        <w:tc>
          <w:tcPr>
            <w:tcW w:w="5187" w:type="dxa"/>
          </w:tcPr>
          <w:p w:rsidR="00446897" w:rsidRPr="00A36FE2" w:rsidRDefault="00446897" w:rsidP="00256A87">
            <w:pPr>
              <w:spacing w:after="0" w:line="240" w:lineRule="auto"/>
              <w:rPr>
                <w:rFonts w:ascii="Times New Roman" w:hAnsi="Times New Roman"/>
                <w:sz w:val="24"/>
                <w:szCs w:val="24"/>
              </w:rPr>
            </w:pPr>
            <w:r w:rsidRPr="00A36FE2">
              <w:rPr>
                <w:rFonts w:ascii="Times New Roman" w:hAnsi="Times New Roman"/>
                <w:sz w:val="24"/>
                <w:szCs w:val="24"/>
              </w:rPr>
              <w:t>2.10. Содержание отделения социально-трудовой реабилитации граждан без определенного места жительства и занятий в с. Чазылары</w:t>
            </w:r>
            <w:r w:rsidR="00256A87">
              <w:rPr>
                <w:rFonts w:ascii="Times New Roman" w:hAnsi="Times New Roman"/>
                <w:sz w:val="24"/>
                <w:szCs w:val="24"/>
              </w:rPr>
              <w:t xml:space="preserve"> </w:t>
            </w:r>
            <w:r w:rsidRPr="00A36FE2">
              <w:rPr>
                <w:rFonts w:ascii="Times New Roman" w:hAnsi="Times New Roman"/>
                <w:sz w:val="24"/>
                <w:szCs w:val="24"/>
              </w:rPr>
              <w:t>Тоджинского</w:t>
            </w:r>
            <w:r w:rsidR="00256A87">
              <w:rPr>
                <w:rFonts w:ascii="Times New Roman" w:hAnsi="Times New Roman"/>
                <w:sz w:val="24"/>
                <w:szCs w:val="24"/>
              </w:rPr>
              <w:t xml:space="preserve"> </w:t>
            </w:r>
            <w:r w:rsidRPr="00A36FE2">
              <w:rPr>
                <w:rFonts w:ascii="Times New Roman" w:hAnsi="Times New Roman"/>
                <w:sz w:val="24"/>
                <w:szCs w:val="24"/>
              </w:rPr>
              <w:t>кожууна согласно плану финансово-хозяйственной деятельности</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труда и социальной политики Республики Тыва</w:t>
            </w:r>
          </w:p>
        </w:tc>
        <w:tc>
          <w:tcPr>
            <w:tcW w:w="6289" w:type="dxa"/>
          </w:tcPr>
          <w:p w:rsidR="00446897" w:rsidRPr="00A36FE2" w:rsidRDefault="00256A87" w:rsidP="00B73EA5">
            <w:pPr>
              <w:spacing w:after="0" w:line="240" w:lineRule="auto"/>
              <w:jc w:val="both"/>
              <w:rPr>
                <w:rFonts w:ascii="Times New Roman" w:hAnsi="Times New Roman"/>
                <w:sz w:val="24"/>
                <w:szCs w:val="24"/>
              </w:rPr>
            </w:pPr>
            <w:r>
              <w:rPr>
                <w:rFonts w:ascii="Times New Roman" w:hAnsi="Times New Roman"/>
                <w:sz w:val="24"/>
                <w:szCs w:val="24"/>
              </w:rPr>
              <w:t>о</w:t>
            </w:r>
            <w:r w:rsidR="00446897" w:rsidRPr="00A36FE2">
              <w:rPr>
                <w:rFonts w:ascii="Times New Roman" w:hAnsi="Times New Roman"/>
                <w:sz w:val="24"/>
                <w:szCs w:val="24"/>
              </w:rPr>
              <w:t xml:space="preserve">тделением трудовой реабилитации граждан без определенного места жительства и занятий обслужено 16 чел., из них мужчин – 12 чел., женщин – 4 чел. </w:t>
            </w:r>
          </w:p>
        </w:tc>
      </w:tr>
    </w:tbl>
    <w:p w:rsidR="00256A87" w:rsidRDefault="00256A87" w:rsidP="00214F3B">
      <w:pPr>
        <w:spacing w:after="0" w:line="240" w:lineRule="auto"/>
      </w:pPr>
    </w:p>
    <w:p w:rsidR="00214F3B" w:rsidRDefault="00214F3B" w:rsidP="00214F3B">
      <w:pPr>
        <w:spacing w:after="0" w:line="240" w:lineRule="auto"/>
      </w:pPr>
    </w:p>
    <w:tbl>
      <w:tblPr>
        <w:tblStyle w:val="a8"/>
        <w:tblW w:w="15871" w:type="dxa"/>
        <w:jc w:val="center"/>
        <w:tblLook w:val="04A0"/>
      </w:tblPr>
      <w:tblGrid>
        <w:gridCol w:w="5187"/>
        <w:gridCol w:w="4395"/>
        <w:gridCol w:w="6289"/>
      </w:tblGrid>
      <w:tr w:rsidR="00256A87" w:rsidRPr="00A36FE2" w:rsidTr="007817F8">
        <w:trPr>
          <w:jc w:val="center"/>
        </w:trPr>
        <w:tc>
          <w:tcPr>
            <w:tcW w:w="5187" w:type="dxa"/>
          </w:tcPr>
          <w:p w:rsidR="00256A87" w:rsidRPr="00A36FE2" w:rsidRDefault="00256A87" w:rsidP="007817F8">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256A87" w:rsidRPr="00A36FE2" w:rsidRDefault="00256A87" w:rsidP="007817F8">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256A87" w:rsidRPr="00A36FE2" w:rsidRDefault="00256A87" w:rsidP="007817F8">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2.11. Реализация республиканского проекта по пропаганде здорового образа жизни среди детей, подростков и молодежи –</w:t>
            </w:r>
            <w:r w:rsidR="00256A87">
              <w:rPr>
                <w:rFonts w:ascii="Times New Roman" w:hAnsi="Times New Roman"/>
                <w:sz w:val="24"/>
                <w:szCs w:val="24"/>
              </w:rPr>
              <w:t xml:space="preserve"> «</w:t>
            </w:r>
            <w:r w:rsidRPr="00A36FE2">
              <w:rPr>
                <w:rFonts w:ascii="Times New Roman" w:hAnsi="Times New Roman"/>
                <w:sz w:val="24"/>
                <w:szCs w:val="24"/>
              </w:rPr>
              <w:t>Кристаллы здоровья</w:t>
            </w:r>
            <w:r w:rsidR="00791B99">
              <w:rPr>
                <w:rFonts w:ascii="Times New Roman" w:hAnsi="Times New Roman"/>
                <w:sz w:val="24"/>
                <w:szCs w:val="24"/>
              </w:rPr>
              <w:t>»</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образования и науки Республики Тыва</w:t>
            </w:r>
          </w:p>
        </w:tc>
        <w:tc>
          <w:tcPr>
            <w:tcW w:w="6289" w:type="dxa"/>
          </w:tcPr>
          <w:p w:rsidR="00446897" w:rsidRPr="00A36FE2" w:rsidRDefault="00256A87" w:rsidP="00256A87">
            <w:pPr>
              <w:spacing w:after="0" w:line="240" w:lineRule="auto"/>
              <w:jc w:val="both"/>
              <w:rPr>
                <w:rFonts w:ascii="Times New Roman" w:hAnsi="Times New Roman"/>
                <w:sz w:val="24"/>
                <w:szCs w:val="24"/>
              </w:rPr>
            </w:pPr>
            <w:r>
              <w:rPr>
                <w:rFonts w:ascii="Times New Roman" w:hAnsi="Times New Roman"/>
                <w:sz w:val="24"/>
                <w:szCs w:val="24"/>
              </w:rPr>
              <w:t>о</w:t>
            </w:r>
            <w:r w:rsidR="00446897" w:rsidRPr="00A36FE2">
              <w:rPr>
                <w:rFonts w:ascii="Times New Roman" w:hAnsi="Times New Roman"/>
                <w:sz w:val="24"/>
                <w:szCs w:val="24"/>
              </w:rPr>
              <w:t xml:space="preserve">бщее профилактическое направление работы продолжается через реализацию проекта по пропаганде здорового образа жизни </w:t>
            </w:r>
            <w:r w:rsidR="00791B99">
              <w:rPr>
                <w:rFonts w:ascii="Times New Roman" w:hAnsi="Times New Roman"/>
                <w:sz w:val="24"/>
                <w:szCs w:val="24"/>
              </w:rPr>
              <w:t>«</w:t>
            </w:r>
            <w:r w:rsidR="00446897" w:rsidRPr="00A36FE2">
              <w:rPr>
                <w:rFonts w:ascii="Times New Roman" w:hAnsi="Times New Roman"/>
                <w:sz w:val="24"/>
                <w:szCs w:val="24"/>
              </w:rPr>
              <w:t>Кристаллы здоровья</w:t>
            </w:r>
            <w:r w:rsidR="00791B99">
              <w:rPr>
                <w:rFonts w:ascii="Times New Roman" w:hAnsi="Times New Roman"/>
                <w:sz w:val="24"/>
                <w:szCs w:val="24"/>
              </w:rPr>
              <w:t>»</w:t>
            </w:r>
            <w:r w:rsidR="00446897" w:rsidRPr="00A36FE2">
              <w:rPr>
                <w:rFonts w:ascii="Times New Roman" w:hAnsi="Times New Roman"/>
                <w:sz w:val="24"/>
                <w:szCs w:val="24"/>
              </w:rPr>
              <w:t xml:space="preserve">, охватывающего всех участников образовательного процесса дошкольного звена, начального, среднего и старшего классов. В рамках проекта проведены в образовательных организациях психологические уроки, тренинги в целях самоидентификации личности подростков, формирования осознанного образа собственного </w:t>
            </w:r>
            <w:r w:rsidR="00791B99">
              <w:rPr>
                <w:rFonts w:ascii="Times New Roman" w:hAnsi="Times New Roman"/>
                <w:sz w:val="24"/>
                <w:szCs w:val="24"/>
              </w:rPr>
              <w:t>«</w:t>
            </w:r>
            <w:r w:rsidR="00446897" w:rsidRPr="00A36FE2">
              <w:rPr>
                <w:rFonts w:ascii="Times New Roman" w:hAnsi="Times New Roman"/>
                <w:sz w:val="24"/>
                <w:szCs w:val="24"/>
              </w:rPr>
              <w:t>Я</w:t>
            </w:r>
            <w:r w:rsidR="00791B99">
              <w:rPr>
                <w:rFonts w:ascii="Times New Roman" w:hAnsi="Times New Roman"/>
                <w:sz w:val="24"/>
                <w:szCs w:val="24"/>
              </w:rPr>
              <w:t>»</w:t>
            </w:r>
            <w:r w:rsidR="00446897" w:rsidRPr="00A36FE2">
              <w:rPr>
                <w:rFonts w:ascii="Times New Roman" w:hAnsi="Times New Roman"/>
                <w:sz w:val="24"/>
                <w:szCs w:val="24"/>
              </w:rPr>
              <w:t>, формирования понимания и уверенности в себе, позитивного отношения к самому себе и внутреннему миру.</w:t>
            </w:r>
          </w:p>
          <w:p w:rsidR="00446897" w:rsidRPr="00A36FE2" w:rsidRDefault="00446897" w:rsidP="00B73EA5">
            <w:pPr>
              <w:spacing w:after="0" w:line="240" w:lineRule="auto"/>
              <w:jc w:val="both"/>
              <w:rPr>
                <w:rFonts w:ascii="Times New Roman" w:hAnsi="Times New Roman"/>
                <w:sz w:val="24"/>
                <w:szCs w:val="24"/>
              </w:rPr>
            </w:pPr>
            <w:r w:rsidRPr="00A36FE2">
              <w:rPr>
                <w:rFonts w:ascii="Times New Roman" w:hAnsi="Times New Roman"/>
                <w:sz w:val="24"/>
                <w:szCs w:val="24"/>
              </w:rPr>
              <w:t xml:space="preserve">Мероприятия реализуются по мере возможности, в общеобразовательных организациях и организациях СПО за отчетный период проведены </w:t>
            </w:r>
            <w:r w:rsidR="00791B99">
              <w:rPr>
                <w:rFonts w:ascii="Times New Roman" w:hAnsi="Times New Roman"/>
                <w:sz w:val="24"/>
                <w:szCs w:val="24"/>
              </w:rPr>
              <w:t>«</w:t>
            </w:r>
            <w:r w:rsidRPr="00A36FE2">
              <w:rPr>
                <w:rFonts w:ascii="Times New Roman" w:hAnsi="Times New Roman"/>
                <w:sz w:val="24"/>
                <w:szCs w:val="24"/>
              </w:rPr>
              <w:t>Уроки здоровья</w:t>
            </w:r>
            <w:r w:rsidR="00791B99">
              <w:rPr>
                <w:rFonts w:ascii="Times New Roman" w:hAnsi="Times New Roman"/>
                <w:sz w:val="24"/>
                <w:szCs w:val="24"/>
              </w:rPr>
              <w:t>»</w:t>
            </w:r>
            <w:r w:rsidRPr="00A36FE2">
              <w:rPr>
                <w:rFonts w:ascii="Times New Roman" w:hAnsi="Times New Roman"/>
                <w:sz w:val="24"/>
                <w:szCs w:val="24"/>
              </w:rPr>
              <w:t xml:space="preserve">, </w:t>
            </w:r>
            <w:r w:rsidR="00791B99">
              <w:rPr>
                <w:rFonts w:ascii="Times New Roman" w:hAnsi="Times New Roman"/>
                <w:sz w:val="24"/>
                <w:szCs w:val="24"/>
              </w:rPr>
              <w:t>«</w:t>
            </w:r>
            <w:r w:rsidRPr="00A36FE2">
              <w:rPr>
                <w:rFonts w:ascii="Times New Roman" w:hAnsi="Times New Roman"/>
                <w:sz w:val="24"/>
                <w:szCs w:val="24"/>
              </w:rPr>
              <w:t>Азбука здоровья</w:t>
            </w:r>
            <w:r w:rsidR="00791B99">
              <w:rPr>
                <w:rFonts w:ascii="Times New Roman" w:hAnsi="Times New Roman"/>
                <w:sz w:val="24"/>
                <w:szCs w:val="24"/>
              </w:rPr>
              <w:t>»</w:t>
            </w:r>
            <w:r w:rsidRPr="00A36FE2">
              <w:rPr>
                <w:rFonts w:ascii="Times New Roman" w:hAnsi="Times New Roman"/>
                <w:sz w:val="24"/>
                <w:szCs w:val="24"/>
              </w:rPr>
              <w:t xml:space="preserve"> и родительские лектории</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2.12. Проведение физкультурно-спортивных праздников, фестивалей, массовых соревнований в целях пропаганды преимуществ трезвого образа жизни, выработки активной жизненной позиции и негативного отношения к употреблению алкогольных напитков</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спорта Республики Тыва</w:t>
            </w:r>
          </w:p>
        </w:tc>
        <w:tc>
          <w:tcPr>
            <w:tcW w:w="6289" w:type="dxa"/>
          </w:tcPr>
          <w:p w:rsidR="00446897" w:rsidRPr="00A36FE2" w:rsidRDefault="00256A87" w:rsidP="00F300A2">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A36FE2">
              <w:rPr>
                <w:rFonts w:ascii="Times New Roman" w:hAnsi="Times New Roman"/>
                <w:sz w:val="24"/>
                <w:szCs w:val="24"/>
              </w:rPr>
              <w:t xml:space="preserve"> соответствии с утвержденным Календарным планом спортивно-массовых и физкультурных</w:t>
            </w:r>
            <w:r>
              <w:rPr>
                <w:rFonts w:ascii="Times New Roman" w:hAnsi="Times New Roman"/>
                <w:sz w:val="24"/>
                <w:szCs w:val="24"/>
              </w:rPr>
              <w:t xml:space="preserve"> </w:t>
            </w:r>
            <w:r w:rsidR="00446897" w:rsidRPr="00A36FE2">
              <w:rPr>
                <w:rFonts w:ascii="Times New Roman" w:hAnsi="Times New Roman"/>
                <w:sz w:val="24"/>
                <w:szCs w:val="24"/>
              </w:rPr>
              <w:t>мероприятий 2019 года, министерством за 9 месяцев проведено 139 спортивно-массовых мероприятий республиканского масштаба, где участвовали 21104 человек</w:t>
            </w:r>
            <w:r w:rsidR="00214F3B">
              <w:rPr>
                <w:rFonts w:ascii="Times New Roman" w:hAnsi="Times New Roman"/>
                <w:sz w:val="24"/>
                <w:szCs w:val="24"/>
              </w:rPr>
              <w:t>а</w:t>
            </w:r>
            <w:r w:rsidR="00446897" w:rsidRPr="00A36FE2">
              <w:rPr>
                <w:rFonts w:ascii="Times New Roman" w:hAnsi="Times New Roman"/>
                <w:sz w:val="24"/>
                <w:szCs w:val="24"/>
              </w:rPr>
              <w:t>. Проведен</w:t>
            </w:r>
            <w:r w:rsidR="00214F3B">
              <w:rPr>
                <w:rFonts w:ascii="Times New Roman" w:hAnsi="Times New Roman"/>
                <w:sz w:val="24"/>
                <w:szCs w:val="24"/>
              </w:rPr>
              <w:t>о</w:t>
            </w:r>
            <w:r w:rsidR="00446897" w:rsidRPr="00A36FE2">
              <w:rPr>
                <w:rFonts w:ascii="Times New Roman" w:hAnsi="Times New Roman"/>
                <w:sz w:val="24"/>
                <w:szCs w:val="24"/>
              </w:rPr>
              <w:t xml:space="preserve"> 26 первенств Республики Тыва по 14-ти видам спорта, 18 чемпионатов Республики Тыва по 15-ти видам спорта, 7 </w:t>
            </w:r>
            <w:r w:rsidR="00F300A2">
              <w:rPr>
                <w:rFonts w:ascii="Times New Roman" w:hAnsi="Times New Roman"/>
                <w:sz w:val="24"/>
                <w:szCs w:val="24"/>
              </w:rPr>
              <w:t>к</w:t>
            </w:r>
            <w:r w:rsidR="00446897" w:rsidRPr="00A36FE2">
              <w:rPr>
                <w:rFonts w:ascii="Times New Roman" w:hAnsi="Times New Roman"/>
                <w:sz w:val="24"/>
                <w:szCs w:val="24"/>
              </w:rPr>
              <w:t xml:space="preserve">убков Республики Тыва с общим охватом более 9389 человек, а также проведены Всероссийские соревнования по спортивной борьбе </w:t>
            </w:r>
            <w:r w:rsidR="00791B99">
              <w:rPr>
                <w:rFonts w:ascii="Times New Roman" w:hAnsi="Times New Roman"/>
                <w:sz w:val="24"/>
                <w:szCs w:val="24"/>
              </w:rPr>
              <w:t>«</w:t>
            </w:r>
            <w:r w:rsidR="00446897" w:rsidRPr="00A36FE2">
              <w:rPr>
                <w:rFonts w:ascii="Times New Roman" w:hAnsi="Times New Roman"/>
                <w:sz w:val="24"/>
                <w:szCs w:val="24"/>
              </w:rPr>
              <w:t>Центр Азии</w:t>
            </w:r>
            <w:r w:rsidR="00791B99">
              <w:rPr>
                <w:rFonts w:ascii="Times New Roman" w:hAnsi="Times New Roman"/>
                <w:sz w:val="24"/>
                <w:szCs w:val="24"/>
              </w:rPr>
              <w:t>»</w:t>
            </w:r>
            <w:r w:rsidR="00446897" w:rsidRPr="00A36FE2">
              <w:rPr>
                <w:rFonts w:ascii="Times New Roman" w:hAnsi="Times New Roman"/>
                <w:sz w:val="24"/>
                <w:szCs w:val="24"/>
              </w:rPr>
              <w:t xml:space="preserve">, 2 первенства Сибирского федерального округа по спортивной борьбе, 3 международных турнира, 2 соревнования Всероссийского уровня и многие другие. Самыми массовыми физкультурно-оздоровительными и спортивно-массовыми мероприятиями </w:t>
            </w:r>
            <w:r>
              <w:rPr>
                <w:rFonts w:ascii="Times New Roman" w:hAnsi="Times New Roman"/>
                <w:sz w:val="24"/>
                <w:szCs w:val="24"/>
              </w:rPr>
              <w:t xml:space="preserve"> </w:t>
            </w:r>
            <w:r w:rsidR="00446897" w:rsidRPr="00A36FE2">
              <w:rPr>
                <w:rFonts w:ascii="Times New Roman" w:hAnsi="Times New Roman"/>
                <w:sz w:val="24"/>
                <w:szCs w:val="24"/>
              </w:rPr>
              <w:t xml:space="preserve">в </w:t>
            </w:r>
            <w:r w:rsidR="00F300A2">
              <w:rPr>
                <w:rFonts w:ascii="Times New Roman" w:hAnsi="Times New Roman"/>
                <w:sz w:val="24"/>
                <w:szCs w:val="24"/>
              </w:rPr>
              <w:t xml:space="preserve"> </w:t>
            </w:r>
            <w:r w:rsidR="00446897" w:rsidRPr="00A36FE2">
              <w:rPr>
                <w:rFonts w:ascii="Times New Roman" w:hAnsi="Times New Roman"/>
                <w:sz w:val="24"/>
                <w:szCs w:val="24"/>
              </w:rPr>
              <w:t xml:space="preserve">республике </w:t>
            </w:r>
            <w:r w:rsidR="00F300A2">
              <w:rPr>
                <w:rFonts w:ascii="Times New Roman" w:hAnsi="Times New Roman"/>
                <w:sz w:val="24"/>
                <w:szCs w:val="24"/>
              </w:rPr>
              <w:t xml:space="preserve"> </w:t>
            </w:r>
            <w:r w:rsidR="00446897" w:rsidRPr="00A36FE2">
              <w:rPr>
                <w:rFonts w:ascii="Times New Roman" w:hAnsi="Times New Roman"/>
                <w:sz w:val="24"/>
                <w:szCs w:val="24"/>
              </w:rPr>
              <w:t>являются</w:t>
            </w:r>
            <w:r>
              <w:rPr>
                <w:rFonts w:ascii="Times New Roman" w:hAnsi="Times New Roman"/>
                <w:sz w:val="24"/>
                <w:szCs w:val="24"/>
              </w:rPr>
              <w:t xml:space="preserve">  </w:t>
            </w:r>
            <w:r w:rsidR="00446897" w:rsidRPr="00A36FE2">
              <w:rPr>
                <w:rFonts w:ascii="Times New Roman" w:hAnsi="Times New Roman"/>
                <w:sz w:val="24"/>
                <w:szCs w:val="24"/>
              </w:rPr>
              <w:t>Всероссийские</w:t>
            </w:r>
            <w:r>
              <w:rPr>
                <w:rFonts w:ascii="Times New Roman" w:hAnsi="Times New Roman"/>
                <w:sz w:val="24"/>
                <w:szCs w:val="24"/>
              </w:rPr>
              <w:t xml:space="preserve"> </w:t>
            </w:r>
            <w:r w:rsidR="00446897" w:rsidRPr="00A36FE2">
              <w:rPr>
                <w:rFonts w:ascii="Times New Roman" w:hAnsi="Times New Roman"/>
                <w:sz w:val="24"/>
                <w:szCs w:val="24"/>
              </w:rPr>
              <w:t xml:space="preserve"> проекты</w:t>
            </w:r>
          </w:p>
        </w:tc>
      </w:tr>
    </w:tbl>
    <w:p w:rsidR="00256A87" w:rsidRDefault="00256A87" w:rsidP="00F300A2">
      <w:pPr>
        <w:spacing w:after="0" w:line="240" w:lineRule="auto"/>
      </w:pPr>
    </w:p>
    <w:p w:rsidR="00256A87" w:rsidRDefault="00256A87" w:rsidP="00F300A2">
      <w:pPr>
        <w:spacing w:after="0" w:line="240" w:lineRule="auto"/>
      </w:pPr>
    </w:p>
    <w:p w:rsidR="00F300A2" w:rsidRDefault="00F300A2" w:rsidP="00F300A2">
      <w:pPr>
        <w:spacing w:after="0" w:line="240" w:lineRule="auto"/>
      </w:pPr>
    </w:p>
    <w:tbl>
      <w:tblPr>
        <w:tblStyle w:val="a8"/>
        <w:tblW w:w="15871" w:type="dxa"/>
        <w:jc w:val="center"/>
        <w:tblLook w:val="04A0"/>
      </w:tblPr>
      <w:tblGrid>
        <w:gridCol w:w="5187"/>
        <w:gridCol w:w="4395"/>
        <w:gridCol w:w="6289"/>
      </w:tblGrid>
      <w:tr w:rsidR="00256A87" w:rsidRPr="00A36FE2" w:rsidTr="007817F8">
        <w:trPr>
          <w:jc w:val="center"/>
        </w:trPr>
        <w:tc>
          <w:tcPr>
            <w:tcW w:w="5187" w:type="dxa"/>
          </w:tcPr>
          <w:p w:rsidR="00256A87" w:rsidRPr="00A36FE2" w:rsidRDefault="00256A87" w:rsidP="007817F8">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256A87" w:rsidRPr="00A36FE2" w:rsidRDefault="00256A87" w:rsidP="007817F8">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256A87" w:rsidRPr="00A36FE2" w:rsidRDefault="00256A87" w:rsidP="007817F8">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256A87" w:rsidRPr="00A36FE2" w:rsidTr="00A36FE2">
        <w:trPr>
          <w:jc w:val="center"/>
        </w:trPr>
        <w:tc>
          <w:tcPr>
            <w:tcW w:w="5187" w:type="dxa"/>
          </w:tcPr>
          <w:p w:rsidR="00256A87" w:rsidRPr="00A36FE2" w:rsidRDefault="00256A87" w:rsidP="00A36FE2">
            <w:pPr>
              <w:spacing w:after="0" w:line="240" w:lineRule="auto"/>
              <w:rPr>
                <w:rFonts w:ascii="Times New Roman" w:hAnsi="Times New Roman"/>
                <w:sz w:val="24"/>
                <w:szCs w:val="24"/>
              </w:rPr>
            </w:pPr>
          </w:p>
        </w:tc>
        <w:tc>
          <w:tcPr>
            <w:tcW w:w="4395" w:type="dxa"/>
          </w:tcPr>
          <w:p w:rsidR="00256A87" w:rsidRPr="00A36FE2" w:rsidRDefault="00256A87" w:rsidP="00A36FE2">
            <w:pPr>
              <w:spacing w:after="0" w:line="240" w:lineRule="auto"/>
              <w:rPr>
                <w:rFonts w:ascii="Times New Roman" w:hAnsi="Times New Roman"/>
                <w:sz w:val="24"/>
                <w:szCs w:val="24"/>
              </w:rPr>
            </w:pPr>
          </w:p>
        </w:tc>
        <w:tc>
          <w:tcPr>
            <w:tcW w:w="6289" w:type="dxa"/>
          </w:tcPr>
          <w:p w:rsidR="00F300A2" w:rsidRDefault="00256A87" w:rsidP="00F300A2">
            <w:pPr>
              <w:spacing w:after="0" w:line="240" w:lineRule="auto"/>
              <w:jc w:val="both"/>
              <w:rPr>
                <w:rFonts w:ascii="Times New Roman" w:hAnsi="Times New Roman"/>
                <w:sz w:val="24"/>
                <w:szCs w:val="24"/>
              </w:rPr>
            </w:pPr>
            <w:r w:rsidRPr="00A36FE2">
              <w:rPr>
                <w:rFonts w:ascii="Times New Roman" w:hAnsi="Times New Roman"/>
                <w:sz w:val="24"/>
                <w:szCs w:val="24"/>
              </w:rPr>
              <w:t xml:space="preserve">XXXII всероссийская массовая лыжная гонка </w:t>
            </w:r>
            <w:r>
              <w:rPr>
                <w:rFonts w:ascii="Times New Roman" w:hAnsi="Times New Roman"/>
                <w:sz w:val="24"/>
                <w:szCs w:val="24"/>
              </w:rPr>
              <w:t>«</w:t>
            </w:r>
            <w:r w:rsidRPr="00A36FE2">
              <w:rPr>
                <w:rFonts w:ascii="Times New Roman" w:hAnsi="Times New Roman"/>
                <w:sz w:val="24"/>
                <w:szCs w:val="24"/>
              </w:rPr>
              <w:t>Лыжня России</w:t>
            </w:r>
            <w:r>
              <w:rPr>
                <w:rFonts w:ascii="Times New Roman" w:hAnsi="Times New Roman"/>
                <w:sz w:val="24"/>
                <w:szCs w:val="24"/>
              </w:rPr>
              <w:t>»</w:t>
            </w: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 xml:space="preserve"> 300 участников, </w:t>
            </w:r>
            <w:r>
              <w:rPr>
                <w:rFonts w:ascii="Times New Roman" w:hAnsi="Times New Roman"/>
                <w:sz w:val="24"/>
                <w:szCs w:val="24"/>
              </w:rPr>
              <w:t>«</w:t>
            </w:r>
            <w:r w:rsidRPr="00A36FE2">
              <w:rPr>
                <w:rFonts w:ascii="Times New Roman" w:hAnsi="Times New Roman"/>
                <w:sz w:val="24"/>
                <w:szCs w:val="24"/>
              </w:rPr>
              <w:t>Мини-футбол в школу</w:t>
            </w:r>
            <w:r>
              <w:rPr>
                <w:rFonts w:ascii="Times New Roman" w:hAnsi="Times New Roman"/>
                <w:sz w:val="24"/>
                <w:szCs w:val="24"/>
              </w:rPr>
              <w:t>»</w:t>
            </w:r>
            <w:r w:rsidRPr="00A36FE2">
              <w:rPr>
                <w:rFonts w:ascii="Times New Roman" w:hAnsi="Times New Roman"/>
                <w:sz w:val="24"/>
                <w:szCs w:val="24"/>
              </w:rPr>
              <w:t xml:space="preserve"> (350). Особую роль в системе проведения спортивных мероприятий среди школьников сыграла организация и проведение IX Летней </w:t>
            </w:r>
            <w:r w:rsidR="00F300A2">
              <w:rPr>
                <w:rFonts w:ascii="Times New Roman" w:hAnsi="Times New Roman"/>
                <w:sz w:val="24"/>
                <w:szCs w:val="24"/>
              </w:rPr>
              <w:t>с</w:t>
            </w:r>
            <w:r w:rsidRPr="00A36FE2">
              <w:rPr>
                <w:rFonts w:ascii="Times New Roman" w:hAnsi="Times New Roman"/>
                <w:sz w:val="24"/>
                <w:szCs w:val="24"/>
              </w:rPr>
              <w:t>партакиады учащихся Республики Тыва.</w:t>
            </w:r>
            <w:r>
              <w:rPr>
                <w:rFonts w:ascii="Times New Roman" w:hAnsi="Times New Roman"/>
                <w:sz w:val="24"/>
                <w:szCs w:val="24"/>
              </w:rPr>
              <w:t xml:space="preserve"> </w:t>
            </w:r>
            <w:r w:rsidRPr="00A36FE2">
              <w:rPr>
                <w:rFonts w:ascii="Times New Roman" w:hAnsi="Times New Roman"/>
                <w:sz w:val="24"/>
                <w:szCs w:val="24"/>
              </w:rPr>
              <w:t xml:space="preserve">Спартакиада проведена по 9 видам спорта, </w:t>
            </w:r>
            <w:r w:rsidR="00F300A2">
              <w:rPr>
                <w:rFonts w:ascii="Times New Roman" w:hAnsi="Times New Roman"/>
                <w:sz w:val="24"/>
                <w:szCs w:val="24"/>
              </w:rPr>
              <w:t>в ней</w:t>
            </w:r>
            <w:r w:rsidRPr="00A36FE2">
              <w:rPr>
                <w:rFonts w:ascii="Times New Roman" w:hAnsi="Times New Roman"/>
                <w:sz w:val="24"/>
                <w:szCs w:val="24"/>
              </w:rPr>
              <w:t xml:space="preserve"> приняли участие 1309 учащихся общеобразовательных школ. С каждым годом увеличивается количество участников спортивных мероприятий по национальной борьбе</w:t>
            </w:r>
            <w:r w:rsidR="00F300A2">
              <w:rPr>
                <w:rFonts w:ascii="Times New Roman" w:hAnsi="Times New Roman"/>
                <w:sz w:val="24"/>
                <w:szCs w:val="24"/>
              </w:rPr>
              <w:t xml:space="preserve"> хуреш</w:t>
            </w:r>
            <w:r w:rsidRPr="00A36FE2">
              <w:rPr>
                <w:rFonts w:ascii="Times New Roman" w:hAnsi="Times New Roman"/>
                <w:sz w:val="24"/>
                <w:szCs w:val="24"/>
              </w:rPr>
              <w:t xml:space="preserve">. </w:t>
            </w:r>
          </w:p>
          <w:p w:rsidR="00256A87" w:rsidRDefault="00256A87" w:rsidP="00F300A2">
            <w:pPr>
              <w:spacing w:after="0" w:line="240" w:lineRule="auto"/>
              <w:jc w:val="both"/>
              <w:rPr>
                <w:rFonts w:ascii="Times New Roman" w:hAnsi="Times New Roman"/>
                <w:sz w:val="24"/>
                <w:szCs w:val="24"/>
              </w:rPr>
            </w:pPr>
            <w:r w:rsidRPr="00A36FE2">
              <w:rPr>
                <w:rFonts w:ascii="Times New Roman" w:hAnsi="Times New Roman"/>
                <w:sz w:val="24"/>
                <w:szCs w:val="24"/>
              </w:rPr>
              <w:t xml:space="preserve">1 июня проведен Детский </w:t>
            </w:r>
            <w:r w:rsidR="00F300A2">
              <w:rPr>
                <w:rFonts w:ascii="Times New Roman" w:hAnsi="Times New Roman"/>
                <w:sz w:val="24"/>
                <w:szCs w:val="24"/>
              </w:rPr>
              <w:t>ф</w:t>
            </w:r>
            <w:r w:rsidRPr="00A36FE2">
              <w:rPr>
                <w:rFonts w:ascii="Times New Roman" w:hAnsi="Times New Roman"/>
                <w:sz w:val="24"/>
                <w:szCs w:val="24"/>
              </w:rPr>
              <w:t xml:space="preserve">естиваль по национальной борьбе хуреш, посвященный Международному </w:t>
            </w:r>
            <w:r w:rsidR="00F300A2">
              <w:rPr>
                <w:rFonts w:ascii="Times New Roman" w:hAnsi="Times New Roman"/>
                <w:sz w:val="24"/>
                <w:szCs w:val="24"/>
              </w:rPr>
              <w:t>д</w:t>
            </w:r>
            <w:r w:rsidRPr="00A36FE2">
              <w:rPr>
                <w:rFonts w:ascii="Times New Roman" w:hAnsi="Times New Roman"/>
                <w:sz w:val="24"/>
                <w:szCs w:val="24"/>
              </w:rPr>
              <w:t xml:space="preserve">ню защиты детей. В </w:t>
            </w:r>
            <w:r w:rsidR="00F300A2">
              <w:rPr>
                <w:rFonts w:ascii="Times New Roman" w:hAnsi="Times New Roman"/>
                <w:sz w:val="24"/>
                <w:szCs w:val="24"/>
              </w:rPr>
              <w:t>ф</w:t>
            </w:r>
            <w:r w:rsidRPr="00A36FE2">
              <w:rPr>
                <w:rFonts w:ascii="Times New Roman" w:hAnsi="Times New Roman"/>
                <w:sz w:val="24"/>
                <w:szCs w:val="24"/>
              </w:rPr>
              <w:t>естивале приняли участие 816 детей от 5 до 16 лет. С целью реализации распоряжения Правительства Республики Тыва от 6 февраля 2017 г</w:t>
            </w:r>
            <w:r>
              <w:rPr>
                <w:rFonts w:ascii="Times New Roman" w:hAnsi="Times New Roman"/>
                <w:sz w:val="24"/>
                <w:szCs w:val="24"/>
              </w:rPr>
              <w:t>.</w:t>
            </w:r>
            <w:r w:rsidRPr="00A36FE2">
              <w:rPr>
                <w:rFonts w:ascii="Times New Roman" w:hAnsi="Times New Roman"/>
                <w:sz w:val="24"/>
                <w:szCs w:val="24"/>
              </w:rPr>
              <w:t xml:space="preserve"> № 53-р </w:t>
            </w:r>
            <w:r>
              <w:rPr>
                <w:rFonts w:ascii="Times New Roman" w:hAnsi="Times New Roman"/>
                <w:sz w:val="24"/>
                <w:szCs w:val="24"/>
              </w:rPr>
              <w:t>«</w:t>
            </w:r>
            <w:r w:rsidRPr="00A36FE2">
              <w:rPr>
                <w:rFonts w:ascii="Times New Roman" w:hAnsi="Times New Roman"/>
                <w:sz w:val="24"/>
                <w:szCs w:val="24"/>
              </w:rPr>
              <w:t>О проведении на территории Республики Тыва Дня зимних видов спорта, посвященного третьей годовщине со дня открытия XXII Олимпийских зимних игр и XI Паралимпийских игр 2017 г. в г. Сочи</w:t>
            </w:r>
            <w:r>
              <w:rPr>
                <w:rFonts w:ascii="Times New Roman" w:hAnsi="Times New Roman"/>
                <w:sz w:val="24"/>
                <w:szCs w:val="24"/>
              </w:rPr>
              <w:t>»</w:t>
            </w:r>
            <w:r w:rsidRPr="00A36FE2">
              <w:rPr>
                <w:rFonts w:ascii="Times New Roman" w:hAnsi="Times New Roman"/>
                <w:sz w:val="24"/>
                <w:szCs w:val="24"/>
              </w:rPr>
              <w:t xml:space="preserve"> на территории России</w:t>
            </w:r>
            <w:r>
              <w:rPr>
                <w:rFonts w:ascii="Times New Roman" w:hAnsi="Times New Roman"/>
                <w:sz w:val="24"/>
                <w:szCs w:val="24"/>
              </w:rPr>
              <w:t>»</w:t>
            </w:r>
            <w:r w:rsidRPr="00A36FE2">
              <w:rPr>
                <w:rFonts w:ascii="Times New Roman" w:hAnsi="Times New Roman"/>
                <w:sz w:val="24"/>
                <w:szCs w:val="24"/>
              </w:rPr>
              <w:t xml:space="preserve"> на территории Республики Тыва проведен</w:t>
            </w:r>
            <w:r w:rsidR="00F300A2">
              <w:rPr>
                <w:rFonts w:ascii="Times New Roman" w:hAnsi="Times New Roman"/>
                <w:sz w:val="24"/>
                <w:szCs w:val="24"/>
              </w:rPr>
              <w:t>о</w:t>
            </w:r>
            <w:r w:rsidRPr="00A36FE2">
              <w:rPr>
                <w:rFonts w:ascii="Times New Roman" w:hAnsi="Times New Roman"/>
                <w:sz w:val="24"/>
                <w:szCs w:val="24"/>
              </w:rPr>
              <w:t xml:space="preserve"> 7 спортивно-массовых и физкультурно-оздоровительных мероприятий по зимним видам спорта, </w:t>
            </w:r>
            <w:r w:rsidR="00F300A2">
              <w:rPr>
                <w:rFonts w:ascii="Times New Roman" w:hAnsi="Times New Roman"/>
                <w:sz w:val="24"/>
                <w:szCs w:val="24"/>
              </w:rPr>
              <w:t>в которой</w:t>
            </w:r>
            <w:r w:rsidRPr="00A36FE2">
              <w:rPr>
                <w:rFonts w:ascii="Times New Roman" w:hAnsi="Times New Roman"/>
                <w:sz w:val="24"/>
                <w:szCs w:val="24"/>
              </w:rPr>
              <w:t xml:space="preserve"> участвовали 987 человек. В республике функциониру</w:t>
            </w:r>
            <w:r w:rsidR="00F300A2">
              <w:rPr>
                <w:rFonts w:ascii="Times New Roman" w:hAnsi="Times New Roman"/>
                <w:sz w:val="24"/>
                <w:szCs w:val="24"/>
              </w:rPr>
              <w:t>е</w:t>
            </w:r>
            <w:r w:rsidRPr="00A36FE2">
              <w:rPr>
                <w:rFonts w:ascii="Times New Roman" w:hAnsi="Times New Roman"/>
                <w:sz w:val="24"/>
                <w:szCs w:val="24"/>
              </w:rPr>
              <w:t>т 25 спортивных учреждений, из них 11 учреждений ДЮСШ, 1 центр спортивной подготовки (ЦСП), 1 училище олимпийского резерва (УОР), 7 спортивных школ, 4 спортивные школы олимпийского резерва, 1 спортивная школа (олимпийского резерва, комплексная) ЦСКА-Тыва (филиал г. Самары). При 25 спортивных учреждениях занима</w:t>
            </w:r>
            <w:r w:rsidR="00F300A2">
              <w:rPr>
                <w:rFonts w:ascii="Times New Roman" w:hAnsi="Times New Roman"/>
                <w:sz w:val="24"/>
                <w:szCs w:val="24"/>
              </w:rPr>
              <w:t>е</w:t>
            </w:r>
            <w:r w:rsidRPr="00A36FE2">
              <w:rPr>
                <w:rFonts w:ascii="Times New Roman" w:hAnsi="Times New Roman"/>
                <w:sz w:val="24"/>
                <w:szCs w:val="24"/>
              </w:rPr>
              <w:t>тся 15 631 человек</w:t>
            </w:r>
          </w:p>
        </w:tc>
      </w:tr>
    </w:tbl>
    <w:p w:rsidR="00256A87" w:rsidRDefault="00256A87" w:rsidP="00F300A2">
      <w:pPr>
        <w:spacing w:after="0" w:line="240" w:lineRule="auto"/>
      </w:pPr>
    </w:p>
    <w:p w:rsidR="00F300A2" w:rsidRDefault="00F300A2" w:rsidP="00F300A2">
      <w:pPr>
        <w:spacing w:after="0" w:line="240" w:lineRule="auto"/>
      </w:pPr>
    </w:p>
    <w:p w:rsidR="00F300A2" w:rsidRDefault="00F300A2" w:rsidP="00F300A2">
      <w:pPr>
        <w:spacing w:after="0" w:line="240" w:lineRule="auto"/>
      </w:pPr>
    </w:p>
    <w:p w:rsidR="00256A87" w:rsidRDefault="00256A87" w:rsidP="00F300A2">
      <w:pPr>
        <w:spacing w:after="0" w:line="240" w:lineRule="auto"/>
      </w:pPr>
    </w:p>
    <w:tbl>
      <w:tblPr>
        <w:tblStyle w:val="a8"/>
        <w:tblW w:w="15871" w:type="dxa"/>
        <w:jc w:val="center"/>
        <w:tblLook w:val="04A0"/>
      </w:tblPr>
      <w:tblGrid>
        <w:gridCol w:w="5187"/>
        <w:gridCol w:w="4395"/>
        <w:gridCol w:w="6289"/>
      </w:tblGrid>
      <w:tr w:rsidR="00256A87" w:rsidRPr="00A36FE2" w:rsidTr="007817F8">
        <w:trPr>
          <w:jc w:val="center"/>
        </w:trPr>
        <w:tc>
          <w:tcPr>
            <w:tcW w:w="5187" w:type="dxa"/>
          </w:tcPr>
          <w:p w:rsidR="00256A87" w:rsidRPr="00A36FE2" w:rsidRDefault="00256A87" w:rsidP="007817F8">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256A87" w:rsidRPr="00A36FE2" w:rsidRDefault="00256A87" w:rsidP="007817F8">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256A87" w:rsidRPr="00A36FE2" w:rsidRDefault="00256A87" w:rsidP="007817F8">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2.13.</w:t>
            </w:r>
            <w:r w:rsidR="00F300A2">
              <w:rPr>
                <w:rFonts w:ascii="Times New Roman" w:hAnsi="Times New Roman"/>
                <w:sz w:val="24"/>
                <w:szCs w:val="24"/>
              </w:rPr>
              <w:t xml:space="preserve"> </w:t>
            </w:r>
            <w:r w:rsidRPr="00A36FE2">
              <w:rPr>
                <w:rFonts w:ascii="Times New Roman" w:hAnsi="Times New Roman"/>
                <w:sz w:val="24"/>
                <w:szCs w:val="24"/>
              </w:rPr>
              <w:t xml:space="preserve">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w:t>
            </w:r>
            <w:r w:rsidR="00791B99">
              <w:rPr>
                <w:rFonts w:ascii="Times New Roman" w:hAnsi="Times New Roman"/>
                <w:sz w:val="24"/>
                <w:szCs w:val="24"/>
              </w:rPr>
              <w:t>«</w:t>
            </w:r>
            <w:r w:rsidRPr="00A36FE2">
              <w:rPr>
                <w:rFonts w:ascii="Times New Roman" w:hAnsi="Times New Roman"/>
                <w:sz w:val="24"/>
                <w:szCs w:val="24"/>
              </w:rPr>
              <w:t>Тува 24</w:t>
            </w:r>
            <w:r w:rsidR="00791B99">
              <w:rPr>
                <w:rFonts w:ascii="Times New Roman" w:hAnsi="Times New Roman"/>
                <w:sz w:val="24"/>
                <w:szCs w:val="24"/>
              </w:rPr>
              <w:t>»</w:t>
            </w:r>
            <w:r w:rsidRPr="00A36FE2">
              <w:rPr>
                <w:rFonts w:ascii="Times New Roman" w:hAnsi="Times New Roman"/>
                <w:sz w:val="24"/>
                <w:szCs w:val="24"/>
              </w:rPr>
              <w:t xml:space="preserve">, снятых в жанре журналистского расследования для повествования о судьбах женщин страдающих алкоголизмом </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информатизации и связи Республики Тыва</w:t>
            </w:r>
          </w:p>
        </w:tc>
        <w:tc>
          <w:tcPr>
            <w:tcW w:w="6289" w:type="dxa"/>
          </w:tcPr>
          <w:p w:rsidR="00446897" w:rsidRPr="00A36FE2" w:rsidRDefault="00256A87" w:rsidP="00B73EA5">
            <w:pPr>
              <w:spacing w:after="0" w:line="240" w:lineRule="auto"/>
              <w:jc w:val="both"/>
              <w:rPr>
                <w:rFonts w:ascii="Times New Roman" w:hAnsi="Times New Roman"/>
                <w:sz w:val="24"/>
                <w:szCs w:val="24"/>
              </w:rPr>
            </w:pPr>
            <w:r>
              <w:rPr>
                <w:rFonts w:ascii="Times New Roman" w:hAnsi="Times New Roman"/>
                <w:sz w:val="24"/>
                <w:szCs w:val="24"/>
              </w:rPr>
              <w:t>в</w:t>
            </w:r>
            <w:r w:rsidR="00446897" w:rsidRPr="00A36FE2">
              <w:rPr>
                <w:rFonts w:ascii="Times New Roman" w:hAnsi="Times New Roman"/>
                <w:sz w:val="24"/>
                <w:szCs w:val="24"/>
              </w:rPr>
              <w:t xml:space="preserve"> 2019 году заключены 2 догов</w:t>
            </w:r>
            <w:r>
              <w:rPr>
                <w:rFonts w:ascii="Times New Roman" w:hAnsi="Times New Roman"/>
                <w:sz w:val="24"/>
                <w:szCs w:val="24"/>
              </w:rPr>
              <w:t>ора на общую сумму 460 тыс. рублей</w:t>
            </w:r>
            <w:r w:rsidR="00446897" w:rsidRPr="00A36FE2">
              <w:rPr>
                <w:rFonts w:ascii="Times New Roman" w:hAnsi="Times New Roman"/>
                <w:sz w:val="24"/>
                <w:szCs w:val="24"/>
              </w:rPr>
              <w:t xml:space="preserve"> на подготовку и выпуск материалов антиалкогольной направленности на телеканале </w:t>
            </w:r>
            <w:r w:rsidR="00EC5038">
              <w:rPr>
                <w:rFonts w:ascii="Times New Roman" w:hAnsi="Times New Roman"/>
                <w:sz w:val="24"/>
                <w:szCs w:val="24"/>
              </w:rPr>
              <w:t xml:space="preserve">«Тува </w:t>
            </w:r>
            <w:r w:rsidR="00446897" w:rsidRPr="00A36FE2">
              <w:rPr>
                <w:rFonts w:ascii="Times New Roman" w:hAnsi="Times New Roman"/>
                <w:sz w:val="24"/>
                <w:szCs w:val="24"/>
              </w:rPr>
              <w:t>24</w:t>
            </w:r>
            <w:r w:rsidR="00EC5038">
              <w:rPr>
                <w:rFonts w:ascii="Times New Roman" w:hAnsi="Times New Roman"/>
                <w:sz w:val="24"/>
                <w:szCs w:val="24"/>
              </w:rPr>
              <w:t>»</w:t>
            </w:r>
            <w:r w:rsidR="00446897" w:rsidRPr="00A36FE2">
              <w:rPr>
                <w:rFonts w:ascii="Times New Roman" w:hAnsi="Times New Roman"/>
                <w:sz w:val="24"/>
                <w:szCs w:val="24"/>
              </w:rPr>
              <w:t>. Заявка на финансирование направлялась в Министерство финансов</w:t>
            </w:r>
            <w:r w:rsidR="00EC5038">
              <w:rPr>
                <w:rFonts w:ascii="Times New Roman" w:hAnsi="Times New Roman"/>
                <w:sz w:val="24"/>
                <w:szCs w:val="24"/>
              </w:rPr>
              <w:t xml:space="preserve"> Республики Тыва. Финансирования</w:t>
            </w:r>
            <w:r w:rsidR="00446897" w:rsidRPr="00A36FE2">
              <w:rPr>
                <w:rFonts w:ascii="Times New Roman" w:hAnsi="Times New Roman"/>
                <w:sz w:val="24"/>
                <w:szCs w:val="24"/>
              </w:rPr>
              <w:t xml:space="preserve"> не было. Образова</w:t>
            </w:r>
            <w:r>
              <w:rPr>
                <w:rFonts w:ascii="Times New Roman" w:hAnsi="Times New Roman"/>
                <w:sz w:val="24"/>
                <w:szCs w:val="24"/>
              </w:rPr>
              <w:t>лась кредиторская задолженность</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2.14.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культуры Республики Тыва</w:t>
            </w:r>
          </w:p>
        </w:tc>
        <w:tc>
          <w:tcPr>
            <w:tcW w:w="6289" w:type="dxa"/>
          </w:tcPr>
          <w:p w:rsidR="00446897" w:rsidRPr="00A36FE2" w:rsidRDefault="00256A87" w:rsidP="00B73EA5">
            <w:pPr>
              <w:spacing w:after="0" w:line="240" w:lineRule="auto"/>
              <w:jc w:val="both"/>
              <w:rPr>
                <w:rFonts w:ascii="Times New Roman" w:hAnsi="Times New Roman"/>
                <w:sz w:val="24"/>
                <w:szCs w:val="24"/>
              </w:rPr>
            </w:pPr>
            <w:r>
              <w:rPr>
                <w:rFonts w:ascii="Times New Roman" w:hAnsi="Times New Roman"/>
                <w:sz w:val="24"/>
                <w:szCs w:val="24"/>
              </w:rPr>
              <w:t>в</w:t>
            </w:r>
            <w:r w:rsidR="00446897" w:rsidRPr="00A36FE2">
              <w:rPr>
                <w:rFonts w:ascii="Times New Roman" w:hAnsi="Times New Roman"/>
                <w:sz w:val="24"/>
                <w:szCs w:val="24"/>
              </w:rPr>
              <w:t>ыполнено.</w:t>
            </w:r>
          </w:p>
          <w:p w:rsidR="00446897" w:rsidRPr="00A36FE2" w:rsidRDefault="00256A87" w:rsidP="00B73EA5">
            <w:pPr>
              <w:spacing w:after="0" w:line="240" w:lineRule="auto"/>
              <w:jc w:val="both"/>
              <w:rPr>
                <w:rFonts w:ascii="Times New Roman" w:hAnsi="Times New Roman"/>
                <w:sz w:val="24"/>
                <w:szCs w:val="24"/>
              </w:rPr>
            </w:pPr>
            <w:r>
              <w:rPr>
                <w:rFonts w:ascii="Times New Roman" w:hAnsi="Times New Roman"/>
                <w:sz w:val="24"/>
                <w:szCs w:val="24"/>
              </w:rPr>
              <w:t>в</w:t>
            </w:r>
            <w:r w:rsidR="00446897" w:rsidRPr="00A36FE2">
              <w:rPr>
                <w:rFonts w:ascii="Times New Roman" w:hAnsi="Times New Roman"/>
                <w:sz w:val="24"/>
                <w:szCs w:val="24"/>
              </w:rPr>
              <w:t xml:space="preserve"> рамках ведомственного проекта </w:t>
            </w:r>
            <w:r w:rsidR="00791B99">
              <w:rPr>
                <w:rFonts w:ascii="Times New Roman" w:hAnsi="Times New Roman"/>
                <w:sz w:val="24"/>
                <w:szCs w:val="24"/>
              </w:rPr>
              <w:t>«</w:t>
            </w:r>
            <w:r w:rsidR="00446897" w:rsidRPr="00A36FE2">
              <w:rPr>
                <w:rFonts w:ascii="Times New Roman" w:hAnsi="Times New Roman"/>
                <w:sz w:val="24"/>
                <w:szCs w:val="24"/>
              </w:rPr>
              <w:t>Наследие предков</w:t>
            </w:r>
            <w:r w:rsidR="00791B99">
              <w:rPr>
                <w:rFonts w:ascii="Times New Roman" w:hAnsi="Times New Roman"/>
                <w:sz w:val="24"/>
                <w:szCs w:val="24"/>
              </w:rPr>
              <w:t>»</w:t>
            </w:r>
            <w:r w:rsidR="00446897" w:rsidRPr="00A36FE2">
              <w:rPr>
                <w:rFonts w:ascii="Times New Roman" w:hAnsi="Times New Roman"/>
                <w:sz w:val="24"/>
                <w:szCs w:val="24"/>
              </w:rPr>
              <w:t xml:space="preserve"> в течение 2019 года ведется работа по размещению на фасадах зданий учреждений культуры баннеров с народными пословицами. Всего по итогам данной работы баннеры установлены при</w:t>
            </w:r>
            <w:r w:rsidR="00EC5038">
              <w:rPr>
                <w:rFonts w:ascii="Times New Roman" w:hAnsi="Times New Roman"/>
                <w:sz w:val="24"/>
                <w:szCs w:val="24"/>
              </w:rPr>
              <w:t xml:space="preserve"> въезде в 136 населенных пунктов</w:t>
            </w:r>
            <w:r w:rsidR="00446897" w:rsidRPr="00A36FE2">
              <w:rPr>
                <w:rFonts w:ascii="Times New Roman" w:hAnsi="Times New Roman"/>
                <w:sz w:val="24"/>
                <w:szCs w:val="24"/>
              </w:rPr>
              <w:t xml:space="preserve"> и на фасадах домов культуры. Кроме того, в рамках ведомственного проекта </w:t>
            </w:r>
            <w:r w:rsidR="00791B99">
              <w:rPr>
                <w:rFonts w:ascii="Times New Roman" w:hAnsi="Times New Roman"/>
                <w:sz w:val="24"/>
                <w:szCs w:val="24"/>
              </w:rPr>
              <w:t>«</w:t>
            </w:r>
            <w:r w:rsidR="00446897" w:rsidRPr="00A36FE2">
              <w:rPr>
                <w:rFonts w:ascii="Times New Roman" w:hAnsi="Times New Roman"/>
                <w:sz w:val="24"/>
                <w:szCs w:val="24"/>
              </w:rPr>
              <w:t>Герой моего двора</w:t>
            </w:r>
            <w:r w:rsidR="00791B99">
              <w:rPr>
                <w:rFonts w:ascii="Times New Roman" w:hAnsi="Times New Roman"/>
                <w:sz w:val="24"/>
                <w:szCs w:val="24"/>
              </w:rPr>
              <w:t>»</w:t>
            </w:r>
            <w:r w:rsidR="00446897" w:rsidRPr="00A36FE2">
              <w:rPr>
                <w:rFonts w:ascii="Times New Roman" w:hAnsi="Times New Roman"/>
                <w:sz w:val="24"/>
                <w:szCs w:val="24"/>
              </w:rPr>
              <w:t xml:space="preserve"> установлены баннеры перед зданиями библиотек с информацией о заслуженных людях</w:t>
            </w:r>
            <w:r w:rsidR="00EC5038">
              <w:rPr>
                <w:rFonts w:ascii="Times New Roman" w:hAnsi="Times New Roman"/>
                <w:sz w:val="24"/>
                <w:szCs w:val="24"/>
              </w:rPr>
              <w:t>-уроженцев</w:t>
            </w:r>
            <w:r w:rsidR="00446897" w:rsidRPr="00A36FE2">
              <w:rPr>
                <w:rFonts w:ascii="Times New Roman" w:hAnsi="Times New Roman"/>
                <w:sz w:val="24"/>
                <w:szCs w:val="24"/>
              </w:rPr>
              <w:t xml:space="preserve"> их населенных пунктов, внесших вклад в развитие села</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2.15. Проведение творческого десанта </w:t>
            </w:r>
            <w:r w:rsidR="00791B99">
              <w:rPr>
                <w:rFonts w:ascii="Times New Roman" w:hAnsi="Times New Roman"/>
                <w:sz w:val="24"/>
                <w:szCs w:val="24"/>
              </w:rPr>
              <w:t>«</w:t>
            </w:r>
            <w:r w:rsidRPr="00A36FE2">
              <w:rPr>
                <w:rFonts w:ascii="Times New Roman" w:hAnsi="Times New Roman"/>
                <w:sz w:val="24"/>
                <w:szCs w:val="24"/>
              </w:rPr>
              <w:t>Ажык-шолге</w:t>
            </w:r>
            <w:r w:rsidR="00256A87">
              <w:rPr>
                <w:rFonts w:ascii="Times New Roman" w:hAnsi="Times New Roman"/>
                <w:sz w:val="24"/>
                <w:szCs w:val="24"/>
              </w:rPr>
              <w:t xml:space="preserve"> </w:t>
            </w:r>
            <w:r w:rsidRPr="00A36FE2">
              <w:rPr>
                <w:rFonts w:ascii="Times New Roman" w:hAnsi="Times New Roman"/>
                <w:sz w:val="24"/>
                <w:szCs w:val="24"/>
              </w:rPr>
              <w:t>оюн-тоглаа</w:t>
            </w:r>
            <w:r w:rsidR="00791B99">
              <w:rPr>
                <w:rFonts w:ascii="Times New Roman" w:hAnsi="Times New Roman"/>
                <w:sz w:val="24"/>
                <w:szCs w:val="24"/>
              </w:rPr>
              <w:t>»</w:t>
            </w:r>
            <w:r w:rsidRPr="00A36FE2">
              <w:rPr>
                <w:rFonts w:ascii="Times New Roman" w:hAnsi="Times New Roman"/>
                <w:sz w:val="24"/>
                <w:szCs w:val="24"/>
              </w:rPr>
              <w:t xml:space="preserve"> в социально неблагополучных микрорайонах г. Кызыла и других муниципальных образованиях республики</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культуры Республики Тыва</w:t>
            </w:r>
          </w:p>
        </w:tc>
        <w:tc>
          <w:tcPr>
            <w:tcW w:w="6289" w:type="dxa"/>
          </w:tcPr>
          <w:p w:rsidR="00446897" w:rsidRPr="00A36FE2" w:rsidRDefault="00256A87" w:rsidP="00EC5038">
            <w:pPr>
              <w:spacing w:after="0" w:line="240" w:lineRule="auto"/>
              <w:jc w:val="both"/>
              <w:rPr>
                <w:rFonts w:ascii="Times New Roman" w:hAnsi="Times New Roman"/>
                <w:sz w:val="24"/>
                <w:szCs w:val="24"/>
              </w:rPr>
            </w:pPr>
            <w:r>
              <w:rPr>
                <w:rFonts w:ascii="Times New Roman" w:hAnsi="Times New Roman"/>
                <w:sz w:val="24"/>
                <w:szCs w:val="24"/>
              </w:rPr>
              <w:t>с</w:t>
            </w:r>
            <w:r w:rsidR="00446897" w:rsidRPr="00A36FE2">
              <w:rPr>
                <w:rFonts w:ascii="Times New Roman" w:hAnsi="Times New Roman"/>
                <w:sz w:val="24"/>
                <w:szCs w:val="24"/>
              </w:rPr>
              <w:t xml:space="preserve">пециалисты Центра тувинской культуры 28 и 29 сентября 2019 г. на территории левобережных и правобережных дачных обществ провели ежегодное культурно-массовое мероприятие </w:t>
            </w:r>
            <w:r w:rsidR="00791B99">
              <w:rPr>
                <w:rFonts w:ascii="Times New Roman" w:hAnsi="Times New Roman"/>
                <w:sz w:val="24"/>
                <w:szCs w:val="24"/>
              </w:rPr>
              <w:t>«</w:t>
            </w:r>
            <w:r w:rsidR="00446897" w:rsidRPr="00A36FE2">
              <w:rPr>
                <w:rFonts w:ascii="Times New Roman" w:hAnsi="Times New Roman"/>
                <w:sz w:val="24"/>
                <w:szCs w:val="24"/>
              </w:rPr>
              <w:t>Ажык</w:t>
            </w:r>
            <w:r>
              <w:rPr>
                <w:rFonts w:ascii="Times New Roman" w:hAnsi="Times New Roman"/>
                <w:sz w:val="24"/>
                <w:szCs w:val="24"/>
              </w:rPr>
              <w:t xml:space="preserve"> </w:t>
            </w:r>
            <w:r w:rsidR="00446897" w:rsidRPr="00A36FE2">
              <w:rPr>
                <w:rFonts w:ascii="Times New Roman" w:hAnsi="Times New Roman"/>
                <w:sz w:val="24"/>
                <w:szCs w:val="24"/>
              </w:rPr>
              <w:t>шолге</w:t>
            </w:r>
            <w:r>
              <w:rPr>
                <w:rFonts w:ascii="Times New Roman" w:hAnsi="Times New Roman"/>
                <w:sz w:val="24"/>
                <w:szCs w:val="24"/>
              </w:rPr>
              <w:t xml:space="preserve"> </w:t>
            </w:r>
            <w:r w:rsidR="00446897" w:rsidRPr="00A36FE2">
              <w:rPr>
                <w:rFonts w:ascii="Times New Roman" w:hAnsi="Times New Roman"/>
                <w:sz w:val="24"/>
                <w:szCs w:val="24"/>
              </w:rPr>
              <w:t>ойнап</w:t>
            </w:r>
            <w:r>
              <w:rPr>
                <w:rFonts w:ascii="Times New Roman" w:hAnsi="Times New Roman"/>
                <w:sz w:val="24"/>
                <w:szCs w:val="24"/>
              </w:rPr>
              <w:t xml:space="preserve"> </w:t>
            </w:r>
            <w:r w:rsidR="00446897" w:rsidRPr="00A36FE2">
              <w:rPr>
                <w:rFonts w:ascii="Times New Roman" w:hAnsi="Times New Roman"/>
                <w:sz w:val="24"/>
                <w:szCs w:val="24"/>
              </w:rPr>
              <w:t>хоглээлинер!</w:t>
            </w:r>
            <w:r w:rsidR="00791B99">
              <w:rPr>
                <w:rFonts w:ascii="Times New Roman" w:hAnsi="Times New Roman"/>
                <w:sz w:val="24"/>
                <w:szCs w:val="24"/>
              </w:rPr>
              <w:t>»</w:t>
            </w:r>
            <w:r w:rsidR="00446897" w:rsidRPr="00A36FE2">
              <w:rPr>
                <w:rFonts w:ascii="Times New Roman" w:hAnsi="Times New Roman"/>
                <w:sz w:val="24"/>
                <w:szCs w:val="24"/>
              </w:rPr>
              <w:t>. Целью мероприятия является профилактика асоциальных явлений посредством популяризации тувинской традиционной культуры и национальных игр,</w:t>
            </w:r>
            <w:r>
              <w:rPr>
                <w:rFonts w:ascii="Times New Roman" w:hAnsi="Times New Roman"/>
                <w:sz w:val="24"/>
                <w:szCs w:val="24"/>
              </w:rPr>
              <w:t xml:space="preserve"> </w:t>
            </w:r>
            <w:r w:rsidR="00446897" w:rsidRPr="00A36FE2">
              <w:rPr>
                <w:rFonts w:ascii="Times New Roman" w:hAnsi="Times New Roman"/>
                <w:sz w:val="24"/>
                <w:szCs w:val="24"/>
              </w:rPr>
              <w:t>пропаганда здорового образа жизни и профилактики алкоголизма среди жителей левобережных дачных обществ. В программу мероприятий входили индивидуальное участие по видам национальных игр и конкурс на знание устного народного творчества. Соревнования по национальным играм:</w:t>
            </w:r>
          </w:p>
        </w:tc>
      </w:tr>
    </w:tbl>
    <w:p w:rsidR="00256A87" w:rsidRDefault="00256A87"/>
    <w:p w:rsidR="0038283D" w:rsidRDefault="0038283D"/>
    <w:p w:rsidR="00256A87" w:rsidRDefault="00256A87"/>
    <w:tbl>
      <w:tblPr>
        <w:tblStyle w:val="a8"/>
        <w:tblW w:w="15871" w:type="dxa"/>
        <w:jc w:val="center"/>
        <w:tblLook w:val="04A0"/>
      </w:tblPr>
      <w:tblGrid>
        <w:gridCol w:w="5187"/>
        <w:gridCol w:w="4395"/>
        <w:gridCol w:w="6289"/>
      </w:tblGrid>
      <w:tr w:rsidR="00256A87" w:rsidRPr="00A36FE2" w:rsidTr="007817F8">
        <w:trPr>
          <w:jc w:val="center"/>
        </w:trPr>
        <w:tc>
          <w:tcPr>
            <w:tcW w:w="5187" w:type="dxa"/>
          </w:tcPr>
          <w:p w:rsidR="00256A87" w:rsidRPr="00A36FE2" w:rsidRDefault="00256A87" w:rsidP="007817F8">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256A87" w:rsidRPr="00A36FE2" w:rsidRDefault="00256A87" w:rsidP="007817F8">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256A87" w:rsidRPr="00A36FE2" w:rsidRDefault="00256A87" w:rsidP="007817F8">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256A87" w:rsidRPr="00A36FE2" w:rsidTr="00A36FE2">
        <w:trPr>
          <w:jc w:val="center"/>
        </w:trPr>
        <w:tc>
          <w:tcPr>
            <w:tcW w:w="5187" w:type="dxa"/>
          </w:tcPr>
          <w:p w:rsidR="00256A87" w:rsidRPr="00A36FE2" w:rsidRDefault="00256A87" w:rsidP="00A36FE2">
            <w:pPr>
              <w:spacing w:after="0" w:line="240" w:lineRule="auto"/>
              <w:rPr>
                <w:rFonts w:ascii="Times New Roman" w:hAnsi="Times New Roman"/>
                <w:sz w:val="24"/>
                <w:szCs w:val="24"/>
              </w:rPr>
            </w:pPr>
          </w:p>
        </w:tc>
        <w:tc>
          <w:tcPr>
            <w:tcW w:w="4395" w:type="dxa"/>
          </w:tcPr>
          <w:p w:rsidR="00256A87" w:rsidRPr="00A36FE2" w:rsidRDefault="00256A87" w:rsidP="00A36FE2">
            <w:pPr>
              <w:spacing w:after="0" w:line="240" w:lineRule="auto"/>
              <w:rPr>
                <w:rFonts w:ascii="Times New Roman" w:hAnsi="Times New Roman"/>
                <w:sz w:val="24"/>
                <w:szCs w:val="24"/>
              </w:rPr>
            </w:pPr>
          </w:p>
        </w:tc>
        <w:tc>
          <w:tcPr>
            <w:tcW w:w="6289" w:type="dxa"/>
          </w:tcPr>
          <w:p w:rsidR="00256A87" w:rsidRPr="00A36FE2" w:rsidRDefault="00256A87" w:rsidP="00256A87">
            <w:pPr>
              <w:spacing w:after="0" w:line="240" w:lineRule="auto"/>
              <w:jc w:val="both"/>
              <w:rPr>
                <w:rFonts w:ascii="Times New Roman" w:hAnsi="Times New Roman"/>
                <w:sz w:val="24"/>
                <w:szCs w:val="24"/>
              </w:rPr>
            </w:pP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Сыдым</w:t>
            </w:r>
            <w:r>
              <w:rPr>
                <w:rFonts w:ascii="Times New Roman" w:hAnsi="Times New Roman"/>
                <w:sz w:val="24"/>
                <w:szCs w:val="24"/>
              </w:rPr>
              <w:t xml:space="preserve"> </w:t>
            </w:r>
            <w:r w:rsidRPr="00A36FE2">
              <w:rPr>
                <w:rFonts w:ascii="Times New Roman" w:hAnsi="Times New Roman"/>
                <w:sz w:val="24"/>
                <w:szCs w:val="24"/>
              </w:rPr>
              <w:t>октаары</w:t>
            </w:r>
            <w:r>
              <w:rPr>
                <w:rFonts w:ascii="Times New Roman" w:hAnsi="Times New Roman"/>
                <w:sz w:val="24"/>
                <w:szCs w:val="24"/>
              </w:rPr>
              <w:t>»</w:t>
            </w: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Заарканить лошадь</w:t>
            </w:r>
            <w:r>
              <w:rPr>
                <w:rFonts w:ascii="Times New Roman" w:hAnsi="Times New Roman"/>
                <w:sz w:val="24"/>
                <w:szCs w:val="24"/>
              </w:rPr>
              <w:t>»</w:t>
            </w:r>
            <w:r w:rsidRPr="00A36FE2">
              <w:rPr>
                <w:rFonts w:ascii="Times New Roman" w:hAnsi="Times New Roman"/>
                <w:sz w:val="24"/>
                <w:szCs w:val="24"/>
              </w:rPr>
              <w:t>) для взрослого населения;</w:t>
            </w:r>
          </w:p>
          <w:p w:rsidR="00256A87" w:rsidRPr="00A36FE2" w:rsidRDefault="00256A87" w:rsidP="00256A87">
            <w:pPr>
              <w:spacing w:after="0" w:line="240" w:lineRule="auto"/>
              <w:jc w:val="both"/>
              <w:rPr>
                <w:rFonts w:ascii="Times New Roman" w:hAnsi="Times New Roman"/>
                <w:sz w:val="24"/>
                <w:szCs w:val="24"/>
              </w:rPr>
            </w:pP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Аът</w:t>
            </w:r>
            <w:r>
              <w:rPr>
                <w:rFonts w:ascii="Times New Roman" w:hAnsi="Times New Roman"/>
                <w:sz w:val="24"/>
                <w:szCs w:val="24"/>
              </w:rPr>
              <w:t xml:space="preserve"> </w:t>
            </w:r>
            <w:r w:rsidRPr="00A36FE2">
              <w:rPr>
                <w:rFonts w:ascii="Times New Roman" w:hAnsi="Times New Roman"/>
                <w:sz w:val="24"/>
                <w:szCs w:val="24"/>
              </w:rPr>
              <w:t>бажынче</w:t>
            </w:r>
            <w:r>
              <w:rPr>
                <w:rFonts w:ascii="Times New Roman" w:hAnsi="Times New Roman"/>
                <w:sz w:val="24"/>
                <w:szCs w:val="24"/>
              </w:rPr>
              <w:t xml:space="preserve"> </w:t>
            </w:r>
            <w:r w:rsidRPr="00A36FE2">
              <w:rPr>
                <w:rFonts w:ascii="Times New Roman" w:hAnsi="Times New Roman"/>
                <w:sz w:val="24"/>
                <w:szCs w:val="24"/>
              </w:rPr>
              <w:t>дээрбек</w:t>
            </w:r>
            <w:r>
              <w:rPr>
                <w:rFonts w:ascii="Times New Roman" w:hAnsi="Times New Roman"/>
                <w:sz w:val="24"/>
                <w:szCs w:val="24"/>
              </w:rPr>
              <w:t xml:space="preserve"> </w:t>
            </w:r>
            <w:r w:rsidRPr="00A36FE2">
              <w:rPr>
                <w:rFonts w:ascii="Times New Roman" w:hAnsi="Times New Roman"/>
                <w:sz w:val="24"/>
                <w:szCs w:val="24"/>
              </w:rPr>
              <w:t>октаары</w:t>
            </w:r>
            <w:r>
              <w:rPr>
                <w:rFonts w:ascii="Times New Roman" w:hAnsi="Times New Roman"/>
                <w:sz w:val="24"/>
                <w:szCs w:val="24"/>
              </w:rPr>
              <w:t>»</w:t>
            </w: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Метание колец</w:t>
            </w:r>
            <w:r>
              <w:rPr>
                <w:rFonts w:ascii="Times New Roman" w:hAnsi="Times New Roman"/>
                <w:sz w:val="24"/>
                <w:szCs w:val="24"/>
              </w:rPr>
              <w:t>»</w:t>
            </w:r>
            <w:r w:rsidRPr="00A36FE2">
              <w:rPr>
                <w:rFonts w:ascii="Times New Roman" w:hAnsi="Times New Roman"/>
                <w:sz w:val="24"/>
                <w:szCs w:val="24"/>
              </w:rPr>
              <w:t>) для детей;</w:t>
            </w:r>
          </w:p>
          <w:p w:rsidR="00256A87" w:rsidRPr="00A36FE2" w:rsidRDefault="00256A87" w:rsidP="00256A87">
            <w:pPr>
              <w:spacing w:after="0" w:line="240" w:lineRule="auto"/>
              <w:jc w:val="both"/>
              <w:rPr>
                <w:rFonts w:ascii="Times New Roman" w:hAnsi="Times New Roman"/>
                <w:sz w:val="24"/>
                <w:szCs w:val="24"/>
              </w:rPr>
            </w:pP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Кажыктап</w:t>
            </w:r>
            <w:r>
              <w:rPr>
                <w:rFonts w:ascii="Times New Roman" w:hAnsi="Times New Roman"/>
                <w:sz w:val="24"/>
                <w:szCs w:val="24"/>
              </w:rPr>
              <w:t xml:space="preserve"> </w:t>
            </w:r>
            <w:r w:rsidRPr="00A36FE2">
              <w:rPr>
                <w:rFonts w:ascii="Times New Roman" w:hAnsi="Times New Roman"/>
                <w:sz w:val="24"/>
                <w:szCs w:val="24"/>
              </w:rPr>
              <w:t>аът</w:t>
            </w:r>
            <w:r>
              <w:rPr>
                <w:rFonts w:ascii="Times New Roman" w:hAnsi="Times New Roman"/>
                <w:sz w:val="24"/>
                <w:szCs w:val="24"/>
              </w:rPr>
              <w:t xml:space="preserve"> </w:t>
            </w:r>
            <w:r w:rsidRPr="00A36FE2">
              <w:rPr>
                <w:rFonts w:ascii="Times New Roman" w:hAnsi="Times New Roman"/>
                <w:sz w:val="24"/>
                <w:szCs w:val="24"/>
              </w:rPr>
              <w:t>чарыштырары</w:t>
            </w:r>
            <w:r>
              <w:rPr>
                <w:rFonts w:ascii="Times New Roman" w:hAnsi="Times New Roman"/>
                <w:sz w:val="24"/>
                <w:szCs w:val="24"/>
              </w:rPr>
              <w:t>»«</w:t>
            </w: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Конные скачки на игральных косточках кажык</w:t>
            </w:r>
            <w:r>
              <w:rPr>
                <w:rFonts w:ascii="Times New Roman" w:hAnsi="Times New Roman"/>
                <w:sz w:val="24"/>
                <w:szCs w:val="24"/>
              </w:rPr>
              <w:t>»</w:t>
            </w:r>
            <w:r w:rsidRPr="00A36FE2">
              <w:rPr>
                <w:rFonts w:ascii="Times New Roman" w:hAnsi="Times New Roman"/>
                <w:sz w:val="24"/>
                <w:szCs w:val="24"/>
              </w:rPr>
              <w:t>) для детей;</w:t>
            </w:r>
          </w:p>
          <w:p w:rsidR="00256A87" w:rsidRPr="00A36FE2" w:rsidRDefault="00256A87" w:rsidP="00256A87">
            <w:pPr>
              <w:spacing w:after="0" w:line="240" w:lineRule="auto"/>
              <w:jc w:val="both"/>
              <w:rPr>
                <w:rFonts w:ascii="Times New Roman" w:hAnsi="Times New Roman"/>
                <w:sz w:val="24"/>
                <w:szCs w:val="24"/>
              </w:rPr>
            </w:pP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Аас-чогаал</w:t>
            </w:r>
            <w:r>
              <w:rPr>
                <w:rFonts w:ascii="Times New Roman" w:hAnsi="Times New Roman"/>
                <w:sz w:val="24"/>
                <w:szCs w:val="24"/>
              </w:rPr>
              <w:t xml:space="preserve"> </w:t>
            </w:r>
            <w:r w:rsidRPr="00A36FE2">
              <w:rPr>
                <w:rFonts w:ascii="Times New Roman" w:hAnsi="Times New Roman"/>
                <w:sz w:val="24"/>
                <w:szCs w:val="24"/>
              </w:rPr>
              <w:t>моорейи</w:t>
            </w:r>
            <w:r>
              <w:rPr>
                <w:rFonts w:ascii="Times New Roman" w:hAnsi="Times New Roman"/>
                <w:sz w:val="24"/>
                <w:szCs w:val="24"/>
              </w:rPr>
              <w:t>»</w:t>
            </w:r>
            <w:r w:rsidRPr="00A36FE2">
              <w:rPr>
                <w:rFonts w:ascii="Times New Roman" w:hAnsi="Times New Roman"/>
                <w:sz w:val="24"/>
                <w:szCs w:val="24"/>
              </w:rPr>
              <w:t xml:space="preserve"> (Конкурс на знание устного народного творчества: загадок, пословиц, поговорок, скороговорок, частушек) для всех категорий населения. </w:t>
            </w:r>
          </w:p>
          <w:p w:rsidR="00256A87" w:rsidRDefault="00256A87" w:rsidP="00EC5038">
            <w:pPr>
              <w:spacing w:after="0" w:line="240" w:lineRule="auto"/>
              <w:jc w:val="both"/>
              <w:rPr>
                <w:rFonts w:ascii="Times New Roman" w:hAnsi="Times New Roman"/>
                <w:sz w:val="24"/>
                <w:szCs w:val="24"/>
              </w:rPr>
            </w:pPr>
            <w:r w:rsidRPr="00A36FE2">
              <w:rPr>
                <w:rFonts w:ascii="Times New Roman" w:hAnsi="Times New Roman"/>
                <w:sz w:val="24"/>
                <w:szCs w:val="24"/>
              </w:rPr>
              <w:t xml:space="preserve">Общий охват </w:t>
            </w:r>
            <w:r w:rsidR="00EC5038">
              <w:rPr>
                <w:rFonts w:ascii="Times New Roman" w:hAnsi="Times New Roman"/>
                <w:sz w:val="24"/>
                <w:szCs w:val="24"/>
              </w:rPr>
              <w:t>–</w:t>
            </w:r>
            <w:r w:rsidRPr="00A36FE2">
              <w:rPr>
                <w:rFonts w:ascii="Times New Roman" w:hAnsi="Times New Roman"/>
                <w:sz w:val="24"/>
                <w:szCs w:val="24"/>
              </w:rPr>
              <w:t xml:space="preserve"> 644 человек</w:t>
            </w:r>
            <w:r w:rsidR="00EC5038">
              <w:rPr>
                <w:rFonts w:ascii="Times New Roman" w:hAnsi="Times New Roman"/>
                <w:sz w:val="24"/>
                <w:szCs w:val="24"/>
              </w:rPr>
              <w:t>а</w:t>
            </w:r>
            <w:r w:rsidRPr="00A36FE2">
              <w:rPr>
                <w:rFonts w:ascii="Times New Roman" w:hAnsi="Times New Roman"/>
                <w:sz w:val="24"/>
                <w:szCs w:val="24"/>
              </w:rPr>
              <w:t xml:space="preserve">, из них детей </w:t>
            </w:r>
            <w:r>
              <w:rPr>
                <w:rFonts w:ascii="Times New Roman" w:hAnsi="Times New Roman"/>
                <w:sz w:val="24"/>
                <w:szCs w:val="24"/>
              </w:rPr>
              <w:t>–</w:t>
            </w:r>
            <w:r w:rsidRPr="00A36FE2">
              <w:rPr>
                <w:rFonts w:ascii="Times New Roman" w:hAnsi="Times New Roman"/>
                <w:sz w:val="24"/>
                <w:szCs w:val="24"/>
              </w:rPr>
              <w:t xml:space="preserve"> 444, взрослых </w:t>
            </w:r>
            <w:r>
              <w:rPr>
                <w:rFonts w:ascii="Times New Roman" w:hAnsi="Times New Roman"/>
                <w:sz w:val="24"/>
                <w:szCs w:val="24"/>
              </w:rPr>
              <w:t>–</w:t>
            </w:r>
            <w:r w:rsidRPr="00A36FE2">
              <w:rPr>
                <w:rFonts w:ascii="Times New Roman" w:hAnsi="Times New Roman"/>
                <w:sz w:val="24"/>
                <w:szCs w:val="24"/>
              </w:rPr>
              <w:t xml:space="preserve"> 200</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2.16. Создание </w:t>
            </w:r>
            <w:r w:rsidR="00791B99">
              <w:rPr>
                <w:rFonts w:ascii="Times New Roman" w:hAnsi="Times New Roman"/>
                <w:sz w:val="24"/>
                <w:szCs w:val="24"/>
              </w:rPr>
              <w:t>«</w:t>
            </w:r>
            <w:r w:rsidRPr="00A36FE2">
              <w:rPr>
                <w:rFonts w:ascii="Times New Roman" w:hAnsi="Times New Roman"/>
                <w:sz w:val="24"/>
                <w:szCs w:val="24"/>
              </w:rPr>
              <w:t>Совета старейшин</w:t>
            </w:r>
            <w:r w:rsidR="00791B99">
              <w:rPr>
                <w:rFonts w:ascii="Times New Roman" w:hAnsi="Times New Roman"/>
                <w:sz w:val="24"/>
                <w:szCs w:val="24"/>
              </w:rPr>
              <w:t>»</w:t>
            </w:r>
            <w:r w:rsidRPr="00A36FE2">
              <w:rPr>
                <w:rFonts w:ascii="Times New Roman" w:hAnsi="Times New Roman"/>
                <w:sz w:val="24"/>
                <w:szCs w:val="24"/>
              </w:rPr>
              <w:t xml:space="preserve"> в муниципальных образованиях республики и проведение мероприятий по профилактике алкоголизма и пропаганде здорового образа жизни</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культуры Республики Тыва, органы местного самоуправления (по согласованию), администрации кожуунов и гг. Кызыла, Ак-Довурака (по согласованию)</w:t>
            </w:r>
          </w:p>
        </w:tc>
        <w:tc>
          <w:tcPr>
            <w:tcW w:w="6289" w:type="dxa"/>
          </w:tcPr>
          <w:p w:rsidR="00446897" w:rsidRPr="00A36FE2" w:rsidRDefault="00256A87" w:rsidP="00B73EA5">
            <w:pPr>
              <w:spacing w:after="0" w:line="240" w:lineRule="auto"/>
              <w:jc w:val="both"/>
              <w:rPr>
                <w:rFonts w:ascii="Times New Roman" w:hAnsi="Times New Roman"/>
                <w:sz w:val="24"/>
                <w:szCs w:val="24"/>
              </w:rPr>
            </w:pPr>
            <w:r>
              <w:rPr>
                <w:rFonts w:ascii="Times New Roman" w:hAnsi="Times New Roman"/>
                <w:sz w:val="24"/>
                <w:szCs w:val="24"/>
              </w:rPr>
              <w:t>п</w:t>
            </w:r>
            <w:r w:rsidR="00446897" w:rsidRPr="00A36FE2">
              <w:rPr>
                <w:rFonts w:ascii="Times New Roman" w:hAnsi="Times New Roman"/>
                <w:sz w:val="24"/>
                <w:szCs w:val="24"/>
              </w:rPr>
              <w:t>ри Общественной палате Республики Тыва сформирован Совет старейшин. В состав Совета старейшин вошли в основном ветераны государственной службы - бывший министр сельского хозяйства Тувы и Отделения пенсионного фонда Р</w:t>
            </w:r>
            <w:r>
              <w:rPr>
                <w:rFonts w:ascii="Times New Roman" w:hAnsi="Times New Roman"/>
                <w:sz w:val="24"/>
                <w:szCs w:val="24"/>
              </w:rPr>
              <w:t xml:space="preserve">оссийской </w:t>
            </w:r>
            <w:r w:rsidR="00446897" w:rsidRPr="00A36FE2">
              <w:rPr>
                <w:rFonts w:ascii="Times New Roman" w:hAnsi="Times New Roman"/>
                <w:sz w:val="24"/>
                <w:szCs w:val="24"/>
              </w:rPr>
              <w:t>Ф</w:t>
            </w:r>
            <w:r>
              <w:rPr>
                <w:rFonts w:ascii="Times New Roman" w:hAnsi="Times New Roman"/>
                <w:sz w:val="24"/>
                <w:szCs w:val="24"/>
              </w:rPr>
              <w:t>едерации</w:t>
            </w:r>
            <w:r w:rsidR="00446897" w:rsidRPr="00A36FE2">
              <w:rPr>
                <w:rFonts w:ascii="Times New Roman" w:hAnsi="Times New Roman"/>
                <w:sz w:val="24"/>
                <w:szCs w:val="24"/>
              </w:rPr>
              <w:t xml:space="preserve"> Вадим Орамбалович</w:t>
            </w:r>
            <w:r>
              <w:rPr>
                <w:rFonts w:ascii="Times New Roman" w:hAnsi="Times New Roman"/>
                <w:sz w:val="24"/>
                <w:szCs w:val="24"/>
              </w:rPr>
              <w:t xml:space="preserve"> </w:t>
            </w:r>
            <w:r w:rsidR="00446897" w:rsidRPr="00A36FE2">
              <w:rPr>
                <w:rFonts w:ascii="Times New Roman" w:hAnsi="Times New Roman"/>
                <w:sz w:val="24"/>
                <w:szCs w:val="24"/>
              </w:rPr>
              <w:t>Оюн, экс-министр финансов Кошкар-оол</w:t>
            </w:r>
            <w:r>
              <w:rPr>
                <w:rFonts w:ascii="Times New Roman" w:hAnsi="Times New Roman"/>
                <w:sz w:val="24"/>
                <w:szCs w:val="24"/>
              </w:rPr>
              <w:t xml:space="preserve"> </w:t>
            </w:r>
            <w:r w:rsidR="00446897" w:rsidRPr="00A36FE2">
              <w:rPr>
                <w:rFonts w:ascii="Times New Roman" w:hAnsi="Times New Roman"/>
                <w:sz w:val="24"/>
                <w:szCs w:val="24"/>
              </w:rPr>
              <w:t>Доржуевич</w:t>
            </w:r>
            <w:r>
              <w:rPr>
                <w:rFonts w:ascii="Times New Roman" w:hAnsi="Times New Roman"/>
                <w:sz w:val="24"/>
                <w:szCs w:val="24"/>
              </w:rPr>
              <w:t xml:space="preserve"> </w:t>
            </w:r>
            <w:r w:rsidR="00446897" w:rsidRPr="00A36FE2">
              <w:rPr>
                <w:rFonts w:ascii="Times New Roman" w:hAnsi="Times New Roman"/>
                <w:sz w:val="24"/>
                <w:szCs w:val="24"/>
              </w:rPr>
              <w:t>Ондар, ветеран Министерства труда и социальной политики Софья Тимофеевна Макарюк, бывший начальник Тувинской таможни, руководитель Постоянного представительства Республики Тыва в Москве Иван Максимович Сувандии, бывший министр просвещения Республики Тыва</w:t>
            </w:r>
            <w:r>
              <w:rPr>
                <w:rFonts w:ascii="Times New Roman" w:hAnsi="Times New Roman"/>
                <w:sz w:val="24"/>
                <w:szCs w:val="24"/>
              </w:rPr>
              <w:t xml:space="preserve"> </w:t>
            </w:r>
            <w:r w:rsidR="00446897" w:rsidRPr="00A36FE2">
              <w:rPr>
                <w:rFonts w:ascii="Times New Roman" w:hAnsi="Times New Roman"/>
                <w:sz w:val="24"/>
                <w:szCs w:val="24"/>
              </w:rPr>
              <w:t>Дожулдей</w:t>
            </w:r>
            <w:r>
              <w:rPr>
                <w:rFonts w:ascii="Times New Roman" w:hAnsi="Times New Roman"/>
                <w:sz w:val="24"/>
                <w:szCs w:val="24"/>
              </w:rPr>
              <w:t xml:space="preserve"> </w:t>
            </w:r>
            <w:r w:rsidR="00446897" w:rsidRPr="00A36FE2">
              <w:rPr>
                <w:rFonts w:ascii="Times New Roman" w:hAnsi="Times New Roman"/>
                <w:sz w:val="24"/>
                <w:szCs w:val="24"/>
              </w:rPr>
              <w:t>Бурзуневич</w:t>
            </w:r>
            <w:r>
              <w:rPr>
                <w:rFonts w:ascii="Times New Roman" w:hAnsi="Times New Roman"/>
                <w:sz w:val="24"/>
                <w:szCs w:val="24"/>
              </w:rPr>
              <w:t xml:space="preserve"> </w:t>
            </w:r>
            <w:r w:rsidR="00446897" w:rsidRPr="00A36FE2">
              <w:rPr>
                <w:rFonts w:ascii="Times New Roman" w:hAnsi="Times New Roman"/>
                <w:sz w:val="24"/>
                <w:szCs w:val="24"/>
              </w:rPr>
              <w:t>Он</w:t>
            </w:r>
            <w:r>
              <w:rPr>
                <w:rFonts w:ascii="Times New Roman" w:hAnsi="Times New Roman"/>
                <w:sz w:val="24"/>
                <w:szCs w:val="24"/>
              </w:rPr>
              <w:t>дар и другие</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2.17. Проведение межведомственной акции </w:t>
            </w:r>
            <w:r w:rsidR="00791B99">
              <w:rPr>
                <w:rFonts w:ascii="Times New Roman" w:hAnsi="Times New Roman"/>
                <w:sz w:val="24"/>
                <w:szCs w:val="24"/>
              </w:rPr>
              <w:t>«</w:t>
            </w:r>
            <w:r w:rsidRPr="00A36FE2">
              <w:rPr>
                <w:rFonts w:ascii="Times New Roman" w:hAnsi="Times New Roman"/>
                <w:sz w:val="24"/>
                <w:szCs w:val="24"/>
              </w:rPr>
              <w:t xml:space="preserve">Автопробег </w:t>
            </w:r>
            <w:r w:rsidR="00791B99">
              <w:rPr>
                <w:rFonts w:ascii="Times New Roman" w:hAnsi="Times New Roman"/>
                <w:sz w:val="24"/>
                <w:szCs w:val="24"/>
              </w:rPr>
              <w:t>«</w:t>
            </w:r>
            <w:r w:rsidRPr="00A36FE2">
              <w:rPr>
                <w:rFonts w:ascii="Times New Roman" w:hAnsi="Times New Roman"/>
                <w:sz w:val="24"/>
                <w:szCs w:val="24"/>
              </w:rPr>
              <w:t>Дорога жизни</w:t>
            </w:r>
            <w:r w:rsidR="00791B99">
              <w:rPr>
                <w:rFonts w:ascii="Times New Roman" w:hAnsi="Times New Roman"/>
                <w:sz w:val="24"/>
                <w:szCs w:val="24"/>
              </w:rPr>
              <w:t>»</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образования и науки Республики Тыва</w:t>
            </w:r>
          </w:p>
        </w:tc>
        <w:tc>
          <w:tcPr>
            <w:tcW w:w="6289" w:type="dxa"/>
          </w:tcPr>
          <w:p w:rsidR="00446897" w:rsidRPr="00A36FE2" w:rsidRDefault="00256A87" w:rsidP="00B73EA5">
            <w:pPr>
              <w:spacing w:after="0" w:line="240" w:lineRule="auto"/>
              <w:jc w:val="both"/>
              <w:rPr>
                <w:rFonts w:ascii="Times New Roman" w:hAnsi="Times New Roman"/>
                <w:sz w:val="24"/>
                <w:szCs w:val="24"/>
              </w:rPr>
            </w:pPr>
            <w:r>
              <w:rPr>
                <w:rFonts w:ascii="Times New Roman" w:hAnsi="Times New Roman"/>
                <w:sz w:val="24"/>
                <w:szCs w:val="24"/>
              </w:rPr>
              <w:t>п</w:t>
            </w:r>
            <w:r w:rsidR="00446897" w:rsidRPr="00A36FE2">
              <w:rPr>
                <w:rFonts w:ascii="Times New Roman" w:hAnsi="Times New Roman"/>
                <w:sz w:val="24"/>
                <w:szCs w:val="24"/>
              </w:rPr>
              <w:t xml:space="preserve">роведены профилактические акции по пропаганде ЗОЖ </w:t>
            </w:r>
            <w:r w:rsidR="00EC5038">
              <w:rPr>
                <w:rFonts w:ascii="Times New Roman" w:hAnsi="Times New Roman"/>
                <w:sz w:val="24"/>
                <w:szCs w:val="24"/>
              </w:rPr>
              <w:t>в рамках</w:t>
            </w:r>
            <w:r w:rsidR="00446897" w:rsidRPr="00A36FE2">
              <w:rPr>
                <w:rFonts w:ascii="Times New Roman" w:hAnsi="Times New Roman"/>
                <w:sz w:val="24"/>
                <w:szCs w:val="24"/>
              </w:rPr>
              <w:t xml:space="preserve"> автопробег</w:t>
            </w:r>
            <w:r w:rsidR="00EC5038">
              <w:rPr>
                <w:rFonts w:ascii="Times New Roman" w:hAnsi="Times New Roman"/>
                <w:sz w:val="24"/>
                <w:szCs w:val="24"/>
              </w:rPr>
              <w:t>а</w:t>
            </w:r>
            <w:r w:rsidR="00446897" w:rsidRPr="00A36FE2">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Дорога жизни</w:t>
            </w:r>
            <w:r w:rsidR="00791B99">
              <w:rPr>
                <w:rFonts w:ascii="Times New Roman" w:hAnsi="Times New Roman"/>
                <w:sz w:val="24"/>
                <w:szCs w:val="24"/>
              </w:rPr>
              <w:t>»</w:t>
            </w:r>
            <w:r w:rsidR="00446897" w:rsidRPr="00A36FE2">
              <w:rPr>
                <w:rFonts w:ascii="Times New Roman" w:hAnsi="Times New Roman"/>
                <w:sz w:val="24"/>
                <w:szCs w:val="24"/>
              </w:rPr>
              <w:t>.</w:t>
            </w:r>
          </w:p>
          <w:p w:rsidR="00446897" w:rsidRPr="00A36FE2" w:rsidRDefault="00446897" w:rsidP="00256A87">
            <w:pPr>
              <w:spacing w:after="0" w:line="240" w:lineRule="auto"/>
              <w:jc w:val="both"/>
              <w:rPr>
                <w:rFonts w:ascii="Times New Roman" w:hAnsi="Times New Roman"/>
                <w:sz w:val="24"/>
                <w:szCs w:val="24"/>
              </w:rPr>
            </w:pPr>
            <w:r w:rsidRPr="00A36FE2">
              <w:rPr>
                <w:rFonts w:ascii="Times New Roman" w:hAnsi="Times New Roman"/>
                <w:sz w:val="24"/>
                <w:szCs w:val="24"/>
              </w:rPr>
              <w:t xml:space="preserve">Специалистами ГБУ РЦПМСС </w:t>
            </w:r>
            <w:r w:rsidR="00791B99">
              <w:rPr>
                <w:rFonts w:ascii="Times New Roman" w:hAnsi="Times New Roman"/>
                <w:sz w:val="24"/>
                <w:szCs w:val="24"/>
              </w:rPr>
              <w:t>«</w:t>
            </w:r>
            <w:r w:rsidRPr="00A36FE2">
              <w:rPr>
                <w:rFonts w:ascii="Times New Roman" w:hAnsi="Times New Roman"/>
                <w:sz w:val="24"/>
                <w:szCs w:val="24"/>
              </w:rPr>
              <w:t>Сайзырал</w:t>
            </w:r>
            <w:r w:rsidR="00791B99">
              <w:rPr>
                <w:rFonts w:ascii="Times New Roman" w:hAnsi="Times New Roman"/>
                <w:sz w:val="24"/>
                <w:szCs w:val="24"/>
              </w:rPr>
              <w:t>»</w:t>
            </w:r>
            <w:r w:rsidRPr="00A36FE2">
              <w:rPr>
                <w:rFonts w:ascii="Times New Roman" w:hAnsi="Times New Roman"/>
                <w:sz w:val="24"/>
                <w:szCs w:val="24"/>
              </w:rPr>
              <w:t xml:space="preserve"> осуществлены выезды в Бай-Тайгинский, Барун-Хемчикский, Улуг-Хемский, Эрзинский, Тес-Хемский, Овюрский, Каа-Хемский, Дзун-Хемчикский</w:t>
            </w:r>
            <w:r w:rsidR="00256A87">
              <w:rPr>
                <w:rFonts w:ascii="Times New Roman" w:hAnsi="Times New Roman"/>
                <w:sz w:val="24"/>
                <w:szCs w:val="24"/>
              </w:rPr>
              <w:t xml:space="preserve"> </w:t>
            </w:r>
            <w:r w:rsidR="00EC5038">
              <w:rPr>
                <w:rFonts w:ascii="Times New Roman" w:hAnsi="Times New Roman"/>
                <w:sz w:val="24"/>
                <w:szCs w:val="24"/>
              </w:rPr>
              <w:t>кожууны и г</w:t>
            </w:r>
            <w:r w:rsidRPr="00A36FE2">
              <w:rPr>
                <w:rFonts w:ascii="Times New Roman" w:hAnsi="Times New Roman"/>
                <w:sz w:val="24"/>
                <w:szCs w:val="24"/>
              </w:rPr>
              <w:t>г. Ак-Довурак и Кызыл. Охвачено 1672 обучающихся общеобразователь</w:t>
            </w:r>
            <w:r w:rsidR="00EC5038">
              <w:rPr>
                <w:rFonts w:ascii="Times New Roman" w:hAnsi="Times New Roman"/>
                <w:sz w:val="24"/>
                <w:szCs w:val="24"/>
              </w:rPr>
              <w:t xml:space="preserve">ных организаций  и  171  студент </w:t>
            </w:r>
            <w:r w:rsidRPr="00A36FE2">
              <w:rPr>
                <w:rFonts w:ascii="Times New Roman" w:hAnsi="Times New Roman"/>
                <w:sz w:val="24"/>
                <w:szCs w:val="24"/>
              </w:rPr>
              <w:t xml:space="preserve"> организаций </w:t>
            </w:r>
            <w:r w:rsidR="00EC5038">
              <w:rPr>
                <w:rFonts w:ascii="Times New Roman" w:hAnsi="Times New Roman"/>
                <w:sz w:val="24"/>
                <w:szCs w:val="24"/>
              </w:rPr>
              <w:t xml:space="preserve"> </w:t>
            </w:r>
            <w:r w:rsidRPr="00A36FE2">
              <w:rPr>
                <w:rFonts w:ascii="Times New Roman" w:hAnsi="Times New Roman"/>
                <w:sz w:val="24"/>
                <w:szCs w:val="24"/>
              </w:rPr>
              <w:t xml:space="preserve">среднего </w:t>
            </w:r>
          </w:p>
        </w:tc>
      </w:tr>
    </w:tbl>
    <w:p w:rsidR="00256A87" w:rsidRDefault="00256A87"/>
    <w:tbl>
      <w:tblPr>
        <w:tblStyle w:val="a8"/>
        <w:tblW w:w="15871" w:type="dxa"/>
        <w:jc w:val="center"/>
        <w:tblLook w:val="04A0"/>
      </w:tblPr>
      <w:tblGrid>
        <w:gridCol w:w="5187"/>
        <w:gridCol w:w="4395"/>
        <w:gridCol w:w="6289"/>
      </w:tblGrid>
      <w:tr w:rsidR="00256A87" w:rsidRPr="00A36FE2" w:rsidTr="007817F8">
        <w:trPr>
          <w:jc w:val="center"/>
        </w:trPr>
        <w:tc>
          <w:tcPr>
            <w:tcW w:w="5187" w:type="dxa"/>
          </w:tcPr>
          <w:p w:rsidR="00256A87" w:rsidRPr="00A36FE2" w:rsidRDefault="00256A87" w:rsidP="007817F8">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256A87" w:rsidRPr="00A36FE2" w:rsidRDefault="00256A87" w:rsidP="007817F8">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256A87" w:rsidRPr="00A36FE2" w:rsidRDefault="00256A87" w:rsidP="007817F8">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256A87" w:rsidRPr="00A36FE2" w:rsidTr="00A36FE2">
        <w:trPr>
          <w:jc w:val="center"/>
        </w:trPr>
        <w:tc>
          <w:tcPr>
            <w:tcW w:w="5187" w:type="dxa"/>
          </w:tcPr>
          <w:p w:rsidR="00256A87" w:rsidRPr="00A36FE2" w:rsidRDefault="00256A87" w:rsidP="00A36FE2">
            <w:pPr>
              <w:spacing w:after="0" w:line="240" w:lineRule="auto"/>
              <w:rPr>
                <w:rFonts w:ascii="Times New Roman" w:hAnsi="Times New Roman"/>
                <w:sz w:val="24"/>
                <w:szCs w:val="24"/>
              </w:rPr>
            </w:pPr>
          </w:p>
        </w:tc>
        <w:tc>
          <w:tcPr>
            <w:tcW w:w="4395" w:type="dxa"/>
          </w:tcPr>
          <w:p w:rsidR="00256A87" w:rsidRPr="00A36FE2" w:rsidRDefault="00256A87" w:rsidP="00A36FE2">
            <w:pPr>
              <w:spacing w:after="0" w:line="240" w:lineRule="auto"/>
              <w:rPr>
                <w:rFonts w:ascii="Times New Roman" w:hAnsi="Times New Roman"/>
                <w:sz w:val="24"/>
                <w:szCs w:val="24"/>
              </w:rPr>
            </w:pPr>
          </w:p>
        </w:tc>
        <w:tc>
          <w:tcPr>
            <w:tcW w:w="6289" w:type="dxa"/>
          </w:tcPr>
          <w:p w:rsidR="00256A87" w:rsidRPr="00A36FE2" w:rsidRDefault="00256A87" w:rsidP="00256A87">
            <w:pPr>
              <w:spacing w:after="0" w:line="240" w:lineRule="auto"/>
              <w:jc w:val="both"/>
              <w:rPr>
                <w:rFonts w:ascii="Times New Roman" w:hAnsi="Times New Roman"/>
                <w:sz w:val="24"/>
                <w:szCs w:val="24"/>
              </w:rPr>
            </w:pPr>
            <w:r w:rsidRPr="00A36FE2">
              <w:rPr>
                <w:rFonts w:ascii="Times New Roman" w:hAnsi="Times New Roman"/>
                <w:sz w:val="24"/>
                <w:szCs w:val="24"/>
              </w:rPr>
              <w:t xml:space="preserve">профессионального </w:t>
            </w:r>
            <w:r w:rsidR="00EC5038">
              <w:rPr>
                <w:rFonts w:ascii="Times New Roman" w:hAnsi="Times New Roman"/>
                <w:sz w:val="24"/>
                <w:szCs w:val="24"/>
              </w:rPr>
              <w:t>образования, всего 1843 человек;</w:t>
            </w:r>
          </w:p>
          <w:p w:rsidR="00256A87" w:rsidRDefault="00EC5038" w:rsidP="00256A87">
            <w:pPr>
              <w:spacing w:after="0" w:line="240" w:lineRule="auto"/>
              <w:jc w:val="both"/>
              <w:rPr>
                <w:rFonts w:ascii="Times New Roman" w:hAnsi="Times New Roman"/>
                <w:sz w:val="24"/>
                <w:szCs w:val="24"/>
              </w:rPr>
            </w:pPr>
            <w:r>
              <w:rPr>
                <w:rFonts w:ascii="Times New Roman" w:hAnsi="Times New Roman"/>
                <w:sz w:val="24"/>
                <w:szCs w:val="24"/>
              </w:rPr>
              <w:t>п</w:t>
            </w:r>
            <w:r w:rsidR="00256A87" w:rsidRPr="00A36FE2">
              <w:rPr>
                <w:rFonts w:ascii="Times New Roman" w:hAnsi="Times New Roman"/>
                <w:sz w:val="24"/>
                <w:szCs w:val="24"/>
              </w:rPr>
              <w:t>ринято участие в совещаниях и родительских всеобучах, проведены выездные родительские собрания, оказывается практическая и методическая помощь администрациям образовательных организаций, консультативная помощь родителям по вопросам воспитания и обучения детей</w:t>
            </w:r>
          </w:p>
        </w:tc>
      </w:tr>
      <w:tr w:rsidR="00446897" w:rsidRPr="00A36FE2" w:rsidTr="00A36FE2">
        <w:trPr>
          <w:jc w:val="center"/>
        </w:trPr>
        <w:tc>
          <w:tcPr>
            <w:tcW w:w="5187" w:type="dxa"/>
          </w:tcPr>
          <w:p w:rsidR="00446897" w:rsidRPr="00A36FE2" w:rsidRDefault="00446897" w:rsidP="00256A87">
            <w:pPr>
              <w:spacing w:after="0" w:line="240" w:lineRule="auto"/>
              <w:rPr>
                <w:rFonts w:ascii="Times New Roman" w:hAnsi="Times New Roman"/>
                <w:sz w:val="24"/>
                <w:szCs w:val="24"/>
              </w:rPr>
            </w:pPr>
            <w:r w:rsidRPr="00A36FE2">
              <w:rPr>
                <w:rFonts w:ascii="Times New Roman" w:hAnsi="Times New Roman"/>
                <w:sz w:val="24"/>
                <w:szCs w:val="24"/>
              </w:rPr>
              <w:t>2.18. Проведение конкурса среди волонтерских отрядов на лучшую профилактическую программу (агитбригада, юморина)</w:t>
            </w:r>
          </w:p>
        </w:tc>
        <w:tc>
          <w:tcPr>
            <w:tcW w:w="4395" w:type="dxa"/>
          </w:tcPr>
          <w:p w:rsidR="00446897" w:rsidRPr="00A36FE2" w:rsidRDefault="00256A87" w:rsidP="00A36FE2">
            <w:pPr>
              <w:spacing w:after="0" w:line="240" w:lineRule="auto"/>
              <w:rPr>
                <w:rFonts w:ascii="Times New Roman" w:hAnsi="Times New Roman"/>
                <w:sz w:val="24"/>
                <w:szCs w:val="24"/>
              </w:rPr>
            </w:pPr>
            <w:r>
              <w:rPr>
                <w:rFonts w:ascii="Times New Roman" w:hAnsi="Times New Roman"/>
                <w:sz w:val="24"/>
                <w:szCs w:val="24"/>
              </w:rPr>
              <w:t>д</w:t>
            </w:r>
            <w:r w:rsidR="00446897" w:rsidRPr="00A36FE2">
              <w:rPr>
                <w:rFonts w:ascii="Times New Roman" w:hAnsi="Times New Roman"/>
                <w:sz w:val="24"/>
                <w:szCs w:val="24"/>
              </w:rPr>
              <w:t>епартамент по делам молодежи и некоммерческих организаций Администрации Главы Республики Тыва и Аппарата Правительства Республики Тыва</w:t>
            </w:r>
          </w:p>
        </w:tc>
        <w:tc>
          <w:tcPr>
            <w:tcW w:w="6289" w:type="dxa"/>
          </w:tcPr>
          <w:p w:rsidR="00446897" w:rsidRPr="00A36FE2" w:rsidRDefault="00256A87" w:rsidP="00B73EA5">
            <w:pPr>
              <w:spacing w:after="0" w:line="240" w:lineRule="auto"/>
              <w:jc w:val="both"/>
              <w:rPr>
                <w:rFonts w:ascii="Times New Roman" w:hAnsi="Times New Roman"/>
                <w:sz w:val="24"/>
                <w:szCs w:val="24"/>
              </w:rPr>
            </w:pPr>
            <w:r>
              <w:rPr>
                <w:rFonts w:ascii="Times New Roman" w:hAnsi="Times New Roman"/>
                <w:sz w:val="24"/>
                <w:szCs w:val="24"/>
              </w:rPr>
              <w:t>о</w:t>
            </w:r>
            <w:r w:rsidR="00446897" w:rsidRPr="00A36FE2">
              <w:rPr>
                <w:rFonts w:ascii="Times New Roman" w:hAnsi="Times New Roman"/>
                <w:sz w:val="24"/>
                <w:szCs w:val="24"/>
              </w:rPr>
              <w:t xml:space="preserve">бъявлен республиканский конкурс </w:t>
            </w:r>
            <w:r w:rsidR="00791B99">
              <w:rPr>
                <w:rFonts w:ascii="Times New Roman" w:hAnsi="Times New Roman"/>
                <w:sz w:val="24"/>
                <w:szCs w:val="24"/>
              </w:rPr>
              <w:t>«</w:t>
            </w:r>
            <w:r w:rsidR="00446897" w:rsidRPr="00A36FE2">
              <w:rPr>
                <w:rFonts w:ascii="Times New Roman" w:hAnsi="Times New Roman"/>
                <w:sz w:val="24"/>
                <w:szCs w:val="24"/>
              </w:rPr>
              <w:t>Социальный проект 2019</w:t>
            </w:r>
            <w:r w:rsidR="00791B99">
              <w:rPr>
                <w:rFonts w:ascii="Times New Roman" w:hAnsi="Times New Roman"/>
                <w:sz w:val="24"/>
                <w:szCs w:val="24"/>
              </w:rPr>
              <w:t>»</w:t>
            </w:r>
            <w:r w:rsidR="00446897" w:rsidRPr="00A36FE2">
              <w:rPr>
                <w:rFonts w:ascii="Times New Roman" w:hAnsi="Times New Roman"/>
                <w:sz w:val="24"/>
                <w:szCs w:val="24"/>
              </w:rPr>
              <w:t xml:space="preserve"> среди молодых граждан до 35 лет, в том числе среди волонтерских отрядов, общественных организаций и др. Итоги будут подведены на форуме лидеров </w:t>
            </w:r>
            <w:r w:rsidR="00791B99">
              <w:rPr>
                <w:rFonts w:ascii="Times New Roman" w:hAnsi="Times New Roman"/>
                <w:sz w:val="24"/>
                <w:szCs w:val="24"/>
              </w:rPr>
              <w:t>«</w:t>
            </w:r>
            <w:r w:rsidR="00446897" w:rsidRPr="00A36FE2">
              <w:rPr>
                <w:rFonts w:ascii="Times New Roman" w:hAnsi="Times New Roman"/>
                <w:sz w:val="24"/>
                <w:szCs w:val="24"/>
              </w:rPr>
              <w:t>Команда Тувы 2030</w:t>
            </w:r>
            <w:r w:rsidR="00791B99">
              <w:rPr>
                <w:rFonts w:ascii="Times New Roman" w:hAnsi="Times New Roman"/>
                <w:sz w:val="24"/>
                <w:szCs w:val="24"/>
              </w:rPr>
              <w:t>»</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2.19.</w:t>
            </w:r>
            <w:r w:rsidR="00256A87">
              <w:rPr>
                <w:rFonts w:ascii="Times New Roman" w:hAnsi="Times New Roman"/>
                <w:sz w:val="24"/>
                <w:szCs w:val="24"/>
              </w:rPr>
              <w:t xml:space="preserve"> </w:t>
            </w:r>
            <w:r w:rsidRPr="00A36FE2">
              <w:rPr>
                <w:rFonts w:ascii="Times New Roman" w:hAnsi="Times New Roman"/>
                <w:sz w:val="24"/>
                <w:szCs w:val="24"/>
              </w:rPr>
              <w:t>Распространение информационно-образовательных материалов (буклетов, бюллетеней, памяток, листовок) по вопросам формирования трезвого образа жизни, профилактики пьянства и алкоголизма среди граждан, обратившихся в органы службы занятости в поисках работы, а также во время проведения Дней открытых дверей в органах службы занятости, ярмарок вакансий и др.</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труда и социальной политики Республики Тыва</w:t>
            </w:r>
          </w:p>
        </w:tc>
        <w:tc>
          <w:tcPr>
            <w:tcW w:w="6289" w:type="dxa"/>
          </w:tcPr>
          <w:p w:rsidR="00446897" w:rsidRPr="00A36FE2" w:rsidRDefault="00256A87" w:rsidP="00EC5038">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A36FE2">
              <w:rPr>
                <w:rFonts w:ascii="Times New Roman" w:hAnsi="Times New Roman"/>
                <w:sz w:val="24"/>
                <w:szCs w:val="24"/>
              </w:rPr>
              <w:t xml:space="preserve"> зданиях центров занятости населения республики размещены плакаты </w:t>
            </w:r>
            <w:r w:rsidR="00EC5038">
              <w:rPr>
                <w:rFonts w:ascii="Times New Roman" w:hAnsi="Times New Roman"/>
                <w:sz w:val="24"/>
                <w:szCs w:val="24"/>
              </w:rPr>
              <w:t>по профилактике</w:t>
            </w:r>
            <w:r w:rsidR="00446897" w:rsidRPr="00A36FE2">
              <w:rPr>
                <w:rFonts w:ascii="Times New Roman" w:hAnsi="Times New Roman"/>
                <w:sz w:val="24"/>
                <w:szCs w:val="24"/>
              </w:rPr>
              <w:t xml:space="preserve"> алкоголизма, наркомании, табакокурения, профилактике СПИДа и других венерических заболеваний. Также регулярно при перерегистрации граждан, проведении Дней открытых дверей, </w:t>
            </w:r>
            <w:r w:rsidR="00791B99">
              <w:rPr>
                <w:rFonts w:ascii="Times New Roman" w:hAnsi="Times New Roman"/>
                <w:sz w:val="24"/>
                <w:szCs w:val="24"/>
              </w:rPr>
              <w:t>«</w:t>
            </w:r>
            <w:r w:rsidR="00446897" w:rsidRPr="00A36FE2">
              <w:rPr>
                <w:rFonts w:ascii="Times New Roman" w:hAnsi="Times New Roman"/>
                <w:sz w:val="24"/>
                <w:szCs w:val="24"/>
              </w:rPr>
              <w:t>ярмарок вакансий</w:t>
            </w:r>
            <w:r w:rsidR="00791B99">
              <w:rPr>
                <w:rFonts w:ascii="Times New Roman" w:hAnsi="Times New Roman"/>
                <w:sz w:val="24"/>
                <w:szCs w:val="24"/>
              </w:rPr>
              <w:t>»</w:t>
            </w:r>
            <w:r w:rsidR="00446897" w:rsidRPr="00A36FE2">
              <w:rPr>
                <w:rFonts w:ascii="Times New Roman" w:hAnsi="Times New Roman"/>
                <w:sz w:val="24"/>
                <w:szCs w:val="24"/>
              </w:rPr>
              <w:t xml:space="preserve"> проводится профилактическая работа с приглашением представителей здравоохранения в кожуунах и гг. Кызыл</w:t>
            </w:r>
            <w:r w:rsidR="00EC5038">
              <w:rPr>
                <w:rFonts w:ascii="Times New Roman" w:hAnsi="Times New Roman"/>
                <w:sz w:val="24"/>
                <w:szCs w:val="24"/>
              </w:rPr>
              <w:t>е</w:t>
            </w:r>
            <w:r w:rsidR="00446897" w:rsidRPr="00A36FE2">
              <w:rPr>
                <w:rFonts w:ascii="Times New Roman" w:hAnsi="Times New Roman"/>
                <w:sz w:val="24"/>
                <w:szCs w:val="24"/>
              </w:rPr>
              <w:t xml:space="preserve"> и Ак-Довурак</w:t>
            </w:r>
            <w:r w:rsidR="00EC5038">
              <w:rPr>
                <w:rFonts w:ascii="Times New Roman" w:hAnsi="Times New Roman"/>
                <w:sz w:val="24"/>
                <w:szCs w:val="24"/>
              </w:rPr>
              <w:t>е</w:t>
            </w:r>
            <w:r w:rsidR="00446897" w:rsidRPr="00A36FE2">
              <w:rPr>
                <w:rFonts w:ascii="Times New Roman" w:hAnsi="Times New Roman"/>
                <w:sz w:val="24"/>
                <w:szCs w:val="24"/>
              </w:rPr>
              <w:t xml:space="preserve"> о вреде алкоголизма. Информация о выполненных мероприятиях также освещается на официальных сайтах и на страницах </w:t>
            </w:r>
            <w:r w:rsidR="00EC5038" w:rsidRPr="00A36FE2">
              <w:rPr>
                <w:rFonts w:ascii="Times New Roman" w:hAnsi="Times New Roman"/>
                <w:sz w:val="24"/>
                <w:szCs w:val="24"/>
              </w:rPr>
              <w:t xml:space="preserve">центров занятости населения </w:t>
            </w:r>
            <w:r w:rsidR="00EC5038">
              <w:rPr>
                <w:rFonts w:ascii="Times New Roman" w:hAnsi="Times New Roman"/>
                <w:sz w:val="24"/>
                <w:szCs w:val="24"/>
              </w:rPr>
              <w:t>в социальных сетях</w:t>
            </w:r>
            <w:r w:rsidR="00446897" w:rsidRPr="00A36FE2">
              <w:rPr>
                <w:rFonts w:ascii="Times New Roman" w:hAnsi="Times New Roman"/>
                <w:sz w:val="24"/>
                <w:szCs w:val="24"/>
              </w:rPr>
              <w:t xml:space="preserve"> </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2.20. Создание в организациях социального обслуживания семьи и детей психолого-педагогической службы на теоретических, практических и методических основах методологической педагогики и методологической медицины</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труда и социальной политики Республики Тыва</w:t>
            </w:r>
          </w:p>
        </w:tc>
        <w:tc>
          <w:tcPr>
            <w:tcW w:w="6289" w:type="dxa"/>
          </w:tcPr>
          <w:p w:rsidR="00446897" w:rsidRPr="00A36FE2" w:rsidRDefault="00256A87" w:rsidP="00B73EA5">
            <w:pPr>
              <w:spacing w:after="0" w:line="240" w:lineRule="auto"/>
              <w:jc w:val="both"/>
              <w:rPr>
                <w:rFonts w:ascii="Times New Roman" w:hAnsi="Times New Roman"/>
                <w:sz w:val="24"/>
                <w:szCs w:val="24"/>
              </w:rPr>
            </w:pPr>
            <w:r>
              <w:rPr>
                <w:rFonts w:ascii="Times New Roman" w:hAnsi="Times New Roman"/>
                <w:sz w:val="24"/>
                <w:szCs w:val="24"/>
              </w:rPr>
              <w:t>с</w:t>
            </w:r>
            <w:r w:rsidR="00446897" w:rsidRPr="00A36FE2">
              <w:rPr>
                <w:rFonts w:ascii="Times New Roman" w:hAnsi="Times New Roman"/>
                <w:sz w:val="24"/>
                <w:szCs w:val="24"/>
              </w:rPr>
              <w:t>огласно штатным расписаниям в 19 учреждениях социальной помощи семье и детям республики числ</w:t>
            </w:r>
            <w:r w:rsidR="00044836">
              <w:rPr>
                <w:rFonts w:ascii="Times New Roman" w:hAnsi="Times New Roman"/>
                <w:sz w:val="24"/>
                <w:szCs w:val="24"/>
              </w:rPr>
              <w:t>и</w:t>
            </w:r>
            <w:r w:rsidR="00446897" w:rsidRPr="00A36FE2">
              <w:rPr>
                <w:rFonts w:ascii="Times New Roman" w:hAnsi="Times New Roman"/>
                <w:sz w:val="24"/>
                <w:szCs w:val="24"/>
              </w:rPr>
              <w:t xml:space="preserve">тся по 1 штатной единице психолога. </w:t>
            </w:r>
          </w:p>
          <w:p w:rsidR="00446897" w:rsidRPr="00A36FE2" w:rsidRDefault="00446897" w:rsidP="00B73EA5">
            <w:pPr>
              <w:spacing w:after="0" w:line="240" w:lineRule="auto"/>
              <w:jc w:val="both"/>
              <w:rPr>
                <w:rFonts w:ascii="Times New Roman" w:hAnsi="Times New Roman"/>
                <w:sz w:val="24"/>
                <w:szCs w:val="24"/>
              </w:rPr>
            </w:pPr>
            <w:r w:rsidRPr="00A36FE2">
              <w:rPr>
                <w:rFonts w:ascii="Times New Roman" w:hAnsi="Times New Roman"/>
                <w:sz w:val="24"/>
                <w:szCs w:val="24"/>
              </w:rPr>
              <w:t>Создание отдельной психолого-педагогической службы на теоретических, практических и методических основах методологической педагогики и методологической медицины штатным расписанием учреждений социальной помощи семье и детям не предусмотрено</w:t>
            </w:r>
          </w:p>
        </w:tc>
      </w:tr>
    </w:tbl>
    <w:p w:rsidR="00256A87" w:rsidRDefault="00256A87" w:rsidP="00044836">
      <w:pPr>
        <w:spacing w:after="0" w:line="240" w:lineRule="auto"/>
      </w:pPr>
    </w:p>
    <w:p w:rsidR="00044836" w:rsidRDefault="00044836" w:rsidP="00044836">
      <w:pPr>
        <w:spacing w:after="0" w:line="240" w:lineRule="auto"/>
      </w:pPr>
    </w:p>
    <w:tbl>
      <w:tblPr>
        <w:tblStyle w:val="a8"/>
        <w:tblW w:w="15871" w:type="dxa"/>
        <w:jc w:val="center"/>
        <w:tblLook w:val="04A0"/>
      </w:tblPr>
      <w:tblGrid>
        <w:gridCol w:w="5187"/>
        <w:gridCol w:w="4395"/>
        <w:gridCol w:w="6289"/>
      </w:tblGrid>
      <w:tr w:rsidR="00256A87" w:rsidRPr="00A36FE2" w:rsidTr="007817F8">
        <w:trPr>
          <w:jc w:val="center"/>
        </w:trPr>
        <w:tc>
          <w:tcPr>
            <w:tcW w:w="5187" w:type="dxa"/>
          </w:tcPr>
          <w:p w:rsidR="00256A87" w:rsidRPr="00A36FE2" w:rsidRDefault="00256A87" w:rsidP="007817F8">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256A87" w:rsidRPr="00A36FE2" w:rsidRDefault="00256A87" w:rsidP="007817F8">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256A87" w:rsidRPr="00A36FE2" w:rsidRDefault="00256A87" w:rsidP="007817F8">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446897" w:rsidRPr="00A36FE2" w:rsidTr="00A36FE2">
        <w:trPr>
          <w:jc w:val="center"/>
        </w:trPr>
        <w:tc>
          <w:tcPr>
            <w:tcW w:w="5187" w:type="dxa"/>
          </w:tcPr>
          <w:p w:rsidR="00446897" w:rsidRPr="00A36FE2" w:rsidRDefault="00044836" w:rsidP="00044836">
            <w:pPr>
              <w:spacing w:after="0" w:line="240" w:lineRule="auto"/>
              <w:jc w:val="both"/>
              <w:rPr>
                <w:rFonts w:ascii="Times New Roman" w:hAnsi="Times New Roman"/>
                <w:sz w:val="24"/>
                <w:szCs w:val="24"/>
              </w:rPr>
            </w:pPr>
            <w:r>
              <w:rPr>
                <w:rFonts w:ascii="Times New Roman" w:hAnsi="Times New Roman"/>
                <w:sz w:val="24"/>
                <w:szCs w:val="24"/>
              </w:rPr>
              <w:t>2.21. Разработка</w:t>
            </w:r>
            <w:r w:rsidR="00446897" w:rsidRPr="00A36FE2">
              <w:rPr>
                <w:rFonts w:ascii="Times New Roman" w:hAnsi="Times New Roman"/>
                <w:sz w:val="24"/>
                <w:szCs w:val="24"/>
              </w:rPr>
              <w:t xml:space="preserve"> ПСД и открытие кризисных центров для женщин, оказавшихся в трудной жизненной ситуации </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труда и социальной политики Республики Тыва</w:t>
            </w:r>
          </w:p>
        </w:tc>
        <w:tc>
          <w:tcPr>
            <w:tcW w:w="6289" w:type="dxa"/>
          </w:tcPr>
          <w:p w:rsidR="00446897" w:rsidRPr="00A36FE2" w:rsidRDefault="00256A87" w:rsidP="00256A87">
            <w:pPr>
              <w:spacing w:after="0" w:line="240" w:lineRule="auto"/>
              <w:jc w:val="both"/>
              <w:rPr>
                <w:rFonts w:ascii="Times New Roman" w:hAnsi="Times New Roman"/>
                <w:sz w:val="24"/>
                <w:szCs w:val="24"/>
              </w:rPr>
            </w:pPr>
            <w:r>
              <w:rPr>
                <w:rFonts w:ascii="Times New Roman" w:hAnsi="Times New Roman"/>
                <w:sz w:val="24"/>
                <w:szCs w:val="24"/>
              </w:rPr>
              <w:t>в</w:t>
            </w:r>
            <w:r w:rsidR="00446897" w:rsidRPr="00A36FE2">
              <w:rPr>
                <w:rFonts w:ascii="Times New Roman" w:hAnsi="Times New Roman"/>
                <w:sz w:val="24"/>
                <w:szCs w:val="24"/>
              </w:rPr>
              <w:t xml:space="preserve"> разработке. Размещение кризисного центра для женщин, оказавшихся в трудной жизненной ситуации, запланировано в здании ГБУ Р</w:t>
            </w:r>
            <w:r>
              <w:rPr>
                <w:rFonts w:ascii="Times New Roman" w:hAnsi="Times New Roman"/>
                <w:sz w:val="24"/>
                <w:szCs w:val="24"/>
              </w:rPr>
              <w:t xml:space="preserve">еспублики </w:t>
            </w:r>
            <w:r w:rsidR="00446897" w:rsidRPr="00A36FE2">
              <w:rPr>
                <w:rFonts w:ascii="Times New Roman" w:hAnsi="Times New Roman"/>
                <w:sz w:val="24"/>
                <w:szCs w:val="24"/>
              </w:rPr>
              <w:t>Т</w:t>
            </w:r>
            <w:r>
              <w:rPr>
                <w:rFonts w:ascii="Times New Roman" w:hAnsi="Times New Roman"/>
                <w:sz w:val="24"/>
                <w:szCs w:val="24"/>
              </w:rPr>
              <w:t>ыва</w:t>
            </w:r>
            <w:r w:rsidR="00446897" w:rsidRPr="00A36FE2">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Ресцентрсоцподдержки</w:t>
            </w:r>
            <w:r w:rsidR="00791B99">
              <w:rPr>
                <w:rFonts w:ascii="Times New Roman" w:hAnsi="Times New Roman"/>
                <w:sz w:val="24"/>
                <w:szCs w:val="24"/>
              </w:rPr>
              <w:t>»</w:t>
            </w:r>
            <w:r w:rsidR="00446897" w:rsidRPr="00A36FE2">
              <w:rPr>
                <w:rFonts w:ascii="Times New Roman" w:hAnsi="Times New Roman"/>
                <w:sz w:val="24"/>
                <w:szCs w:val="24"/>
              </w:rPr>
              <w:t xml:space="preserve"> по ул. Кочетова, д.</w:t>
            </w:r>
            <w:r>
              <w:rPr>
                <w:rFonts w:ascii="Times New Roman" w:hAnsi="Times New Roman"/>
                <w:sz w:val="24"/>
                <w:szCs w:val="24"/>
              </w:rPr>
              <w:t xml:space="preserve"> </w:t>
            </w:r>
            <w:r w:rsidR="00446897" w:rsidRPr="00A36FE2">
              <w:rPr>
                <w:rFonts w:ascii="Times New Roman" w:hAnsi="Times New Roman"/>
                <w:sz w:val="24"/>
                <w:szCs w:val="24"/>
              </w:rPr>
              <w:t>155, сотрудники которого в данное время переводятся в помещения по ул. Калинина 1</w:t>
            </w:r>
            <w:r w:rsidR="00044836">
              <w:rPr>
                <w:rFonts w:ascii="Times New Roman" w:hAnsi="Times New Roman"/>
                <w:sz w:val="24"/>
                <w:szCs w:val="24"/>
              </w:rPr>
              <w:t>б</w:t>
            </w:r>
          </w:p>
        </w:tc>
      </w:tr>
      <w:tr w:rsidR="00446897" w:rsidRPr="00A36FE2" w:rsidTr="00A36FE2">
        <w:trPr>
          <w:jc w:val="center"/>
        </w:trPr>
        <w:tc>
          <w:tcPr>
            <w:tcW w:w="15871" w:type="dxa"/>
            <w:gridSpan w:val="3"/>
          </w:tcPr>
          <w:p w:rsidR="00446897" w:rsidRPr="00A36FE2" w:rsidRDefault="00446897" w:rsidP="00256A87">
            <w:pPr>
              <w:spacing w:after="0" w:line="240" w:lineRule="auto"/>
              <w:jc w:val="center"/>
              <w:rPr>
                <w:rFonts w:ascii="Times New Roman" w:hAnsi="Times New Roman"/>
                <w:sz w:val="24"/>
                <w:szCs w:val="24"/>
              </w:rPr>
            </w:pPr>
            <w:r w:rsidRPr="00A36FE2">
              <w:rPr>
                <w:rFonts w:ascii="Times New Roman" w:hAnsi="Times New Roman"/>
                <w:sz w:val="24"/>
                <w:szCs w:val="24"/>
              </w:rPr>
              <w:t xml:space="preserve">Подпрограмма 3 </w:t>
            </w:r>
            <w:r w:rsidR="00791B99">
              <w:rPr>
                <w:rFonts w:ascii="Times New Roman" w:hAnsi="Times New Roman"/>
                <w:sz w:val="24"/>
                <w:szCs w:val="24"/>
              </w:rPr>
              <w:t>«</w:t>
            </w:r>
            <w:r w:rsidRPr="00A36FE2">
              <w:rPr>
                <w:rFonts w:ascii="Times New Roman" w:hAnsi="Times New Roman"/>
                <w:sz w:val="24"/>
                <w:szCs w:val="24"/>
              </w:rPr>
              <w:t>Вторичная профилактика заболеваний наркологического профиля и работа с группами риска</w:t>
            </w:r>
            <w:r w:rsidR="00791B99">
              <w:rPr>
                <w:rFonts w:ascii="Times New Roman" w:hAnsi="Times New Roman"/>
                <w:sz w:val="24"/>
                <w:szCs w:val="24"/>
              </w:rPr>
              <w:t>»</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3.1. Открытие кабинетов медицинской профилактики при центральных кожуунных больницах</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здравоохранения Республики Тыва</w:t>
            </w:r>
          </w:p>
        </w:tc>
        <w:tc>
          <w:tcPr>
            <w:tcW w:w="6289" w:type="dxa"/>
          </w:tcPr>
          <w:p w:rsidR="00446897" w:rsidRPr="00A36FE2" w:rsidRDefault="00256A87" w:rsidP="00B73EA5">
            <w:pPr>
              <w:spacing w:after="0" w:line="240" w:lineRule="auto"/>
              <w:jc w:val="both"/>
              <w:rPr>
                <w:rFonts w:ascii="Times New Roman" w:hAnsi="Times New Roman"/>
                <w:sz w:val="24"/>
                <w:szCs w:val="24"/>
                <w:highlight w:val="yellow"/>
              </w:rPr>
            </w:pPr>
            <w:r>
              <w:rPr>
                <w:rFonts w:ascii="Times New Roman" w:hAnsi="Times New Roman"/>
                <w:sz w:val="24"/>
                <w:szCs w:val="24"/>
              </w:rPr>
              <w:t>п</w:t>
            </w:r>
            <w:r w:rsidR="00446897" w:rsidRPr="00A36FE2">
              <w:rPr>
                <w:rFonts w:ascii="Times New Roman" w:hAnsi="Times New Roman"/>
                <w:sz w:val="24"/>
                <w:szCs w:val="24"/>
              </w:rPr>
              <w:t xml:space="preserve">о данным отчета формы № 30 </w:t>
            </w:r>
            <w:r w:rsidR="00791B99">
              <w:rPr>
                <w:rFonts w:ascii="Times New Roman" w:hAnsi="Times New Roman"/>
                <w:sz w:val="24"/>
                <w:szCs w:val="24"/>
              </w:rPr>
              <w:t>«</w:t>
            </w:r>
            <w:r w:rsidR="00446897" w:rsidRPr="00A36FE2">
              <w:rPr>
                <w:rFonts w:ascii="Times New Roman" w:hAnsi="Times New Roman"/>
                <w:sz w:val="24"/>
                <w:szCs w:val="24"/>
              </w:rPr>
              <w:t>Сведения о медицинской организации</w:t>
            </w:r>
            <w:r w:rsidR="00791B99">
              <w:rPr>
                <w:rFonts w:ascii="Times New Roman" w:hAnsi="Times New Roman"/>
                <w:sz w:val="24"/>
                <w:szCs w:val="24"/>
              </w:rPr>
              <w:t>»</w:t>
            </w:r>
            <w:r w:rsidR="00446897" w:rsidRPr="00A36FE2">
              <w:rPr>
                <w:rFonts w:ascii="Times New Roman" w:hAnsi="Times New Roman"/>
                <w:sz w:val="24"/>
                <w:szCs w:val="24"/>
              </w:rPr>
              <w:t xml:space="preserve"> всего имеется 20 кабинетов медицинской профилактики в республике, из них 15 кабинетов находятся в центральных кожуунных больницах и межкожуунных медицинских центрах</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3.2.</w:t>
            </w:r>
            <w:r w:rsidR="00256A87">
              <w:rPr>
                <w:rFonts w:ascii="Times New Roman" w:hAnsi="Times New Roman"/>
                <w:sz w:val="24"/>
                <w:szCs w:val="24"/>
              </w:rPr>
              <w:t xml:space="preserve"> </w:t>
            </w:r>
            <w:r w:rsidRPr="00A36FE2">
              <w:rPr>
                <w:rFonts w:ascii="Times New Roman" w:hAnsi="Times New Roman"/>
                <w:sz w:val="24"/>
                <w:szCs w:val="24"/>
              </w:rPr>
              <w:t>Анализ деятельности кабинетов медицинской профилактики при медицинских организациях республики по профилактике алкоголизма среди населения Республики Тыва</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здравоохранения Республики Тыва</w:t>
            </w:r>
          </w:p>
        </w:tc>
        <w:tc>
          <w:tcPr>
            <w:tcW w:w="6289" w:type="dxa"/>
          </w:tcPr>
          <w:p w:rsidR="00446897" w:rsidRPr="00A36FE2" w:rsidRDefault="00256A87" w:rsidP="00B73EA5">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A36FE2">
              <w:rPr>
                <w:rFonts w:ascii="Times New Roman" w:hAnsi="Times New Roman"/>
                <w:sz w:val="24"/>
                <w:szCs w:val="24"/>
              </w:rPr>
              <w:t>се медицинские организации Республики Тыва отчеты по санпросветработе направляют в ГБУЗ Р</w:t>
            </w:r>
            <w:r>
              <w:rPr>
                <w:rFonts w:ascii="Times New Roman" w:hAnsi="Times New Roman"/>
                <w:sz w:val="24"/>
                <w:szCs w:val="24"/>
              </w:rPr>
              <w:t xml:space="preserve">еспублики </w:t>
            </w:r>
            <w:r w:rsidR="00446897" w:rsidRPr="00A36FE2">
              <w:rPr>
                <w:rFonts w:ascii="Times New Roman" w:hAnsi="Times New Roman"/>
                <w:sz w:val="24"/>
                <w:szCs w:val="24"/>
              </w:rPr>
              <w:t>Т</w:t>
            </w:r>
            <w:r>
              <w:rPr>
                <w:rFonts w:ascii="Times New Roman" w:hAnsi="Times New Roman"/>
                <w:sz w:val="24"/>
                <w:szCs w:val="24"/>
              </w:rPr>
              <w:t>ыва</w:t>
            </w:r>
            <w:r w:rsidR="00446897" w:rsidRPr="00A36FE2">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Центр медицинской профилактики</w:t>
            </w:r>
            <w:r w:rsidR="00791B99">
              <w:rPr>
                <w:rFonts w:ascii="Times New Roman" w:hAnsi="Times New Roman"/>
                <w:sz w:val="24"/>
                <w:szCs w:val="24"/>
              </w:rPr>
              <w:t>»</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3.3. Создание системы выявления групп риска по заболеваниям наркологического профиля в организованных коллективах и образовательных организациях высшего образования</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здравоохранения Республики Тыва</w:t>
            </w:r>
          </w:p>
        </w:tc>
        <w:tc>
          <w:tcPr>
            <w:tcW w:w="6289" w:type="dxa"/>
          </w:tcPr>
          <w:p w:rsidR="00446897" w:rsidRPr="00A36FE2" w:rsidRDefault="00256A87" w:rsidP="00044836">
            <w:pPr>
              <w:spacing w:after="0" w:line="240" w:lineRule="auto"/>
              <w:jc w:val="both"/>
              <w:rPr>
                <w:rFonts w:ascii="Times New Roman" w:hAnsi="Times New Roman"/>
                <w:sz w:val="24"/>
                <w:szCs w:val="24"/>
              </w:rPr>
            </w:pPr>
            <w:r>
              <w:rPr>
                <w:rFonts w:ascii="Times New Roman" w:hAnsi="Times New Roman"/>
                <w:sz w:val="24"/>
                <w:szCs w:val="24"/>
              </w:rPr>
              <w:t>в</w:t>
            </w:r>
            <w:r w:rsidR="00446897" w:rsidRPr="00A36FE2">
              <w:rPr>
                <w:rFonts w:ascii="Times New Roman" w:hAnsi="Times New Roman"/>
                <w:sz w:val="24"/>
                <w:szCs w:val="24"/>
              </w:rPr>
              <w:t xml:space="preserve"> целях раннего выявления лиц, употребляющих психоактивные вещества в дифференцированных группах, в ГБУЗ Р</w:t>
            </w:r>
            <w:r>
              <w:rPr>
                <w:rFonts w:ascii="Times New Roman" w:hAnsi="Times New Roman"/>
                <w:sz w:val="24"/>
                <w:szCs w:val="24"/>
              </w:rPr>
              <w:t xml:space="preserve">еспублики </w:t>
            </w:r>
            <w:r w:rsidR="00446897" w:rsidRPr="00A36FE2">
              <w:rPr>
                <w:rFonts w:ascii="Times New Roman" w:hAnsi="Times New Roman"/>
                <w:sz w:val="24"/>
                <w:szCs w:val="24"/>
              </w:rPr>
              <w:t>Т</w:t>
            </w:r>
            <w:r>
              <w:rPr>
                <w:rFonts w:ascii="Times New Roman" w:hAnsi="Times New Roman"/>
                <w:sz w:val="24"/>
                <w:szCs w:val="24"/>
              </w:rPr>
              <w:t>ыва</w:t>
            </w:r>
            <w:r w:rsidR="00446897" w:rsidRPr="00A36FE2">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Республиканский наркологический диспансер</w:t>
            </w:r>
            <w:r w:rsidR="00791B99">
              <w:rPr>
                <w:rFonts w:ascii="Times New Roman" w:hAnsi="Times New Roman"/>
                <w:sz w:val="24"/>
                <w:szCs w:val="24"/>
              </w:rPr>
              <w:t>»</w:t>
            </w:r>
            <w:r w:rsidR="00446897" w:rsidRPr="00A36FE2">
              <w:rPr>
                <w:rFonts w:ascii="Times New Roman" w:hAnsi="Times New Roman"/>
                <w:sz w:val="24"/>
                <w:szCs w:val="24"/>
              </w:rPr>
              <w:t>, а также во исполнение приказа Минздравсоцразвития Республики Тыва от 18 марта 2011 г</w:t>
            </w:r>
            <w:r>
              <w:rPr>
                <w:rFonts w:ascii="Times New Roman" w:hAnsi="Times New Roman"/>
                <w:sz w:val="24"/>
                <w:szCs w:val="24"/>
              </w:rPr>
              <w:t>.</w:t>
            </w:r>
            <w:r w:rsidR="00446897" w:rsidRPr="00A36FE2">
              <w:rPr>
                <w:rFonts w:ascii="Times New Roman" w:hAnsi="Times New Roman"/>
                <w:sz w:val="24"/>
                <w:szCs w:val="24"/>
              </w:rPr>
              <w:t xml:space="preserve"> № 201 </w:t>
            </w:r>
            <w:r w:rsidR="00791B99">
              <w:rPr>
                <w:rFonts w:ascii="Times New Roman" w:hAnsi="Times New Roman"/>
                <w:sz w:val="24"/>
                <w:szCs w:val="24"/>
              </w:rPr>
              <w:t>«</w:t>
            </w:r>
            <w:r w:rsidR="00446897" w:rsidRPr="00A36FE2">
              <w:rPr>
                <w:rFonts w:ascii="Times New Roman" w:hAnsi="Times New Roman"/>
                <w:sz w:val="24"/>
                <w:szCs w:val="24"/>
              </w:rPr>
              <w:t>Об установлении единого порядка проведения медицинских осмотров лиц, обратившихся к вр</w:t>
            </w:r>
            <w:r w:rsidR="00044836">
              <w:rPr>
                <w:rFonts w:ascii="Times New Roman" w:hAnsi="Times New Roman"/>
                <w:sz w:val="24"/>
                <w:szCs w:val="24"/>
              </w:rPr>
              <w:t>ачу психиатру-наркологу, проводя</w:t>
            </w:r>
            <w:r w:rsidR="00446897" w:rsidRPr="00A36FE2">
              <w:rPr>
                <w:rFonts w:ascii="Times New Roman" w:hAnsi="Times New Roman"/>
                <w:sz w:val="24"/>
                <w:szCs w:val="24"/>
              </w:rPr>
              <w:t>тся медико-диагностические исследования среди учащихся учебных учреждений и работников трудовых коллективов согласно утвержденны</w:t>
            </w:r>
            <w:r w:rsidR="00044836">
              <w:rPr>
                <w:rFonts w:ascii="Times New Roman" w:hAnsi="Times New Roman"/>
                <w:sz w:val="24"/>
                <w:szCs w:val="24"/>
              </w:rPr>
              <w:t>м графикам</w:t>
            </w:r>
            <w:r w:rsidR="00446897" w:rsidRPr="00A36FE2">
              <w:rPr>
                <w:rFonts w:ascii="Times New Roman" w:hAnsi="Times New Roman"/>
                <w:sz w:val="24"/>
                <w:szCs w:val="24"/>
              </w:rPr>
              <w:t xml:space="preserve">. </w:t>
            </w:r>
          </w:p>
          <w:p w:rsidR="00446897" w:rsidRPr="00A36FE2" w:rsidRDefault="00446897" w:rsidP="00044836">
            <w:pPr>
              <w:spacing w:after="0" w:line="240" w:lineRule="auto"/>
              <w:jc w:val="both"/>
              <w:rPr>
                <w:rFonts w:ascii="Times New Roman" w:hAnsi="Times New Roman"/>
                <w:sz w:val="24"/>
                <w:szCs w:val="24"/>
                <w:highlight w:val="yellow"/>
              </w:rPr>
            </w:pPr>
            <w:r w:rsidRPr="00A36FE2">
              <w:rPr>
                <w:rFonts w:ascii="Times New Roman" w:eastAsia="Calibri" w:hAnsi="Times New Roman"/>
                <w:sz w:val="24"/>
                <w:szCs w:val="24"/>
              </w:rPr>
              <w:t xml:space="preserve">В рамках раннего выявления несовершеннолетних и молодежи, употребляющих психоактивные вещества без назначения врача, профилактический медицинский осмотр на незаконное употребление наркотических веществ </w:t>
            </w:r>
            <w:r w:rsidR="00044836" w:rsidRPr="00A36FE2">
              <w:rPr>
                <w:rFonts w:ascii="Times New Roman" w:eastAsia="Calibri" w:hAnsi="Times New Roman"/>
                <w:sz w:val="24"/>
                <w:szCs w:val="24"/>
              </w:rPr>
              <w:t>про</w:t>
            </w:r>
            <w:r w:rsidR="00044836">
              <w:rPr>
                <w:rFonts w:ascii="Times New Roman" w:eastAsia="Calibri" w:hAnsi="Times New Roman"/>
                <w:sz w:val="24"/>
                <w:szCs w:val="24"/>
              </w:rPr>
              <w:t>-</w:t>
            </w:r>
          </w:p>
        </w:tc>
      </w:tr>
    </w:tbl>
    <w:p w:rsidR="00044836" w:rsidRDefault="00044836" w:rsidP="00044836">
      <w:pPr>
        <w:spacing w:after="0" w:line="240" w:lineRule="auto"/>
      </w:pPr>
    </w:p>
    <w:p w:rsidR="00044836" w:rsidRDefault="00044836" w:rsidP="00044836">
      <w:pPr>
        <w:spacing w:after="0" w:line="240" w:lineRule="auto"/>
      </w:pPr>
    </w:p>
    <w:p w:rsidR="007817F8" w:rsidRDefault="007817F8" w:rsidP="00044836">
      <w:pPr>
        <w:spacing w:after="0" w:line="240" w:lineRule="auto"/>
      </w:pPr>
    </w:p>
    <w:tbl>
      <w:tblPr>
        <w:tblStyle w:val="a8"/>
        <w:tblW w:w="15871" w:type="dxa"/>
        <w:jc w:val="center"/>
        <w:tblLook w:val="04A0"/>
      </w:tblPr>
      <w:tblGrid>
        <w:gridCol w:w="5187"/>
        <w:gridCol w:w="4395"/>
        <w:gridCol w:w="6289"/>
      </w:tblGrid>
      <w:tr w:rsidR="007817F8" w:rsidRPr="00A36FE2" w:rsidTr="007817F8">
        <w:trPr>
          <w:jc w:val="center"/>
        </w:trPr>
        <w:tc>
          <w:tcPr>
            <w:tcW w:w="5187" w:type="dxa"/>
          </w:tcPr>
          <w:p w:rsidR="007817F8" w:rsidRPr="00A36FE2" w:rsidRDefault="007817F8" w:rsidP="007817F8">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256A87" w:rsidRPr="00A36FE2" w:rsidTr="00A36FE2">
        <w:trPr>
          <w:jc w:val="center"/>
        </w:trPr>
        <w:tc>
          <w:tcPr>
            <w:tcW w:w="5187" w:type="dxa"/>
          </w:tcPr>
          <w:p w:rsidR="00256A87" w:rsidRPr="00A36FE2" w:rsidRDefault="00256A87" w:rsidP="00A36FE2">
            <w:pPr>
              <w:spacing w:after="0" w:line="240" w:lineRule="auto"/>
              <w:rPr>
                <w:rFonts w:ascii="Times New Roman" w:hAnsi="Times New Roman"/>
                <w:sz w:val="24"/>
                <w:szCs w:val="24"/>
              </w:rPr>
            </w:pPr>
          </w:p>
        </w:tc>
        <w:tc>
          <w:tcPr>
            <w:tcW w:w="4395" w:type="dxa"/>
          </w:tcPr>
          <w:p w:rsidR="00256A87" w:rsidRPr="00A36FE2" w:rsidRDefault="00256A87" w:rsidP="00A36FE2">
            <w:pPr>
              <w:spacing w:after="0" w:line="240" w:lineRule="auto"/>
              <w:rPr>
                <w:rFonts w:ascii="Times New Roman" w:hAnsi="Times New Roman"/>
                <w:sz w:val="24"/>
                <w:szCs w:val="24"/>
              </w:rPr>
            </w:pPr>
          </w:p>
        </w:tc>
        <w:tc>
          <w:tcPr>
            <w:tcW w:w="6289" w:type="dxa"/>
          </w:tcPr>
          <w:p w:rsidR="00256A87" w:rsidRDefault="007817F8" w:rsidP="00044836">
            <w:pPr>
              <w:spacing w:after="0" w:line="240" w:lineRule="auto"/>
              <w:jc w:val="both"/>
              <w:rPr>
                <w:rFonts w:ascii="Times New Roman" w:hAnsi="Times New Roman"/>
                <w:sz w:val="24"/>
                <w:szCs w:val="24"/>
              </w:rPr>
            </w:pPr>
            <w:r w:rsidRPr="00A36FE2">
              <w:rPr>
                <w:rFonts w:ascii="Times New Roman" w:eastAsia="Calibri" w:hAnsi="Times New Roman"/>
                <w:sz w:val="24"/>
                <w:szCs w:val="24"/>
              </w:rPr>
              <w:t>веден в 53 школах</w:t>
            </w:r>
            <w:r w:rsidR="00044836">
              <w:rPr>
                <w:rFonts w:ascii="Times New Roman" w:eastAsia="Calibri" w:hAnsi="Times New Roman"/>
                <w:sz w:val="24"/>
                <w:szCs w:val="24"/>
              </w:rPr>
              <w:t>,</w:t>
            </w:r>
            <w:r w:rsidRPr="00A36FE2">
              <w:rPr>
                <w:rFonts w:ascii="Times New Roman" w:eastAsia="Calibri" w:hAnsi="Times New Roman"/>
                <w:sz w:val="24"/>
                <w:szCs w:val="24"/>
              </w:rPr>
              <w:t xml:space="preserve"> 3 </w:t>
            </w:r>
            <w:r w:rsidR="00044836">
              <w:rPr>
                <w:rFonts w:ascii="Times New Roman" w:eastAsia="Calibri" w:hAnsi="Times New Roman"/>
                <w:sz w:val="24"/>
                <w:szCs w:val="24"/>
              </w:rPr>
              <w:t>учреждениях СПО</w:t>
            </w:r>
            <w:r w:rsidRPr="00A36FE2">
              <w:rPr>
                <w:rFonts w:ascii="Times New Roman" w:eastAsia="Calibri" w:hAnsi="Times New Roman"/>
                <w:sz w:val="24"/>
                <w:szCs w:val="24"/>
              </w:rPr>
              <w:t xml:space="preserve">, 10 факультетах </w:t>
            </w:r>
            <w:r>
              <w:rPr>
                <w:rFonts w:ascii="Times New Roman" w:eastAsia="Calibri" w:hAnsi="Times New Roman"/>
                <w:sz w:val="24"/>
                <w:szCs w:val="24"/>
              </w:rPr>
              <w:t>ФГБОУ ВО «Ту</w:t>
            </w:r>
            <w:r w:rsidRPr="00A36FE2">
              <w:rPr>
                <w:rFonts w:ascii="Times New Roman" w:eastAsia="Calibri" w:hAnsi="Times New Roman"/>
                <w:sz w:val="24"/>
                <w:szCs w:val="24"/>
              </w:rPr>
              <w:t>в</w:t>
            </w:r>
            <w:r>
              <w:rPr>
                <w:rFonts w:ascii="Times New Roman" w:eastAsia="Calibri" w:hAnsi="Times New Roman"/>
                <w:sz w:val="24"/>
                <w:szCs w:val="24"/>
              </w:rPr>
              <w:t>инский государственный университет»</w:t>
            </w:r>
            <w:r w:rsidRPr="00A36FE2">
              <w:rPr>
                <w:rFonts w:ascii="Times New Roman" w:eastAsia="Calibri" w:hAnsi="Times New Roman"/>
                <w:sz w:val="24"/>
                <w:szCs w:val="24"/>
              </w:rPr>
              <w:t>, протестировано 5780 учащихся, из них 82,6</w:t>
            </w:r>
            <w:r>
              <w:rPr>
                <w:rFonts w:ascii="Times New Roman" w:eastAsia="Calibri" w:hAnsi="Times New Roman"/>
                <w:sz w:val="24"/>
                <w:szCs w:val="24"/>
              </w:rPr>
              <w:t xml:space="preserve"> процента</w:t>
            </w:r>
            <w:r w:rsidRPr="00A36FE2">
              <w:rPr>
                <w:rFonts w:ascii="Times New Roman" w:eastAsia="Calibri" w:hAnsi="Times New Roman"/>
                <w:sz w:val="24"/>
                <w:szCs w:val="24"/>
              </w:rPr>
              <w:t xml:space="preserve"> в общеобразовательных учреждениях (4775 учащихся 7-11 классов), 5,5</w:t>
            </w:r>
            <w:r>
              <w:rPr>
                <w:rFonts w:ascii="Times New Roman" w:eastAsia="Calibri" w:hAnsi="Times New Roman"/>
                <w:sz w:val="24"/>
                <w:szCs w:val="24"/>
              </w:rPr>
              <w:t xml:space="preserve"> процента</w:t>
            </w:r>
            <w:r w:rsidRPr="00A36FE2">
              <w:rPr>
                <w:rFonts w:ascii="Times New Roman" w:eastAsia="Calibri" w:hAnsi="Times New Roman"/>
                <w:sz w:val="24"/>
                <w:szCs w:val="24"/>
              </w:rPr>
              <w:t xml:space="preserve"> в </w:t>
            </w:r>
            <w:r w:rsidR="00044836">
              <w:rPr>
                <w:rFonts w:ascii="Times New Roman" w:eastAsia="Calibri" w:hAnsi="Times New Roman"/>
                <w:sz w:val="24"/>
                <w:szCs w:val="24"/>
              </w:rPr>
              <w:t>учреждениях СПО</w:t>
            </w:r>
            <w:r w:rsidRPr="00A36FE2">
              <w:rPr>
                <w:rFonts w:ascii="Times New Roman" w:eastAsia="Calibri" w:hAnsi="Times New Roman"/>
                <w:sz w:val="24"/>
                <w:szCs w:val="24"/>
              </w:rPr>
              <w:t xml:space="preserve"> (320 студентов) и 11,8</w:t>
            </w:r>
            <w:r>
              <w:rPr>
                <w:rFonts w:ascii="Times New Roman" w:eastAsia="Calibri" w:hAnsi="Times New Roman"/>
                <w:sz w:val="24"/>
                <w:szCs w:val="24"/>
              </w:rPr>
              <w:t xml:space="preserve"> процента в ФГБОУ ВО «Ту</w:t>
            </w:r>
            <w:r w:rsidRPr="00A36FE2">
              <w:rPr>
                <w:rFonts w:ascii="Times New Roman" w:eastAsia="Calibri" w:hAnsi="Times New Roman"/>
                <w:sz w:val="24"/>
                <w:szCs w:val="24"/>
              </w:rPr>
              <w:t>в</w:t>
            </w:r>
            <w:r>
              <w:rPr>
                <w:rFonts w:ascii="Times New Roman" w:eastAsia="Calibri" w:hAnsi="Times New Roman"/>
                <w:sz w:val="24"/>
                <w:szCs w:val="24"/>
              </w:rPr>
              <w:t>инский государственный университет»</w:t>
            </w:r>
            <w:r w:rsidRPr="00A36FE2">
              <w:rPr>
                <w:rFonts w:ascii="Times New Roman" w:eastAsia="Calibri" w:hAnsi="Times New Roman"/>
                <w:sz w:val="24"/>
                <w:szCs w:val="24"/>
              </w:rPr>
              <w:t xml:space="preserve"> (685 студентов). В учебных заведениях г</w:t>
            </w:r>
            <w:r w:rsidR="00044836">
              <w:rPr>
                <w:rFonts w:ascii="Times New Roman" w:eastAsia="Calibri" w:hAnsi="Times New Roman"/>
                <w:sz w:val="24"/>
                <w:szCs w:val="24"/>
              </w:rPr>
              <w:t>.</w:t>
            </w:r>
            <w:r w:rsidRPr="00A36FE2">
              <w:rPr>
                <w:rFonts w:ascii="Times New Roman" w:eastAsia="Calibri" w:hAnsi="Times New Roman"/>
                <w:sz w:val="24"/>
                <w:szCs w:val="24"/>
              </w:rPr>
              <w:t xml:space="preserve"> Кызыла обследовано 15,3</w:t>
            </w:r>
            <w:r>
              <w:rPr>
                <w:rFonts w:ascii="Times New Roman" w:eastAsia="Calibri" w:hAnsi="Times New Roman"/>
                <w:sz w:val="24"/>
                <w:szCs w:val="24"/>
              </w:rPr>
              <w:t xml:space="preserve"> процента</w:t>
            </w:r>
            <w:r w:rsidRPr="00A36FE2">
              <w:rPr>
                <w:rFonts w:ascii="Times New Roman" w:eastAsia="Calibri" w:hAnsi="Times New Roman"/>
                <w:sz w:val="24"/>
                <w:szCs w:val="24"/>
              </w:rPr>
              <w:t xml:space="preserve"> учащихся от общего числа всего обследованных (781 учащийся), из них 8 учащихся выявлены с положительными анализа</w:t>
            </w:r>
            <w:r>
              <w:rPr>
                <w:rFonts w:ascii="Times New Roman" w:eastAsia="Calibri" w:hAnsi="Times New Roman"/>
                <w:sz w:val="24"/>
                <w:szCs w:val="24"/>
              </w:rPr>
              <w:t>ми (1 процент</w:t>
            </w:r>
            <w:r w:rsidRPr="00A36FE2">
              <w:rPr>
                <w:rFonts w:ascii="Times New Roman" w:eastAsia="Calibri" w:hAnsi="Times New Roman"/>
                <w:sz w:val="24"/>
                <w:szCs w:val="24"/>
              </w:rPr>
              <w:t xml:space="preserve">) – это с 3 студента </w:t>
            </w:r>
            <w:r>
              <w:rPr>
                <w:rFonts w:ascii="Times New Roman" w:eastAsia="Calibri" w:hAnsi="Times New Roman"/>
                <w:sz w:val="24"/>
                <w:szCs w:val="24"/>
              </w:rPr>
              <w:t>ФГБОУ ВО «Ту</w:t>
            </w:r>
            <w:r w:rsidRPr="00A36FE2">
              <w:rPr>
                <w:rFonts w:ascii="Times New Roman" w:eastAsia="Calibri" w:hAnsi="Times New Roman"/>
                <w:sz w:val="24"/>
                <w:szCs w:val="24"/>
              </w:rPr>
              <w:t>в</w:t>
            </w:r>
            <w:r>
              <w:rPr>
                <w:rFonts w:ascii="Times New Roman" w:eastAsia="Calibri" w:hAnsi="Times New Roman"/>
                <w:sz w:val="24"/>
                <w:szCs w:val="24"/>
              </w:rPr>
              <w:t>инский государственный университет»</w:t>
            </w:r>
            <w:r w:rsidRPr="00A36FE2">
              <w:rPr>
                <w:rFonts w:ascii="Times New Roman" w:eastAsia="Calibri" w:hAnsi="Times New Roman"/>
                <w:sz w:val="24"/>
                <w:szCs w:val="24"/>
              </w:rPr>
              <w:t xml:space="preserve"> и 5 учащихся с МБОУ</w:t>
            </w:r>
            <w:r>
              <w:rPr>
                <w:rFonts w:ascii="Times New Roman" w:eastAsia="Calibri" w:hAnsi="Times New Roman"/>
                <w:sz w:val="24"/>
                <w:szCs w:val="24"/>
              </w:rPr>
              <w:t xml:space="preserve"> </w:t>
            </w:r>
            <w:r w:rsidRPr="00A36FE2">
              <w:rPr>
                <w:rFonts w:ascii="Times New Roman" w:eastAsia="Calibri" w:hAnsi="Times New Roman"/>
                <w:sz w:val="24"/>
                <w:szCs w:val="24"/>
              </w:rPr>
              <w:t xml:space="preserve">КЦО </w:t>
            </w:r>
            <w:r>
              <w:rPr>
                <w:rFonts w:ascii="Times New Roman" w:eastAsia="Calibri" w:hAnsi="Times New Roman"/>
                <w:sz w:val="24"/>
                <w:szCs w:val="24"/>
              </w:rPr>
              <w:t>«</w:t>
            </w:r>
            <w:r w:rsidRPr="00A36FE2">
              <w:rPr>
                <w:rFonts w:ascii="Times New Roman" w:eastAsia="Calibri" w:hAnsi="Times New Roman"/>
                <w:sz w:val="24"/>
                <w:szCs w:val="24"/>
              </w:rPr>
              <w:t>Аныяк</w:t>
            </w:r>
            <w:r>
              <w:rPr>
                <w:rFonts w:ascii="Times New Roman" w:eastAsia="Calibri" w:hAnsi="Times New Roman"/>
                <w:sz w:val="24"/>
                <w:szCs w:val="24"/>
              </w:rPr>
              <w:t>»</w:t>
            </w:r>
            <w:r w:rsidRPr="00A36FE2">
              <w:rPr>
                <w:rFonts w:ascii="Times New Roman" w:eastAsia="Calibri" w:hAnsi="Times New Roman"/>
                <w:sz w:val="24"/>
                <w:szCs w:val="24"/>
              </w:rPr>
              <w:t>. Подлежало обследованию 1096 учащихся города, из них прошли обследование 71,3</w:t>
            </w:r>
            <w:r>
              <w:rPr>
                <w:rFonts w:ascii="Times New Roman" w:eastAsia="Calibri" w:hAnsi="Times New Roman"/>
                <w:sz w:val="24"/>
                <w:szCs w:val="24"/>
              </w:rPr>
              <w:t xml:space="preserve"> процента</w:t>
            </w:r>
            <w:r w:rsidRPr="00A36FE2">
              <w:rPr>
                <w:rFonts w:ascii="Times New Roman" w:eastAsia="Calibri" w:hAnsi="Times New Roman"/>
                <w:sz w:val="24"/>
                <w:szCs w:val="24"/>
              </w:rPr>
              <w:t xml:space="preserve"> учащихся. Официальных отказов не зарегистрировано. В сравнении с АППГ общее число протестированных учащихся увеличилось с 2273 до 5780, при этом увеличилось количество учащихся, у которых обнаружены положительные анализы на ТГК – с 65 в АППГ до 95 человек в 2019</w:t>
            </w:r>
            <w:r w:rsidR="00044836">
              <w:rPr>
                <w:rFonts w:ascii="Times New Roman" w:eastAsia="Calibri" w:hAnsi="Times New Roman"/>
                <w:sz w:val="24"/>
                <w:szCs w:val="24"/>
              </w:rPr>
              <w:t xml:space="preserve"> </w:t>
            </w:r>
            <w:r w:rsidRPr="00A36FE2">
              <w:rPr>
                <w:rFonts w:ascii="Times New Roman" w:eastAsia="Calibri" w:hAnsi="Times New Roman"/>
                <w:sz w:val="24"/>
                <w:szCs w:val="24"/>
              </w:rPr>
              <w:t xml:space="preserve">г. </w:t>
            </w:r>
            <w:r w:rsidRPr="00A36FE2">
              <w:rPr>
                <w:rFonts w:ascii="Times New Roman" w:hAnsi="Times New Roman"/>
                <w:sz w:val="24"/>
                <w:szCs w:val="24"/>
              </w:rPr>
              <w:t xml:space="preserve">Через кабинет медосмотров </w:t>
            </w:r>
            <w:r w:rsidR="00044836">
              <w:rPr>
                <w:rFonts w:ascii="Times New Roman" w:hAnsi="Times New Roman"/>
                <w:sz w:val="24"/>
                <w:szCs w:val="24"/>
              </w:rPr>
              <w:t>Реснаркодиспансера</w:t>
            </w:r>
            <w:r w:rsidRPr="00A36FE2">
              <w:rPr>
                <w:rFonts w:ascii="Times New Roman" w:hAnsi="Times New Roman"/>
                <w:sz w:val="24"/>
                <w:szCs w:val="24"/>
              </w:rPr>
              <w:t xml:space="preserve"> всего прошли 14844 чел. (2018 г. </w:t>
            </w:r>
            <w:r>
              <w:rPr>
                <w:rFonts w:ascii="Times New Roman" w:hAnsi="Times New Roman"/>
                <w:sz w:val="24"/>
                <w:szCs w:val="24"/>
              </w:rPr>
              <w:t>–</w:t>
            </w:r>
            <w:r w:rsidRPr="00A36FE2">
              <w:rPr>
                <w:rFonts w:ascii="Times New Roman" w:hAnsi="Times New Roman"/>
                <w:sz w:val="24"/>
                <w:szCs w:val="24"/>
              </w:rPr>
              <w:t xml:space="preserve"> 12590)</w:t>
            </w:r>
            <w:r w:rsidR="00044836">
              <w:rPr>
                <w:rFonts w:ascii="Times New Roman" w:hAnsi="Times New Roman"/>
                <w:sz w:val="24"/>
                <w:szCs w:val="24"/>
              </w:rPr>
              <w:t>,</w:t>
            </w:r>
            <w:r w:rsidRPr="00A36FE2">
              <w:rPr>
                <w:rFonts w:ascii="Times New Roman" w:hAnsi="Times New Roman"/>
                <w:sz w:val="24"/>
                <w:szCs w:val="24"/>
              </w:rPr>
              <w:t xml:space="preserve"> увеличение на 17,9</w:t>
            </w:r>
            <w:r>
              <w:rPr>
                <w:rFonts w:ascii="Times New Roman" w:hAnsi="Times New Roman"/>
                <w:sz w:val="24"/>
                <w:szCs w:val="24"/>
              </w:rPr>
              <w:t xml:space="preserve"> процента</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3.4. Анализ деятельности кабинетов медицинского освидетельствования на состояние алкогольного опьянения при медицинских организациях </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здравоохранения Республики Тыва</w:t>
            </w:r>
          </w:p>
        </w:tc>
        <w:tc>
          <w:tcPr>
            <w:tcW w:w="6289" w:type="dxa"/>
          </w:tcPr>
          <w:p w:rsidR="00446897" w:rsidRPr="00A36FE2" w:rsidRDefault="007817F8" w:rsidP="00044836">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A36FE2">
              <w:rPr>
                <w:rFonts w:ascii="Times New Roman" w:hAnsi="Times New Roman"/>
                <w:sz w:val="24"/>
                <w:szCs w:val="24"/>
              </w:rPr>
              <w:t xml:space="preserve"> республике круглосуточное проведение медицинского освидетельствования на состояние опьянения организовано на базе ГБУЗ Р</w:t>
            </w:r>
            <w:r>
              <w:rPr>
                <w:rFonts w:ascii="Times New Roman" w:hAnsi="Times New Roman"/>
                <w:sz w:val="24"/>
                <w:szCs w:val="24"/>
              </w:rPr>
              <w:t xml:space="preserve">еспублики </w:t>
            </w:r>
            <w:r w:rsidR="00446897" w:rsidRPr="00A36FE2">
              <w:rPr>
                <w:rFonts w:ascii="Times New Roman" w:hAnsi="Times New Roman"/>
                <w:sz w:val="24"/>
                <w:szCs w:val="24"/>
              </w:rPr>
              <w:t>Т</w:t>
            </w:r>
            <w:r>
              <w:rPr>
                <w:rFonts w:ascii="Times New Roman" w:hAnsi="Times New Roman"/>
                <w:sz w:val="24"/>
                <w:szCs w:val="24"/>
              </w:rPr>
              <w:t>ыва</w:t>
            </w:r>
            <w:r w:rsidR="00446897" w:rsidRPr="00A36FE2">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Республиканский наркологический диспансер</w:t>
            </w:r>
            <w:r w:rsidR="00791B99">
              <w:rPr>
                <w:rFonts w:ascii="Times New Roman" w:hAnsi="Times New Roman"/>
                <w:sz w:val="24"/>
                <w:szCs w:val="24"/>
              </w:rPr>
              <w:t>»</w:t>
            </w:r>
            <w:r w:rsidR="00446897" w:rsidRPr="00A36FE2">
              <w:rPr>
                <w:rFonts w:ascii="Times New Roman" w:hAnsi="Times New Roman"/>
                <w:sz w:val="24"/>
                <w:szCs w:val="24"/>
              </w:rPr>
              <w:t xml:space="preserve"> и центральных кожуунных больниц. При центральных кожуунных больницах круглосуточное проведение медицинского освидетельствования организовано в дневное время в наркологических кабинетах и проводится наркологическими кадрами (врачами психиа</w:t>
            </w:r>
            <w:r w:rsidR="00044836">
              <w:rPr>
                <w:rFonts w:ascii="Times New Roman" w:hAnsi="Times New Roman"/>
                <w:sz w:val="24"/>
                <w:szCs w:val="24"/>
              </w:rPr>
              <w:t>трами-наркологами и фельдшерами-</w:t>
            </w:r>
            <w:r w:rsidR="00446897" w:rsidRPr="00A36FE2">
              <w:rPr>
                <w:rFonts w:ascii="Times New Roman" w:hAnsi="Times New Roman"/>
                <w:sz w:val="24"/>
                <w:szCs w:val="24"/>
              </w:rPr>
              <w:t xml:space="preserve">наркологами), </w:t>
            </w:r>
          </w:p>
        </w:tc>
      </w:tr>
    </w:tbl>
    <w:p w:rsidR="00044836" w:rsidRDefault="00044836" w:rsidP="00044836">
      <w:pPr>
        <w:spacing w:after="0" w:line="240" w:lineRule="auto"/>
      </w:pPr>
    </w:p>
    <w:p w:rsidR="00044836" w:rsidRDefault="00044836" w:rsidP="00044836">
      <w:pPr>
        <w:spacing w:after="0" w:line="240" w:lineRule="auto"/>
      </w:pPr>
    </w:p>
    <w:tbl>
      <w:tblPr>
        <w:tblStyle w:val="a8"/>
        <w:tblW w:w="15871" w:type="dxa"/>
        <w:jc w:val="center"/>
        <w:tblLook w:val="04A0"/>
      </w:tblPr>
      <w:tblGrid>
        <w:gridCol w:w="5187"/>
        <w:gridCol w:w="4395"/>
        <w:gridCol w:w="6289"/>
      </w:tblGrid>
      <w:tr w:rsidR="007817F8" w:rsidRPr="00A36FE2" w:rsidTr="007817F8">
        <w:trPr>
          <w:jc w:val="center"/>
        </w:trPr>
        <w:tc>
          <w:tcPr>
            <w:tcW w:w="5187" w:type="dxa"/>
          </w:tcPr>
          <w:p w:rsidR="007817F8" w:rsidRPr="00A36FE2" w:rsidRDefault="007817F8" w:rsidP="007817F8">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7817F8" w:rsidRPr="00A36FE2" w:rsidTr="00A36FE2">
        <w:trPr>
          <w:jc w:val="center"/>
        </w:trPr>
        <w:tc>
          <w:tcPr>
            <w:tcW w:w="5187" w:type="dxa"/>
          </w:tcPr>
          <w:p w:rsidR="007817F8" w:rsidRPr="00A36FE2" w:rsidRDefault="007817F8" w:rsidP="00A36FE2">
            <w:pPr>
              <w:spacing w:after="0" w:line="240" w:lineRule="auto"/>
              <w:rPr>
                <w:rFonts w:ascii="Times New Roman" w:hAnsi="Times New Roman"/>
                <w:sz w:val="24"/>
                <w:szCs w:val="24"/>
              </w:rPr>
            </w:pPr>
          </w:p>
        </w:tc>
        <w:tc>
          <w:tcPr>
            <w:tcW w:w="4395" w:type="dxa"/>
          </w:tcPr>
          <w:p w:rsidR="007817F8" w:rsidRPr="00A36FE2" w:rsidRDefault="007817F8" w:rsidP="00A36FE2">
            <w:pPr>
              <w:spacing w:after="0" w:line="240" w:lineRule="auto"/>
              <w:rPr>
                <w:rFonts w:ascii="Times New Roman" w:hAnsi="Times New Roman"/>
                <w:sz w:val="24"/>
                <w:szCs w:val="24"/>
              </w:rPr>
            </w:pPr>
          </w:p>
        </w:tc>
        <w:tc>
          <w:tcPr>
            <w:tcW w:w="6289" w:type="dxa"/>
          </w:tcPr>
          <w:p w:rsidR="007817F8" w:rsidRPr="00A36FE2" w:rsidRDefault="00044836" w:rsidP="007817F8">
            <w:pPr>
              <w:spacing w:after="0" w:line="240" w:lineRule="auto"/>
              <w:jc w:val="both"/>
              <w:rPr>
                <w:rFonts w:ascii="Times New Roman" w:hAnsi="Times New Roman"/>
                <w:sz w:val="24"/>
                <w:szCs w:val="24"/>
              </w:rPr>
            </w:pPr>
            <w:r w:rsidRPr="00A36FE2">
              <w:rPr>
                <w:rFonts w:ascii="Times New Roman" w:hAnsi="Times New Roman"/>
                <w:sz w:val="24"/>
                <w:szCs w:val="24"/>
              </w:rPr>
              <w:t xml:space="preserve">а </w:t>
            </w:r>
            <w:r w:rsidR="007817F8" w:rsidRPr="00A36FE2">
              <w:rPr>
                <w:rFonts w:ascii="Times New Roman" w:hAnsi="Times New Roman"/>
                <w:sz w:val="24"/>
                <w:szCs w:val="24"/>
              </w:rPr>
              <w:t xml:space="preserve">в ночное время </w:t>
            </w:r>
            <w:r>
              <w:rPr>
                <w:rFonts w:ascii="Times New Roman" w:hAnsi="Times New Roman"/>
                <w:sz w:val="24"/>
                <w:szCs w:val="24"/>
              </w:rPr>
              <w:t>–</w:t>
            </w:r>
            <w:r w:rsidR="007817F8" w:rsidRPr="00A36FE2">
              <w:rPr>
                <w:rFonts w:ascii="Times New Roman" w:hAnsi="Times New Roman"/>
                <w:sz w:val="24"/>
                <w:szCs w:val="24"/>
              </w:rPr>
              <w:t xml:space="preserve"> фельдшерами скорой медицинской помощи. Кроме того, фельдшерами проводятся предрейсовые и послерейсовые осмотры водителей транспортных средств. С 25 мая 2015</w:t>
            </w:r>
            <w:r>
              <w:rPr>
                <w:rFonts w:ascii="Times New Roman" w:hAnsi="Times New Roman"/>
                <w:sz w:val="24"/>
                <w:szCs w:val="24"/>
              </w:rPr>
              <w:t xml:space="preserve"> </w:t>
            </w:r>
            <w:r w:rsidR="007817F8" w:rsidRPr="00A36FE2">
              <w:rPr>
                <w:rFonts w:ascii="Times New Roman" w:hAnsi="Times New Roman"/>
                <w:sz w:val="24"/>
                <w:szCs w:val="24"/>
              </w:rPr>
              <w:t xml:space="preserve">г. при диспансерном отделении </w:t>
            </w:r>
            <w:r>
              <w:rPr>
                <w:rFonts w:ascii="Times New Roman" w:hAnsi="Times New Roman"/>
                <w:sz w:val="24"/>
                <w:szCs w:val="24"/>
              </w:rPr>
              <w:t>Реснаркодиспансера</w:t>
            </w:r>
            <w:r w:rsidR="007817F8" w:rsidRPr="00A36FE2">
              <w:rPr>
                <w:rFonts w:ascii="Times New Roman" w:hAnsi="Times New Roman"/>
                <w:sz w:val="24"/>
                <w:szCs w:val="24"/>
              </w:rPr>
              <w:t xml:space="preserve"> открыт кабинет предрейсовых осмотров водителей транспортных средств. </w:t>
            </w:r>
          </w:p>
          <w:p w:rsidR="007817F8" w:rsidRDefault="007817F8" w:rsidP="00044836">
            <w:pPr>
              <w:spacing w:after="0" w:line="240" w:lineRule="auto"/>
              <w:jc w:val="both"/>
              <w:rPr>
                <w:rFonts w:ascii="Times New Roman" w:hAnsi="Times New Roman"/>
                <w:sz w:val="24"/>
                <w:szCs w:val="24"/>
              </w:rPr>
            </w:pPr>
            <w:r w:rsidRPr="00A36FE2">
              <w:rPr>
                <w:rFonts w:ascii="Times New Roman" w:hAnsi="Times New Roman"/>
                <w:sz w:val="24"/>
                <w:szCs w:val="24"/>
              </w:rPr>
              <w:t>В текущем году н</w:t>
            </w:r>
            <w:r w:rsidRPr="00A36FE2">
              <w:rPr>
                <w:rFonts w:ascii="Times New Roman" w:eastAsia="Calibri" w:hAnsi="Times New Roman"/>
                <w:sz w:val="24"/>
                <w:szCs w:val="24"/>
              </w:rPr>
              <w:t xml:space="preserve">а базе Республиканского наркологического диспансера прошло обучение врачей и фельдшеров со всех кожуунов республики по проведению медицинского освидетельствования на состояние опьянения (алкогольного, наркотического или иного токсического), по нормативно-правовой базе данной работы, теоретическим знаниям, юридическим и медицинским критериям состояния опьянения, методам скрининга на наркотические средства и психотропные вещества, а также правильному и грамотному оформлению сопроводительных документов. Большое внимание уделяется порядку отбора, консервирования, маркировки, условиям хранения и транспортировки биообъектов </w:t>
            </w:r>
            <w:r w:rsidR="00044836">
              <w:rPr>
                <w:rFonts w:ascii="Times New Roman" w:eastAsia="Calibri" w:hAnsi="Times New Roman"/>
                <w:sz w:val="24"/>
                <w:szCs w:val="24"/>
              </w:rPr>
              <w:t>(</w:t>
            </w:r>
            <w:r w:rsidRPr="00A36FE2">
              <w:rPr>
                <w:rFonts w:ascii="Times New Roman" w:eastAsia="Calibri" w:hAnsi="Times New Roman"/>
                <w:sz w:val="24"/>
                <w:szCs w:val="24"/>
              </w:rPr>
              <w:t>мочи</w:t>
            </w:r>
            <w:r w:rsidR="00044836">
              <w:rPr>
                <w:rFonts w:ascii="Times New Roman" w:eastAsia="Calibri" w:hAnsi="Times New Roman"/>
                <w:sz w:val="24"/>
                <w:szCs w:val="24"/>
              </w:rPr>
              <w:t>)</w:t>
            </w:r>
            <w:r w:rsidRPr="00A36FE2">
              <w:rPr>
                <w:rFonts w:ascii="Times New Roman" w:eastAsia="Calibri" w:hAnsi="Times New Roman"/>
                <w:sz w:val="24"/>
                <w:szCs w:val="24"/>
              </w:rPr>
              <w:t xml:space="preserve">. Также </w:t>
            </w:r>
            <w:r w:rsidR="00044836">
              <w:rPr>
                <w:rFonts w:ascii="Times New Roman" w:eastAsia="Calibri" w:hAnsi="Times New Roman"/>
                <w:sz w:val="24"/>
                <w:szCs w:val="24"/>
              </w:rPr>
              <w:t>проводились</w:t>
            </w:r>
            <w:r w:rsidRPr="00A36FE2">
              <w:rPr>
                <w:rFonts w:ascii="Times New Roman" w:eastAsia="Calibri" w:hAnsi="Times New Roman"/>
                <w:sz w:val="24"/>
                <w:szCs w:val="24"/>
              </w:rPr>
              <w:t xml:space="preserve"> практически</w:t>
            </w:r>
            <w:r w:rsidR="00044836">
              <w:rPr>
                <w:rFonts w:ascii="Times New Roman" w:eastAsia="Calibri" w:hAnsi="Times New Roman"/>
                <w:sz w:val="24"/>
                <w:szCs w:val="24"/>
              </w:rPr>
              <w:t>е</w:t>
            </w:r>
            <w:r w:rsidRPr="00A36FE2">
              <w:rPr>
                <w:rFonts w:ascii="Times New Roman" w:eastAsia="Calibri" w:hAnsi="Times New Roman"/>
                <w:sz w:val="24"/>
                <w:szCs w:val="24"/>
              </w:rPr>
              <w:t xml:space="preserve"> заняти</w:t>
            </w:r>
            <w:r w:rsidR="00044836">
              <w:rPr>
                <w:rFonts w:ascii="Times New Roman" w:eastAsia="Calibri" w:hAnsi="Times New Roman"/>
                <w:sz w:val="24"/>
                <w:szCs w:val="24"/>
              </w:rPr>
              <w:t>я</w:t>
            </w:r>
            <w:r w:rsidRPr="00A36FE2">
              <w:rPr>
                <w:rFonts w:ascii="Times New Roman" w:eastAsia="Calibri" w:hAnsi="Times New Roman"/>
                <w:sz w:val="24"/>
                <w:szCs w:val="24"/>
              </w:rPr>
              <w:t xml:space="preserve">, </w:t>
            </w:r>
            <w:r w:rsidR="00044836">
              <w:rPr>
                <w:rFonts w:ascii="Times New Roman" w:eastAsia="Calibri" w:hAnsi="Times New Roman"/>
                <w:sz w:val="24"/>
                <w:szCs w:val="24"/>
              </w:rPr>
              <w:t>на которых</w:t>
            </w:r>
            <w:r w:rsidRPr="00A36FE2">
              <w:rPr>
                <w:rFonts w:ascii="Times New Roman" w:eastAsia="Calibri" w:hAnsi="Times New Roman"/>
                <w:sz w:val="24"/>
                <w:szCs w:val="24"/>
              </w:rPr>
              <w:t xml:space="preserve"> коллеги могут </w:t>
            </w:r>
            <w:r w:rsidR="00044836">
              <w:rPr>
                <w:rFonts w:ascii="Times New Roman" w:eastAsia="Calibri" w:hAnsi="Times New Roman"/>
                <w:sz w:val="24"/>
                <w:szCs w:val="24"/>
              </w:rPr>
              <w:t>закрепить</w:t>
            </w:r>
            <w:r w:rsidRPr="00A36FE2">
              <w:rPr>
                <w:rFonts w:ascii="Times New Roman" w:eastAsia="Calibri" w:hAnsi="Times New Roman"/>
                <w:sz w:val="24"/>
                <w:szCs w:val="24"/>
              </w:rPr>
              <w:t xml:space="preserve"> полученные знания и навыки. После обучения 25 специалистов получили свидетельства. Проведен цикл по медицинскому освидетельствованию, </w:t>
            </w:r>
            <w:r w:rsidR="00044836">
              <w:rPr>
                <w:rFonts w:ascii="Times New Roman" w:eastAsia="Calibri" w:hAnsi="Times New Roman"/>
                <w:sz w:val="24"/>
                <w:szCs w:val="24"/>
              </w:rPr>
              <w:t>в рамках которого</w:t>
            </w:r>
            <w:r w:rsidRPr="00A36FE2">
              <w:rPr>
                <w:rFonts w:ascii="Times New Roman" w:eastAsia="Calibri" w:hAnsi="Times New Roman"/>
                <w:sz w:val="24"/>
                <w:szCs w:val="24"/>
              </w:rPr>
              <w:t xml:space="preserve"> обучено 13 человек</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3.5. Проведение в кожуунах и гг. Кызыле и Ак-Довураке ежемесячных рейдов </w:t>
            </w:r>
            <w:r w:rsidR="00791B99">
              <w:rPr>
                <w:rFonts w:ascii="Times New Roman" w:hAnsi="Times New Roman"/>
                <w:sz w:val="24"/>
                <w:szCs w:val="24"/>
              </w:rPr>
              <w:t>«</w:t>
            </w:r>
            <w:r w:rsidR="00044836">
              <w:rPr>
                <w:rFonts w:ascii="Times New Roman" w:hAnsi="Times New Roman"/>
                <w:sz w:val="24"/>
                <w:szCs w:val="24"/>
              </w:rPr>
              <w:t>С</w:t>
            </w:r>
            <w:r w:rsidR="00044836" w:rsidRPr="00A36FE2">
              <w:rPr>
                <w:rFonts w:ascii="Times New Roman" w:hAnsi="Times New Roman"/>
                <w:sz w:val="24"/>
                <w:szCs w:val="24"/>
              </w:rPr>
              <w:t>топ алкоголь</w:t>
            </w:r>
            <w:r w:rsidR="00791B99">
              <w:rPr>
                <w:rFonts w:ascii="Times New Roman" w:hAnsi="Times New Roman"/>
                <w:sz w:val="24"/>
                <w:szCs w:val="24"/>
              </w:rPr>
              <w:t>»</w:t>
            </w:r>
            <w:r w:rsidRPr="00A36FE2">
              <w:rPr>
                <w:rFonts w:ascii="Times New Roman" w:hAnsi="Times New Roman"/>
                <w:sz w:val="24"/>
                <w:szCs w:val="24"/>
              </w:rPr>
              <w:t xml:space="preserve"> в периоды выплат пенсий, пособий</w:t>
            </w:r>
          </w:p>
        </w:tc>
        <w:tc>
          <w:tcPr>
            <w:tcW w:w="4395" w:type="dxa"/>
          </w:tcPr>
          <w:p w:rsidR="00446897" w:rsidRPr="00A36FE2" w:rsidRDefault="00446897" w:rsidP="007817F8">
            <w:pPr>
              <w:spacing w:after="0" w:line="240" w:lineRule="auto"/>
              <w:rPr>
                <w:rFonts w:ascii="Times New Roman" w:hAnsi="Times New Roman"/>
                <w:sz w:val="24"/>
                <w:szCs w:val="24"/>
              </w:rPr>
            </w:pPr>
            <w:r w:rsidRPr="00A36FE2">
              <w:rPr>
                <w:rFonts w:ascii="Times New Roman" w:hAnsi="Times New Roman"/>
                <w:sz w:val="24"/>
                <w:szCs w:val="24"/>
              </w:rPr>
              <w:t xml:space="preserve">Министерство образования и науки Республики Тыва, Министерство здравоохранения Республики Тыва, Министерство труда и социальной политики Республики Тыва, Министерство спорта Республики Тыва, МВД по Республике </w:t>
            </w:r>
          </w:p>
        </w:tc>
        <w:tc>
          <w:tcPr>
            <w:tcW w:w="6289" w:type="dxa"/>
          </w:tcPr>
          <w:p w:rsidR="00446897" w:rsidRPr="00A36FE2" w:rsidRDefault="007817F8" w:rsidP="00044836">
            <w:pPr>
              <w:spacing w:after="0" w:line="240" w:lineRule="auto"/>
              <w:jc w:val="both"/>
              <w:rPr>
                <w:rFonts w:ascii="Times New Roman" w:hAnsi="Times New Roman"/>
                <w:sz w:val="24"/>
                <w:szCs w:val="24"/>
              </w:rPr>
            </w:pPr>
            <w:r>
              <w:rPr>
                <w:rFonts w:ascii="Times New Roman" w:hAnsi="Times New Roman"/>
                <w:sz w:val="24"/>
                <w:szCs w:val="24"/>
              </w:rPr>
              <w:t>р</w:t>
            </w:r>
            <w:r w:rsidR="00446897" w:rsidRPr="00A36FE2">
              <w:rPr>
                <w:rFonts w:ascii="Times New Roman" w:hAnsi="Times New Roman"/>
                <w:sz w:val="24"/>
                <w:szCs w:val="24"/>
              </w:rPr>
              <w:t xml:space="preserve">ейды и контрольные закупки с участием представителей общественного движения </w:t>
            </w:r>
            <w:r w:rsidR="00791B99">
              <w:rPr>
                <w:rFonts w:ascii="Times New Roman" w:hAnsi="Times New Roman"/>
                <w:sz w:val="24"/>
                <w:szCs w:val="24"/>
              </w:rPr>
              <w:t>«</w:t>
            </w:r>
            <w:r w:rsidR="00446897" w:rsidRPr="00A36FE2">
              <w:rPr>
                <w:rFonts w:ascii="Times New Roman" w:hAnsi="Times New Roman"/>
                <w:sz w:val="24"/>
                <w:szCs w:val="24"/>
              </w:rPr>
              <w:t>Сыны народа за трезвость</w:t>
            </w:r>
            <w:r w:rsidR="00791B99">
              <w:rPr>
                <w:rFonts w:ascii="Times New Roman" w:hAnsi="Times New Roman"/>
                <w:sz w:val="24"/>
                <w:szCs w:val="24"/>
              </w:rPr>
              <w:t>»</w:t>
            </w:r>
            <w:r w:rsidR="00446897" w:rsidRPr="00A36FE2">
              <w:rPr>
                <w:rFonts w:ascii="Times New Roman" w:hAnsi="Times New Roman"/>
                <w:sz w:val="24"/>
                <w:szCs w:val="24"/>
              </w:rPr>
              <w:t xml:space="preserve"> проводятся ежемесячно (по согласованию). Цель проведения мероприятий</w:t>
            </w:r>
            <w:r w:rsidR="00044836">
              <w:rPr>
                <w:rFonts w:ascii="Times New Roman" w:hAnsi="Times New Roman"/>
                <w:sz w:val="24"/>
                <w:szCs w:val="24"/>
              </w:rPr>
              <w:t xml:space="preserve"> –</w:t>
            </w:r>
            <w:r w:rsidR="00446897" w:rsidRPr="00A36FE2">
              <w:rPr>
                <w:rFonts w:ascii="Times New Roman" w:hAnsi="Times New Roman"/>
                <w:sz w:val="24"/>
                <w:szCs w:val="24"/>
              </w:rPr>
              <w:t xml:space="preserve"> сформировать у населения отрицательное отношение к наркотикам, алкоголю; умение противостоять вредным привычкам и бороться с </w:t>
            </w:r>
            <w:r w:rsidR="00044836" w:rsidRPr="00A36FE2">
              <w:rPr>
                <w:rFonts w:ascii="Times New Roman" w:hAnsi="Times New Roman"/>
                <w:sz w:val="24"/>
                <w:szCs w:val="24"/>
              </w:rPr>
              <w:t>ними; уме</w:t>
            </w:r>
            <w:r w:rsidR="00044836">
              <w:rPr>
                <w:rFonts w:ascii="Times New Roman" w:hAnsi="Times New Roman"/>
                <w:sz w:val="24"/>
                <w:szCs w:val="24"/>
              </w:rPr>
              <w:t>-</w:t>
            </w:r>
          </w:p>
        </w:tc>
      </w:tr>
    </w:tbl>
    <w:p w:rsidR="007817F8" w:rsidRDefault="007817F8" w:rsidP="00044836">
      <w:pPr>
        <w:spacing w:after="0" w:line="240" w:lineRule="auto"/>
      </w:pPr>
    </w:p>
    <w:p w:rsidR="007817F8" w:rsidRDefault="007817F8" w:rsidP="00044836">
      <w:pPr>
        <w:spacing w:after="0" w:line="240" w:lineRule="auto"/>
      </w:pPr>
    </w:p>
    <w:p w:rsidR="00044836" w:rsidRDefault="00044836" w:rsidP="00044836">
      <w:pPr>
        <w:spacing w:after="0" w:line="240" w:lineRule="auto"/>
      </w:pPr>
    </w:p>
    <w:p w:rsidR="00044836" w:rsidRDefault="00044836" w:rsidP="00044836">
      <w:pPr>
        <w:spacing w:after="0" w:line="240" w:lineRule="auto"/>
      </w:pPr>
    </w:p>
    <w:tbl>
      <w:tblPr>
        <w:tblStyle w:val="a8"/>
        <w:tblW w:w="15871" w:type="dxa"/>
        <w:jc w:val="center"/>
        <w:tblLook w:val="04A0"/>
      </w:tblPr>
      <w:tblGrid>
        <w:gridCol w:w="5187"/>
        <w:gridCol w:w="4395"/>
        <w:gridCol w:w="6289"/>
      </w:tblGrid>
      <w:tr w:rsidR="007817F8" w:rsidRPr="00A36FE2" w:rsidTr="007817F8">
        <w:trPr>
          <w:jc w:val="center"/>
        </w:trPr>
        <w:tc>
          <w:tcPr>
            <w:tcW w:w="5187" w:type="dxa"/>
          </w:tcPr>
          <w:p w:rsidR="007817F8" w:rsidRPr="00A36FE2" w:rsidRDefault="007817F8" w:rsidP="007817F8">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7817F8" w:rsidRPr="00A36FE2" w:rsidTr="00A36FE2">
        <w:trPr>
          <w:jc w:val="center"/>
        </w:trPr>
        <w:tc>
          <w:tcPr>
            <w:tcW w:w="5187" w:type="dxa"/>
          </w:tcPr>
          <w:p w:rsidR="007817F8" w:rsidRPr="00A36FE2" w:rsidRDefault="007817F8" w:rsidP="00A36FE2">
            <w:pPr>
              <w:spacing w:after="0" w:line="240" w:lineRule="auto"/>
              <w:rPr>
                <w:rFonts w:ascii="Times New Roman" w:hAnsi="Times New Roman"/>
                <w:sz w:val="24"/>
                <w:szCs w:val="24"/>
              </w:rPr>
            </w:pPr>
          </w:p>
        </w:tc>
        <w:tc>
          <w:tcPr>
            <w:tcW w:w="4395" w:type="dxa"/>
          </w:tcPr>
          <w:p w:rsidR="007817F8" w:rsidRPr="00A36FE2" w:rsidRDefault="007817F8" w:rsidP="00A36FE2">
            <w:pPr>
              <w:spacing w:after="0" w:line="240" w:lineRule="auto"/>
              <w:rPr>
                <w:rFonts w:ascii="Times New Roman" w:hAnsi="Times New Roman"/>
                <w:sz w:val="24"/>
                <w:szCs w:val="24"/>
              </w:rPr>
            </w:pPr>
            <w:r w:rsidRPr="00A36FE2">
              <w:rPr>
                <w:rFonts w:ascii="Times New Roman" w:hAnsi="Times New Roman"/>
                <w:sz w:val="24"/>
                <w:szCs w:val="24"/>
              </w:rPr>
              <w:t>Тыва (по согласованию), органы местного самоуправления (по согласованию)</w:t>
            </w:r>
          </w:p>
        </w:tc>
        <w:tc>
          <w:tcPr>
            <w:tcW w:w="6289" w:type="dxa"/>
          </w:tcPr>
          <w:p w:rsidR="007817F8" w:rsidRPr="00A36FE2" w:rsidRDefault="00044836" w:rsidP="00044836">
            <w:pPr>
              <w:spacing w:after="0" w:line="240" w:lineRule="auto"/>
              <w:jc w:val="both"/>
              <w:rPr>
                <w:rFonts w:ascii="Times New Roman" w:hAnsi="Times New Roman"/>
                <w:sz w:val="24"/>
                <w:szCs w:val="24"/>
              </w:rPr>
            </w:pPr>
            <w:r w:rsidRPr="00A36FE2">
              <w:rPr>
                <w:rFonts w:ascii="Times New Roman" w:hAnsi="Times New Roman"/>
                <w:sz w:val="24"/>
                <w:szCs w:val="24"/>
              </w:rPr>
              <w:t xml:space="preserve">ние понимать </w:t>
            </w:r>
            <w:r w:rsidR="007817F8" w:rsidRPr="00A36FE2">
              <w:rPr>
                <w:rFonts w:ascii="Times New Roman" w:hAnsi="Times New Roman"/>
                <w:sz w:val="24"/>
                <w:szCs w:val="24"/>
              </w:rPr>
              <w:t>и осознавать влияние наркотиков на будущее человека.</w:t>
            </w:r>
          </w:p>
          <w:p w:rsidR="007817F8" w:rsidRPr="00A36FE2" w:rsidRDefault="007817F8" w:rsidP="00044836">
            <w:pPr>
              <w:spacing w:after="0" w:line="240" w:lineRule="auto"/>
              <w:jc w:val="both"/>
              <w:rPr>
                <w:rFonts w:ascii="Times New Roman" w:hAnsi="Times New Roman"/>
                <w:sz w:val="24"/>
                <w:szCs w:val="24"/>
              </w:rPr>
            </w:pPr>
            <w:r w:rsidRPr="00A36FE2">
              <w:rPr>
                <w:rFonts w:ascii="Times New Roman" w:hAnsi="Times New Roman"/>
                <w:sz w:val="24"/>
                <w:szCs w:val="24"/>
              </w:rPr>
              <w:t>Проведена информационная лекция и тренинг</w:t>
            </w:r>
            <w:r w:rsidR="00044836">
              <w:rPr>
                <w:rFonts w:ascii="Times New Roman" w:hAnsi="Times New Roman"/>
                <w:sz w:val="24"/>
                <w:szCs w:val="24"/>
              </w:rPr>
              <w:t>и</w:t>
            </w: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Подростковая среда и наркотики</w:t>
            </w:r>
            <w:r>
              <w:rPr>
                <w:rFonts w:ascii="Times New Roman" w:hAnsi="Times New Roman"/>
                <w:sz w:val="24"/>
                <w:szCs w:val="24"/>
              </w:rPr>
              <w:t>»</w:t>
            </w: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Наркомания и СПИД – болезни века</w:t>
            </w:r>
            <w:r>
              <w:rPr>
                <w:rFonts w:ascii="Times New Roman" w:hAnsi="Times New Roman"/>
                <w:sz w:val="24"/>
                <w:szCs w:val="24"/>
              </w:rPr>
              <w:t>»</w:t>
            </w: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Влияние алкоголя на организм</w:t>
            </w:r>
            <w:r>
              <w:rPr>
                <w:rFonts w:ascii="Times New Roman" w:hAnsi="Times New Roman"/>
                <w:sz w:val="24"/>
                <w:szCs w:val="24"/>
              </w:rPr>
              <w:t>»</w:t>
            </w: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Независимость – умение отстоять свободу</w:t>
            </w:r>
            <w:r>
              <w:rPr>
                <w:rFonts w:ascii="Times New Roman" w:hAnsi="Times New Roman"/>
                <w:sz w:val="24"/>
                <w:szCs w:val="24"/>
              </w:rPr>
              <w:t>»</w:t>
            </w:r>
            <w:r w:rsidRPr="00A36FE2">
              <w:rPr>
                <w:rFonts w:ascii="Times New Roman" w:hAnsi="Times New Roman"/>
                <w:sz w:val="24"/>
                <w:szCs w:val="24"/>
              </w:rPr>
              <w:t>, лекция о вреде алкоголя для организма</w:t>
            </w:r>
            <w:r>
              <w:rPr>
                <w:rFonts w:ascii="Times New Roman" w:hAnsi="Times New Roman"/>
                <w:sz w:val="24"/>
                <w:szCs w:val="24"/>
              </w:rPr>
              <w:t xml:space="preserve"> </w:t>
            </w:r>
            <w:r w:rsidRPr="00A36FE2">
              <w:rPr>
                <w:rFonts w:ascii="Times New Roman" w:hAnsi="Times New Roman"/>
                <w:sz w:val="24"/>
                <w:szCs w:val="24"/>
              </w:rPr>
              <w:t xml:space="preserve">человека </w:t>
            </w:r>
            <w:r>
              <w:rPr>
                <w:rFonts w:ascii="Times New Roman" w:hAnsi="Times New Roman"/>
                <w:sz w:val="24"/>
                <w:szCs w:val="24"/>
              </w:rPr>
              <w:t>«</w:t>
            </w:r>
            <w:r w:rsidRPr="00A36FE2">
              <w:rPr>
                <w:rFonts w:ascii="Times New Roman" w:hAnsi="Times New Roman"/>
                <w:sz w:val="24"/>
                <w:szCs w:val="24"/>
              </w:rPr>
              <w:t>Всего одна рюмка</w:t>
            </w:r>
            <w:r>
              <w:rPr>
                <w:rFonts w:ascii="Times New Roman" w:hAnsi="Times New Roman"/>
                <w:sz w:val="24"/>
                <w:szCs w:val="24"/>
              </w:rPr>
              <w:t>»</w:t>
            </w:r>
            <w:r w:rsidRPr="00A36FE2">
              <w:rPr>
                <w:rFonts w:ascii="Times New Roman" w:hAnsi="Times New Roman"/>
                <w:sz w:val="24"/>
                <w:szCs w:val="24"/>
              </w:rPr>
              <w:t>.</w:t>
            </w:r>
          </w:p>
          <w:p w:rsidR="007817F8" w:rsidRPr="00A36FE2" w:rsidRDefault="007817F8" w:rsidP="00044836">
            <w:pPr>
              <w:spacing w:after="0" w:line="240" w:lineRule="auto"/>
              <w:jc w:val="both"/>
              <w:rPr>
                <w:rFonts w:ascii="Times New Roman" w:hAnsi="Times New Roman"/>
                <w:sz w:val="24"/>
                <w:szCs w:val="24"/>
              </w:rPr>
            </w:pPr>
            <w:r w:rsidRPr="00A36FE2">
              <w:rPr>
                <w:rFonts w:ascii="Times New Roman" w:hAnsi="Times New Roman"/>
                <w:sz w:val="24"/>
                <w:szCs w:val="24"/>
              </w:rPr>
              <w:t xml:space="preserve">Проведен просветительский концерт ансамбля </w:t>
            </w:r>
            <w:r>
              <w:rPr>
                <w:rFonts w:ascii="Times New Roman" w:hAnsi="Times New Roman"/>
                <w:sz w:val="24"/>
                <w:szCs w:val="24"/>
              </w:rPr>
              <w:t>«</w:t>
            </w:r>
            <w:r w:rsidRPr="00A36FE2">
              <w:rPr>
                <w:rFonts w:ascii="Times New Roman" w:hAnsi="Times New Roman"/>
                <w:sz w:val="24"/>
                <w:szCs w:val="24"/>
              </w:rPr>
              <w:t>Чырык</w:t>
            </w:r>
            <w:r>
              <w:rPr>
                <w:rFonts w:ascii="Times New Roman" w:hAnsi="Times New Roman"/>
                <w:sz w:val="24"/>
                <w:szCs w:val="24"/>
              </w:rPr>
              <w:t xml:space="preserve"> </w:t>
            </w:r>
            <w:r w:rsidRPr="00A36FE2">
              <w:rPr>
                <w:rFonts w:ascii="Times New Roman" w:hAnsi="Times New Roman"/>
                <w:sz w:val="24"/>
                <w:szCs w:val="24"/>
              </w:rPr>
              <w:t>Кузел</w:t>
            </w:r>
            <w:r>
              <w:rPr>
                <w:rFonts w:ascii="Times New Roman" w:hAnsi="Times New Roman"/>
                <w:sz w:val="24"/>
                <w:szCs w:val="24"/>
              </w:rPr>
              <w:t>»</w:t>
            </w:r>
            <w:r w:rsidRPr="00A36FE2">
              <w:rPr>
                <w:rFonts w:ascii="Times New Roman" w:hAnsi="Times New Roman"/>
                <w:sz w:val="24"/>
                <w:szCs w:val="24"/>
              </w:rPr>
              <w:t xml:space="preserve">. Концертная программа включала в себя темы: </w:t>
            </w:r>
            <w:r>
              <w:rPr>
                <w:rFonts w:ascii="Times New Roman" w:hAnsi="Times New Roman"/>
                <w:sz w:val="24"/>
                <w:szCs w:val="24"/>
              </w:rPr>
              <w:t>«</w:t>
            </w:r>
            <w:r w:rsidRPr="00A36FE2">
              <w:rPr>
                <w:rFonts w:ascii="Times New Roman" w:hAnsi="Times New Roman"/>
                <w:sz w:val="24"/>
                <w:szCs w:val="24"/>
              </w:rPr>
              <w:t>Великая Отечественная война</w:t>
            </w:r>
            <w:r>
              <w:rPr>
                <w:rFonts w:ascii="Times New Roman" w:hAnsi="Times New Roman"/>
                <w:sz w:val="24"/>
                <w:szCs w:val="24"/>
              </w:rPr>
              <w:t>»</w:t>
            </w: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Обычаи тувинского</w:t>
            </w:r>
            <w:r>
              <w:rPr>
                <w:rFonts w:ascii="Times New Roman" w:hAnsi="Times New Roman"/>
                <w:sz w:val="24"/>
                <w:szCs w:val="24"/>
              </w:rPr>
              <w:t xml:space="preserve"> </w:t>
            </w:r>
            <w:r w:rsidRPr="00A36FE2">
              <w:rPr>
                <w:rFonts w:ascii="Times New Roman" w:hAnsi="Times New Roman"/>
                <w:sz w:val="24"/>
                <w:szCs w:val="24"/>
              </w:rPr>
              <w:t>народа</w:t>
            </w:r>
            <w:r>
              <w:rPr>
                <w:rFonts w:ascii="Times New Roman" w:hAnsi="Times New Roman"/>
                <w:sz w:val="24"/>
                <w:szCs w:val="24"/>
              </w:rPr>
              <w:t>»</w:t>
            </w: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Профилактика алкоголизма и наркомании</w:t>
            </w:r>
            <w:r>
              <w:rPr>
                <w:rFonts w:ascii="Times New Roman" w:hAnsi="Times New Roman"/>
                <w:sz w:val="24"/>
                <w:szCs w:val="24"/>
              </w:rPr>
              <w:t>»</w:t>
            </w:r>
            <w:r w:rsidRPr="00A36FE2">
              <w:rPr>
                <w:rFonts w:ascii="Times New Roman" w:hAnsi="Times New Roman"/>
                <w:sz w:val="24"/>
                <w:szCs w:val="24"/>
              </w:rPr>
              <w:t>.</w:t>
            </w:r>
          </w:p>
          <w:p w:rsidR="007817F8" w:rsidRPr="00A36FE2" w:rsidRDefault="007817F8" w:rsidP="00044836">
            <w:pPr>
              <w:spacing w:after="0" w:line="240" w:lineRule="auto"/>
              <w:jc w:val="both"/>
              <w:rPr>
                <w:rFonts w:ascii="Times New Roman" w:eastAsia="Calibri" w:hAnsi="Times New Roman"/>
                <w:sz w:val="24"/>
                <w:szCs w:val="24"/>
              </w:rPr>
            </w:pPr>
            <w:r w:rsidRPr="00A36FE2">
              <w:rPr>
                <w:rFonts w:ascii="Times New Roman" w:hAnsi="Times New Roman"/>
                <w:sz w:val="24"/>
                <w:szCs w:val="24"/>
              </w:rPr>
              <w:t>Министерством здравоохранения Республики Тыва проведен</w:t>
            </w:r>
            <w:r w:rsidR="00044836">
              <w:rPr>
                <w:rFonts w:ascii="Times New Roman" w:hAnsi="Times New Roman"/>
                <w:sz w:val="24"/>
                <w:szCs w:val="24"/>
              </w:rPr>
              <w:t>о 14 рейдов</w:t>
            </w:r>
            <w:r w:rsidRPr="00A36FE2">
              <w:rPr>
                <w:rFonts w:ascii="Times New Roman" w:hAnsi="Times New Roman"/>
                <w:sz w:val="24"/>
                <w:szCs w:val="24"/>
              </w:rPr>
              <w:t>.</w:t>
            </w:r>
          </w:p>
          <w:p w:rsidR="007817F8" w:rsidRPr="00A36FE2" w:rsidRDefault="007817F8" w:rsidP="00044836">
            <w:pPr>
              <w:spacing w:after="0" w:line="240" w:lineRule="auto"/>
              <w:jc w:val="both"/>
              <w:rPr>
                <w:rFonts w:ascii="Times New Roman" w:eastAsia="Calibri" w:hAnsi="Times New Roman"/>
                <w:sz w:val="24"/>
                <w:szCs w:val="24"/>
              </w:rPr>
            </w:pPr>
            <w:r w:rsidRPr="00A36FE2">
              <w:rPr>
                <w:rFonts w:ascii="Times New Roman" w:eastAsia="Calibri" w:hAnsi="Times New Roman"/>
                <w:sz w:val="24"/>
                <w:szCs w:val="24"/>
              </w:rPr>
              <w:t>Всего посещено 65 адресов, из них несовершеннолетних – 10 человек. На учете в Республиканском наркологическом диспансере состоят 43 человека (родителей 37, 6 несовершеннолетних). Изъятых детей нет, все в трезвом состоянии. 1 несовершеннолетний после приглашения пришел на отметку. Проведены профилактические беседы по предупреждению наркотизации и алкоголизации, употребления ПАВ. Общий охват составил 280 человек.</w:t>
            </w:r>
          </w:p>
          <w:p w:rsidR="007817F8" w:rsidRDefault="007817F8" w:rsidP="00044836">
            <w:pPr>
              <w:spacing w:after="0" w:line="240" w:lineRule="auto"/>
              <w:jc w:val="both"/>
              <w:rPr>
                <w:rFonts w:ascii="Times New Roman" w:hAnsi="Times New Roman"/>
                <w:sz w:val="24"/>
                <w:szCs w:val="24"/>
              </w:rPr>
            </w:pPr>
            <w:r w:rsidRPr="00A36FE2">
              <w:rPr>
                <w:rFonts w:ascii="Times New Roman" w:hAnsi="Times New Roman"/>
                <w:sz w:val="24"/>
                <w:szCs w:val="24"/>
              </w:rPr>
              <w:t xml:space="preserve">С участием специалистов Республиканского наркологического диспансера проверено 83 семьи, проживающих в районе </w:t>
            </w:r>
            <w:r>
              <w:rPr>
                <w:rFonts w:ascii="Times New Roman" w:hAnsi="Times New Roman"/>
                <w:sz w:val="24"/>
                <w:szCs w:val="24"/>
              </w:rPr>
              <w:t>«</w:t>
            </w:r>
            <w:r w:rsidRPr="00A36FE2">
              <w:rPr>
                <w:rFonts w:ascii="Times New Roman" w:hAnsi="Times New Roman"/>
                <w:sz w:val="24"/>
                <w:szCs w:val="24"/>
              </w:rPr>
              <w:t>Ближнего Каа-Хема</w:t>
            </w:r>
            <w:r>
              <w:rPr>
                <w:rFonts w:ascii="Times New Roman" w:hAnsi="Times New Roman"/>
                <w:sz w:val="24"/>
                <w:szCs w:val="24"/>
              </w:rPr>
              <w:t>»</w:t>
            </w:r>
            <w:r w:rsidRPr="00A36FE2">
              <w:rPr>
                <w:rFonts w:ascii="Times New Roman" w:hAnsi="Times New Roman"/>
                <w:sz w:val="24"/>
                <w:szCs w:val="24"/>
              </w:rPr>
              <w:t xml:space="preserve">, микрорайонов </w:t>
            </w:r>
            <w:r>
              <w:rPr>
                <w:rFonts w:ascii="Times New Roman" w:hAnsi="Times New Roman"/>
                <w:sz w:val="24"/>
                <w:szCs w:val="24"/>
              </w:rPr>
              <w:t>«</w:t>
            </w:r>
            <w:r w:rsidRPr="00A36FE2">
              <w:rPr>
                <w:rFonts w:ascii="Times New Roman" w:hAnsi="Times New Roman"/>
                <w:sz w:val="24"/>
                <w:szCs w:val="24"/>
              </w:rPr>
              <w:t>Восточный</w:t>
            </w:r>
            <w:r>
              <w:rPr>
                <w:rFonts w:ascii="Times New Roman" w:hAnsi="Times New Roman"/>
                <w:sz w:val="24"/>
                <w:szCs w:val="24"/>
              </w:rPr>
              <w:t>»</w:t>
            </w: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Спутник</w:t>
            </w:r>
            <w:r>
              <w:rPr>
                <w:rFonts w:ascii="Times New Roman" w:hAnsi="Times New Roman"/>
                <w:sz w:val="24"/>
                <w:szCs w:val="24"/>
              </w:rPr>
              <w:t>»</w:t>
            </w:r>
            <w:r w:rsidRPr="00A36FE2">
              <w:rPr>
                <w:rFonts w:ascii="Times New Roman" w:hAnsi="Times New Roman"/>
                <w:sz w:val="24"/>
                <w:szCs w:val="24"/>
              </w:rPr>
              <w:t xml:space="preserve">, </w:t>
            </w:r>
            <w:r w:rsidR="00044836">
              <w:rPr>
                <w:rFonts w:ascii="Times New Roman" w:hAnsi="Times New Roman"/>
                <w:sz w:val="24"/>
                <w:szCs w:val="24"/>
              </w:rPr>
              <w:t>л</w:t>
            </w:r>
            <w:r w:rsidRPr="00A36FE2">
              <w:rPr>
                <w:rFonts w:ascii="Times New Roman" w:hAnsi="Times New Roman"/>
                <w:sz w:val="24"/>
                <w:szCs w:val="24"/>
              </w:rPr>
              <w:t xml:space="preserve">евобережных и правобережных дачных обществ, в том числе 42 семьи состоят на учете </w:t>
            </w:r>
            <w:r w:rsidR="00044836">
              <w:rPr>
                <w:rFonts w:ascii="Times New Roman" w:hAnsi="Times New Roman"/>
                <w:sz w:val="24"/>
                <w:szCs w:val="24"/>
              </w:rPr>
              <w:t xml:space="preserve">в </w:t>
            </w:r>
            <w:r w:rsidRPr="00A36FE2">
              <w:rPr>
                <w:rFonts w:ascii="Times New Roman" w:hAnsi="Times New Roman"/>
                <w:sz w:val="24"/>
                <w:szCs w:val="24"/>
              </w:rPr>
              <w:t xml:space="preserve">Республиканском наркологическом диспансере. В ходе проверок выявлено, что 5 родителей находятся в состоянии алкогольного опьянения, тем самым подвергая опасности </w:t>
            </w:r>
          </w:p>
        </w:tc>
      </w:tr>
    </w:tbl>
    <w:p w:rsidR="00044836" w:rsidRDefault="00044836" w:rsidP="00044836">
      <w:pPr>
        <w:spacing w:after="0" w:line="240" w:lineRule="auto"/>
      </w:pPr>
    </w:p>
    <w:p w:rsidR="00044836" w:rsidRDefault="00044836" w:rsidP="00044836">
      <w:pPr>
        <w:spacing w:after="0" w:line="240" w:lineRule="auto"/>
      </w:pPr>
    </w:p>
    <w:p w:rsidR="007817F8" w:rsidRDefault="007817F8" w:rsidP="00044836">
      <w:pPr>
        <w:spacing w:after="0" w:line="240" w:lineRule="auto"/>
      </w:pPr>
    </w:p>
    <w:p w:rsidR="0038283D" w:rsidRDefault="0038283D" w:rsidP="00044836">
      <w:pPr>
        <w:spacing w:after="0" w:line="240" w:lineRule="auto"/>
      </w:pPr>
    </w:p>
    <w:tbl>
      <w:tblPr>
        <w:tblStyle w:val="a8"/>
        <w:tblW w:w="15871" w:type="dxa"/>
        <w:jc w:val="center"/>
        <w:tblLook w:val="04A0"/>
      </w:tblPr>
      <w:tblGrid>
        <w:gridCol w:w="5187"/>
        <w:gridCol w:w="4395"/>
        <w:gridCol w:w="6289"/>
      </w:tblGrid>
      <w:tr w:rsidR="007817F8" w:rsidRPr="00A36FE2" w:rsidTr="007817F8">
        <w:trPr>
          <w:jc w:val="center"/>
        </w:trPr>
        <w:tc>
          <w:tcPr>
            <w:tcW w:w="5187" w:type="dxa"/>
          </w:tcPr>
          <w:p w:rsidR="007817F8" w:rsidRPr="00A36FE2" w:rsidRDefault="007817F8" w:rsidP="007817F8">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7817F8" w:rsidRPr="00A36FE2" w:rsidTr="00A36FE2">
        <w:trPr>
          <w:jc w:val="center"/>
        </w:trPr>
        <w:tc>
          <w:tcPr>
            <w:tcW w:w="5187" w:type="dxa"/>
          </w:tcPr>
          <w:p w:rsidR="007817F8" w:rsidRPr="00A36FE2" w:rsidRDefault="007817F8" w:rsidP="00A36FE2">
            <w:pPr>
              <w:spacing w:after="0" w:line="240" w:lineRule="auto"/>
              <w:rPr>
                <w:rFonts w:ascii="Times New Roman" w:hAnsi="Times New Roman"/>
                <w:sz w:val="24"/>
                <w:szCs w:val="24"/>
              </w:rPr>
            </w:pPr>
          </w:p>
        </w:tc>
        <w:tc>
          <w:tcPr>
            <w:tcW w:w="4395" w:type="dxa"/>
          </w:tcPr>
          <w:p w:rsidR="007817F8" w:rsidRPr="00A36FE2" w:rsidRDefault="007817F8" w:rsidP="00A36FE2">
            <w:pPr>
              <w:spacing w:after="0" w:line="240" w:lineRule="auto"/>
              <w:rPr>
                <w:rFonts w:ascii="Times New Roman" w:hAnsi="Times New Roman"/>
                <w:sz w:val="24"/>
                <w:szCs w:val="24"/>
              </w:rPr>
            </w:pPr>
          </w:p>
        </w:tc>
        <w:tc>
          <w:tcPr>
            <w:tcW w:w="6289" w:type="dxa"/>
          </w:tcPr>
          <w:p w:rsidR="007817F8" w:rsidRPr="00A36FE2" w:rsidRDefault="007817F8" w:rsidP="007817F8">
            <w:pPr>
              <w:spacing w:after="0" w:line="240" w:lineRule="auto"/>
              <w:jc w:val="both"/>
              <w:rPr>
                <w:rFonts w:ascii="Times New Roman" w:hAnsi="Times New Roman"/>
                <w:sz w:val="24"/>
                <w:szCs w:val="24"/>
              </w:rPr>
            </w:pPr>
            <w:r w:rsidRPr="00A36FE2">
              <w:rPr>
                <w:rFonts w:ascii="Times New Roman" w:hAnsi="Times New Roman"/>
                <w:sz w:val="24"/>
                <w:szCs w:val="24"/>
              </w:rPr>
              <w:t>здоровье и жизнь своих несовершеннолетних детей. В отношении родителей</w:t>
            </w:r>
            <w:r>
              <w:rPr>
                <w:rFonts w:ascii="Times New Roman" w:hAnsi="Times New Roman"/>
                <w:sz w:val="24"/>
                <w:szCs w:val="24"/>
              </w:rPr>
              <w:t xml:space="preserve"> </w:t>
            </w:r>
            <w:r w:rsidRPr="00A36FE2">
              <w:rPr>
                <w:rFonts w:ascii="Times New Roman" w:hAnsi="Times New Roman"/>
                <w:sz w:val="24"/>
                <w:szCs w:val="24"/>
              </w:rPr>
              <w:t>составлен административный протокол по ч.</w:t>
            </w:r>
            <w:r>
              <w:rPr>
                <w:rFonts w:ascii="Times New Roman" w:hAnsi="Times New Roman"/>
                <w:sz w:val="24"/>
                <w:szCs w:val="24"/>
              </w:rPr>
              <w:t xml:space="preserve"> </w:t>
            </w:r>
            <w:r w:rsidRPr="00A36FE2">
              <w:rPr>
                <w:rFonts w:ascii="Times New Roman" w:hAnsi="Times New Roman"/>
                <w:sz w:val="24"/>
                <w:szCs w:val="24"/>
              </w:rPr>
              <w:t>1 ст.</w:t>
            </w:r>
            <w:r>
              <w:rPr>
                <w:rFonts w:ascii="Times New Roman" w:hAnsi="Times New Roman"/>
                <w:sz w:val="24"/>
                <w:szCs w:val="24"/>
              </w:rPr>
              <w:t xml:space="preserve"> </w:t>
            </w:r>
            <w:r w:rsidRPr="00A36FE2">
              <w:rPr>
                <w:rFonts w:ascii="Times New Roman" w:hAnsi="Times New Roman"/>
                <w:sz w:val="24"/>
                <w:szCs w:val="24"/>
              </w:rPr>
              <w:t>5.35 КоАП РФ,</w:t>
            </w:r>
            <w:r>
              <w:rPr>
                <w:rFonts w:ascii="Times New Roman" w:hAnsi="Times New Roman"/>
                <w:sz w:val="24"/>
                <w:szCs w:val="24"/>
              </w:rPr>
              <w:t xml:space="preserve"> </w:t>
            </w:r>
            <w:r w:rsidRPr="00A36FE2">
              <w:rPr>
                <w:rFonts w:ascii="Times New Roman" w:hAnsi="Times New Roman"/>
                <w:sz w:val="24"/>
                <w:szCs w:val="24"/>
              </w:rPr>
              <w:t>приняты соответствующие меры, комиссией по делам несовершеннолетних г. Кызыла родители направлены на лечение к врачам-наркологам.</w:t>
            </w:r>
          </w:p>
          <w:p w:rsidR="007817F8" w:rsidRPr="00A36FE2" w:rsidRDefault="007817F8" w:rsidP="00044836">
            <w:pPr>
              <w:spacing w:after="0" w:line="240" w:lineRule="auto"/>
              <w:jc w:val="both"/>
              <w:rPr>
                <w:rFonts w:ascii="Times New Roman" w:hAnsi="Times New Roman"/>
                <w:sz w:val="24"/>
                <w:szCs w:val="24"/>
              </w:rPr>
            </w:pPr>
            <w:r w:rsidRPr="00A36FE2">
              <w:rPr>
                <w:rFonts w:ascii="Times New Roman" w:hAnsi="Times New Roman"/>
                <w:sz w:val="24"/>
                <w:szCs w:val="24"/>
              </w:rPr>
              <w:t>Пров</w:t>
            </w:r>
            <w:r w:rsidR="00044836">
              <w:rPr>
                <w:rFonts w:ascii="Times New Roman" w:hAnsi="Times New Roman"/>
                <w:sz w:val="24"/>
                <w:szCs w:val="24"/>
              </w:rPr>
              <w:t>едена</w:t>
            </w:r>
            <w:r w:rsidRPr="00A36FE2">
              <w:rPr>
                <w:rFonts w:ascii="Times New Roman" w:hAnsi="Times New Roman"/>
                <w:sz w:val="24"/>
                <w:szCs w:val="24"/>
              </w:rPr>
              <w:t xml:space="preserve"> акция </w:t>
            </w:r>
            <w:r>
              <w:rPr>
                <w:rFonts w:ascii="Times New Roman" w:hAnsi="Times New Roman"/>
                <w:sz w:val="24"/>
                <w:szCs w:val="24"/>
              </w:rPr>
              <w:t>«</w:t>
            </w:r>
            <w:r w:rsidRPr="00A36FE2">
              <w:rPr>
                <w:rFonts w:ascii="Times New Roman" w:hAnsi="Times New Roman"/>
                <w:sz w:val="24"/>
                <w:szCs w:val="24"/>
              </w:rPr>
              <w:t>Помоги ребенку сесть за парту!</w:t>
            </w:r>
            <w:r>
              <w:rPr>
                <w:rFonts w:ascii="Times New Roman" w:hAnsi="Times New Roman"/>
                <w:sz w:val="24"/>
                <w:szCs w:val="24"/>
              </w:rPr>
              <w:t>»</w:t>
            </w:r>
            <w:r w:rsidRPr="00A36FE2">
              <w:rPr>
                <w:rFonts w:ascii="Times New Roman" w:hAnsi="Times New Roman"/>
                <w:sz w:val="24"/>
                <w:szCs w:val="24"/>
              </w:rPr>
              <w:t>, направленная на выявление детей школьного возраста, которые по тем или иным причинам не посещают школу.</w:t>
            </w:r>
            <w:r>
              <w:rPr>
                <w:rFonts w:ascii="Times New Roman" w:hAnsi="Times New Roman"/>
                <w:sz w:val="24"/>
                <w:szCs w:val="24"/>
              </w:rPr>
              <w:t xml:space="preserve"> </w:t>
            </w:r>
            <w:r w:rsidRPr="00A36FE2">
              <w:rPr>
                <w:rFonts w:ascii="Times New Roman" w:hAnsi="Times New Roman"/>
                <w:sz w:val="24"/>
                <w:szCs w:val="24"/>
              </w:rPr>
              <w:t xml:space="preserve">В ходе рейдовых мероприятий выявлен 9-летний ребенок, который не посещал школу. Девочка, родители которой переехали из Тес-Хемского района, не ходила в школу,  хотя ей 9 лет исполнилось еще в феврале 2019 года. Родители фактически живут в </w:t>
            </w:r>
            <w:r w:rsidR="00044836">
              <w:rPr>
                <w:rFonts w:ascii="Times New Roman" w:hAnsi="Times New Roman"/>
                <w:sz w:val="24"/>
                <w:szCs w:val="24"/>
              </w:rPr>
              <w:t xml:space="preserve">районе </w:t>
            </w:r>
            <w:r w:rsidRPr="00A36FE2">
              <w:rPr>
                <w:rFonts w:ascii="Times New Roman" w:hAnsi="Times New Roman"/>
                <w:sz w:val="24"/>
                <w:szCs w:val="24"/>
              </w:rPr>
              <w:t xml:space="preserve">ЛДО, не имеют регистрации в городе Кызыле и не позаботились </w:t>
            </w:r>
            <w:r w:rsidR="00044836">
              <w:rPr>
                <w:rFonts w:ascii="Times New Roman" w:hAnsi="Times New Roman"/>
                <w:sz w:val="24"/>
                <w:szCs w:val="24"/>
              </w:rPr>
              <w:t>об устройстве</w:t>
            </w:r>
            <w:r w:rsidRPr="00A36FE2">
              <w:rPr>
                <w:rFonts w:ascii="Times New Roman" w:hAnsi="Times New Roman"/>
                <w:sz w:val="24"/>
                <w:szCs w:val="24"/>
              </w:rPr>
              <w:t xml:space="preserve"> ребенка в школу. После рейда девочка была устроена в МБОУ </w:t>
            </w:r>
            <w:r>
              <w:rPr>
                <w:rFonts w:ascii="Times New Roman" w:hAnsi="Times New Roman"/>
                <w:sz w:val="24"/>
                <w:szCs w:val="24"/>
              </w:rPr>
              <w:t>«</w:t>
            </w:r>
            <w:r w:rsidRPr="00A36FE2">
              <w:rPr>
                <w:rFonts w:ascii="Times New Roman" w:hAnsi="Times New Roman"/>
                <w:sz w:val="24"/>
                <w:szCs w:val="24"/>
              </w:rPr>
              <w:t>Гимназия №</w:t>
            </w:r>
            <w:r>
              <w:rPr>
                <w:rFonts w:ascii="Times New Roman" w:hAnsi="Times New Roman"/>
                <w:sz w:val="24"/>
                <w:szCs w:val="24"/>
              </w:rPr>
              <w:t xml:space="preserve"> </w:t>
            </w:r>
            <w:r w:rsidRPr="00A36FE2">
              <w:rPr>
                <w:rFonts w:ascii="Times New Roman" w:hAnsi="Times New Roman"/>
                <w:sz w:val="24"/>
                <w:szCs w:val="24"/>
              </w:rPr>
              <w:t>9</w:t>
            </w:r>
            <w:r>
              <w:rPr>
                <w:rFonts w:ascii="Times New Roman" w:hAnsi="Times New Roman"/>
                <w:sz w:val="24"/>
                <w:szCs w:val="24"/>
              </w:rPr>
              <w:t>»</w:t>
            </w:r>
            <w:r w:rsidRPr="00A36FE2">
              <w:rPr>
                <w:rFonts w:ascii="Times New Roman" w:hAnsi="Times New Roman"/>
                <w:sz w:val="24"/>
                <w:szCs w:val="24"/>
              </w:rPr>
              <w:t xml:space="preserve"> г. Кызыла, школьную одежду и учебные принадлежности ей предоставили в рамках акции </w:t>
            </w:r>
            <w:r>
              <w:rPr>
                <w:rFonts w:ascii="Times New Roman" w:hAnsi="Times New Roman"/>
                <w:sz w:val="24"/>
                <w:szCs w:val="24"/>
              </w:rPr>
              <w:t>«</w:t>
            </w:r>
            <w:r w:rsidRPr="00A36FE2">
              <w:rPr>
                <w:rFonts w:ascii="Times New Roman" w:hAnsi="Times New Roman"/>
                <w:sz w:val="24"/>
                <w:szCs w:val="24"/>
              </w:rPr>
              <w:t>Помоги собраться в школу!</w:t>
            </w:r>
            <w:r>
              <w:rPr>
                <w:rFonts w:ascii="Times New Roman" w:hAnsi="Times New Roman"/>
                <w:sz w:val="24"/>
                <w:szCs w:val="24"/>
              </w:rPr>
              <w:t>»</w:t>
            </w:r>
            <w:r w:rsidRPr="00A36FE2">
              <w:rPr>
                <w:rFonts w:ascii="Times New Roman" w:hAnsi="Times New Roman"/>
                <w:sz w:val="24"/>
                <w:szCs w:val="24"/>
              </w:rPr>
              <w:t>. Родители  проходят курс лечения от алкоголизма на базе ГБУЗ Р</w:t>
            </w:r>
            <w:r>
              <w:rPr>
                <w:rFonts w:ascii="Times New Roman" w:hAnsi="Times New Roman"/>
                <w:sz w:val="24"/>
                <w:szCs w:val="24"/>
              </w:rPr>
              <w:t xml:space="preserve">еспублики </w:t>
            </w:r>
            <w:r w:rsidRPr="00A36FE2">
              <w:rPr>
                <w:rFonts w:ascii="Times New Roman" w:hAnsi="Times New Roman"/>
                <w:sz w:val="24"/>
                <w:szCs w:val="24"/>
              </w:rPr>
              <w:t>Т</w:t>
            </w:r>
            <w:r>
              <w:rPr>
                <w:rFonts w:ascii="Times New Roman" w:hAnsi="Times New Roman"/>
                <w:sz w:val="24"/>
                <w:szCs w:val="24"/>
              </w:rPr>
              <w:t>ыва</w:t>
            </w: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Республиканский наркологический диспансер</w:t>
            </w:r>
            <w:r>
              <w:rPr>
                <w:rFonts w:ascii="Times New Roman" w:hAnsi="Times New Roman"/>
                <w:sz w:val="24"/>
                <w:szCs w:val="24"/>
              </w:rPr>
              <w:t>»</w:t>
            </w:r>
            <w:r w:rsidRPr="00A36FE2">
              <w:rPr>
                <w:rFonts w:ascii="Times New Roman" w:hAnsi="Times New Roman"/>
                <w:sz w:val="24"/>
                <w:szCs w:val="24"/>
              </w:rPr>
              <w:t>, а ребенок находится в Центре поддерж</w:t>
            </w:r>
            <w:r>
              <w:rPr>
                <w:rFonts w:ascii="Times New Roman" w:hAnsi="Times New Roman"/>
                <w:sz w:val="24"/>
                <w:szCs w:val="24"/>
              </w:rPr>
              <w:t>ки семьи и детей</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3.6. Организация учета неблагополучных семей, оказание необходимой медицинской, правовой, социальной, психологической и иной помощи этим семьям</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труда и социальной политики Республики Тыва</w:t>
            </w:r>
          </w:p>
        </w:tc>
        <w:tc>
          <w:tcPr>
            <w:tcW w:w="6289" w:type="dxa"/>
          </w:tcPr>
          <w:p w:rsidR="00446897" w:rsidRPr="00A36FE2" w:rsidRDefault="007817F8" w:rsidP="00044836">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A36FE2">
              <w:rPr>
                <w:rFonts w:ascii="Times New Roman" w:hAnsi="Times New Roman"/>
                <w:sz w:val="24"/>
                <w:szCs w:val="24"/>
              </w:rPr>
              <w:t xml:space="preserve"> структуре имеется 19 центров социальной помощи семье и детям, действу</w:t>
            </w:r>
            <w:r w:rsidR="00044836">
              <w:rPr>
                <w:rFonts w:ascii="Times New Roman" w:hAnsi="Times New Roman"/>
                <w:sz w:val="24"/>
                <w:szCs w:val="24"/>
              </w:rPr>
              <w:t>е</w:t>
            </w:r>
            <w:r w:rsidR="00446897" w:rsidRPr="00A36FE2">
              <w:rPr>
                <w:rFonts w:ascii="Times New Roman" w:hAnsi="Times New Roman"/>
                <w:sz w:val="24"/>
                <w:szCs w:val="24"/>
              </w:rPr>
              <w:t>т 19 отделений с дневным пребыванием детей на 239 мест и 18 стационарных отделений для несовершеннолетних на 202 места, 18 отделений срочной социальной помощи на дому и социального обслуживания граждан. За отчетный период всего предоставлено 113 504 услуг (АППГ – 109 502), в том числе социально-экономические – 15111, социально-медицинские – 15126, социально-правовые – 4234, социально-бытовые – 107248, социально-психологические – 15309, социально-педаго</w:t>
            </w:r>
            <w:r>
              <w:rPr>
                <w:rFonts w:ascii="Times New Roman" w:hAnsi="Times New Roman"/>
                <w:sz w:val="24"/>
                <w:szCs w:val="24"/>
              </w:rPr>
              <w:t>-</w:t>
            </w:r>
          </w:p>
        </w:tc>
      </w:tr>
    </w:tbl>
    <w:p w:rsidR="007817F8" w:rsidRDefault="007817F8"/>
    <w:p w:rsidR="007817F8" w:rsidRDefault="007817F8"/>
    <w:tbl>
      <w:tblPr>
        <w:tblStyle w:val="a8"/>
        <w:tblW w:w="15871" w:type="dxa"/>
        <w:jc w:val="center"/>
        <w:tblLook w:val="04A0"/>
      </w:tblPr>
      <w:tblGrid>
        <w:gridCol w:w="5187"/>
        <w:gridCol w:w="4395"/>
        <w:gridCol w:w="6289"/>
      </w:tblGrid>
      <w:tr w:rsidR="007817F8" w:rsidRPr="00A36FE2" w:rsidTr="007817F8">
        <w:trPr>
          <w:jc w:val="center"/>
        </w:trPr>
        <w:tc>
          <w:tcPr>
            <w:tcW w:w="5187" w:type="dxa"/>
          </w:tcPr>
          <w:p w:rsidR="007817F8" w:rsidRPr="00A36FE2" w:rsidRDefault="007817F8" w:rsidP="007817F8">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7817F8" w:rsidRPr="00A36FE2" w:rsidTr="00A36FE2">
        <w:trPr>
          <w:jc w:val="center"/>
        </w:trPr>
        <w:tc>
          <w:tcPr>
            <w:tcW w:w="5187" w:type="dxa"/>
          </w:tcPr>
          <w:p w:rsidR="007817F8" w:rsidRPr="00A36FE2" w:rsidRDefault="007817F8" w:rsidP="00A36FE2">
            <w:pPr>
              <w:spacing w:after="0" w:line="240" w:lineRule="auto"/>
              <w:rPr>
                <w:rFonts w:ascii="Times New Roman" w:hAnsi="Times New Roman"/>
                <w:sz w:val="24"/>
                <w:szCs w:val="24"/>
              </w:rPr>
            </w:pPr>
          </w:p>
        </w:tc>
        <w:tc>
          <w:tcPr>
            <w:tcW w:w="4395" w:type="dxa"/>
          </w:tcPr>
          <w:p w:rsidR="007817F8" w:rsidRPr="00A36FE2" w:rsidRDefault="007817F8" w:rsidP="00A36FE2">
            <w:pPr>
              <w:spacing w:after="0" w:line="240" w:lineRule="auto"/>
              <w:rPr>
                <w:rFonts w:ascii="Times New Roman" w:hAnsi="Times New Roman"/>
                <w:sz w:val="24"/>
                <w:szCs w:val="24"/>
              </w:rPr>
            </w:pPr>
          </w:p>
        </w:tc>
        <w:tc>
          <w:tcPr>
            <w:tcW w:w="6289" w:type="dxa"/>
          </w:tcPr>
          <w:p w:rsidR="007817F8" w:rsidRDefault="007817F8" w:rsidP="00B73EA5">
            <w:pPr>
              <w:spacing w:after="0" w:line="240" w:lineRule="auto"/>
              <w:jc w:val="both"/>
              <w:rPr>
                <w:rFonts w:ascii="Times New Roman" w:hAnsi="Times New Roman"/>
                <w:sz w:val="24"/>
                <w:szCs w:val="24"/>
              </w:rPr>
            </w:pPr>
            <w:r w:rsidRPr="00A36FE2">
              <w:rPr>
                <w:rFonts w:ascii="Times New Roman" w:hAnsi="Times New Roman"/>
                <w:sz w:val="24"/>
                <w:szCs w:val="24"/>
              </w:rPr>
              <w:t>гические и срочные социальные услуги –</w:t>
            </w:r>
            <w:r>
              <w:rPr>
                <w:rFonts w:ascii="Times New Roman" w:hAnsi="Times New Roman"/>
                <w:sz w:val="24"/>
                <w:szCs w:val="24"/>
              </w:rPr>
              <w:t xml:space="preserve"> </w:t>
            </w:r>
            <w:r w:rsidRPr="00A36FE2">
              <w:rPr>
                <w:rFonts w:ascii="Times New Roman" w:hAnsi="Times New Roman"/>
                <w:sz w:val="24"/>
                <w:szCs w:val="24"/>
              </w:rPr>
              <w:t xml:space="preserve">26018. В стационарном отделении 1491 (АППГ – 1396) ребенок, полустационаром – 854 (АППГ – 1113) ребенок, других отделениях – 13392 (АППГ </w:t>
            </w:r>
            <w:r>
              <w:rPr>
                <w:rFonts w:ascii="Times New Roman" w:hAnsi="Times New Roman"/>
                <w:sz w:val="24"/>
                <w:szCs w:val="24"/>
              </w:rPr>
              <w:t>–</w:t>
            </w:r>
            <w:r w:rsidRPr="00A36FE2">
              <w:rPr>
                <w:rFonts w:ascii="Times New Roman" w:hAnsi="Times New Roman"/>
                <w:sz w:val="24"/>
                <w:szCs w:val="24"/>
              </w:rPr>
              <w:t xml:space="preserve"> 15509) гражданина. Социальное обслуживание на дому предоставлено – 380 (АППГ </w:t>
            </w:r>
            <w:r>
              <w:rPr>
                <w:rFonts w:ascii="Times New Roman" w:hAnsi="Times New Roman"/>
                <w:sz w:val="24"/>
                <w:szCs w:val="24"/>
              </w:rPr>
              <w:t>–</w:t>
            </w:r>
            <w:r w:rsidRPr="00A36FE2">
              <w:rPr>
                <w:rFonts w:ascii="Times New Roman" w:hAnsi="Times New Roman"/>
                <w:sz w:val="24"/>
                <w:szCs w:val="24"/>
              </w:rPr>
              <w:t xml:space="preserve"> 347) пожилым гражданам и инвалидам, в том числе в сельской местности – 360 (АППГ – 338). Примечание: указаны предварительны</w:t>
            </w:r>
            <w:r>
              <w:rPr>
                <w:rFonts w:ascii="Times New Roman" w:hAnsi="Times New Roman"/>
                <w:sz w:val="24"/>
                <w:szCs w:val="24"/>
              </w:rPr>
              <w:t>е данные, по состоянию на 29 сентября 20</w:t>
            </w:r>
            <w:r w:rsidRPr="00A36FE2">
              <w:rPr>
                <w:rFonts w:ascii="Times New Roman" w:hAnsi="Times New Roman"/>
                <w:sz w:val="24"/>
                <w:szCs w:val="24"/>
              </w:rPr>
              <w:t>19</w:t>
            </w:r>
            <w:r>
              <w:rPr>
                <w:rFonts w:ascii="Times New Roman" w:hAnsi="Times New Roman"/>
                <w:sz w:val="24"/>
                <w:szCs w:val="24"/>
              </w:rPr>
              <w:t xml:space="preserve"> г.</w:t>
            </w:r>
          </w:p>
        </w:tc>
      </w:tr>
      <w:tr w:rsidR="00446897" w:rsidRPr="00A36FE2" w:rsidTr="00A36FE2">
        <w:trPr>
          <w:jc w:val="center"/>
        </w:trPr>
        <w:tc>
          <w:tcPr>
            <w:tcW w:w="15871" w:type="dxa"/>
            <w:gridSpan w:val="3"/>
          </w:tcPr>
          <w:p w:rsidR="00446897" w:rsidRPr="00A36FE2" w:rsidRDefault="00446897" w:rsidP="007817F8">
            <w:pPr>
              <w:spacing w:after="0" w:line="240" w:lineRule="auto"/>
              <w:jc w:val="center"/>
              <w:rPr>
                <w:rFonts w:ascii="Times New Roman" w:hAnsi="Times New Roman"/>
                <w:sz w:val="24"/>
                <w:szCs w:val="24"/>
              </w:rPr>
            </w:pPr>
            <w:r w:rsidRPr="00A36FE2">
              <w:rPr>
                <w:rFonts w:ascii="Times New Roman" w:hAnsi="Times New Roman"/>
                <w:sz w:val="24"/>
                <w:szCs w:val="24"/>
              </w:rPr>
              <w:t xml:space="preserve">Подпрограмма 4 </w:t>
            </w:r>
            <w:r w:rsidR="00791B99">
              <w:rPr>
                <w:rFonts w:ascii="Times New Roman" w:hAnsi="Times New Roman"/>
                <w:sz w:val="24"/>
                <w:szCs w:val="24"/>
              </w:rPr>
              <w:t>«</w:t>
            </w:r>
            <w:r w:rsidRPr="00A36FE2">
              <w:rPr>
                <w:rFonts w:ascii="Times New Roman" w:hAnsi="Times New Roman"/>
                <w:sz w:val="24"/>
                <w:szCs w:val="24"/>
              </w:rPr>
              <w:t>Третичная профилактика заболеваний наркологического профиля (лечение и совершенствование реабилитационного процесса)</w:t>
            </w:r>
            <w:r w:rsidR="00791B99">
              <w:rPr>
                <w:rFonts w:ascii="Times New Roman" w:hAnsi="Times New Roman"/>
                <w:sz w:val="24"/>
                <w:szCs w:val="24"/>
              </w:rPr>
              <w:t>»</w:t>
            </w:r>
          </w:p>
        </w:tc>
      </w:tr>
      <w:tr w:rsidR="00446897" w:rsidRPr="00A36FE2" w:rsidTr="00A36FE2">
        <w:trPr>
          <w:jc w:val="center"/>
        </w:trPr>
        <w:tc>
          <w:tcPr>
            <w:tcW w:w="15871" w:type="dxa"/>
            <w:gridSpan w:val="3"/>
          </w:tcPr>
          <w:p w:rsidR="00446897" w:rsidRPr="00A36FE2" w:rsidRDefault="00446897" w:rsidP="007817F8">
            <w:pPr>
              <w:spacing w:after="0" w:line="240" w:lineRule="auto"/>
              <w:jc w:val="center"/>
              <w:rPr>
                <w:rFonts w:ascii="Times New Roman" w:hAnsi="Times New Roman"/>
                <w:sz w:val="24"/>
                <w:szCs w:val="24"/>
              </w:rPr>
            </w:pPr>
            <w:r w:rsidRPr="00A36FE2">
              <w:rPr>
                <w:rFonts w:ascii="Times New Roman" w:hAnsi="Times New Roman"/>
                <w:sz w:val="24"/>
                <w:szCs w:val="24"/>
              </w:rPr>
              <w:t>4.1. Мероприятие 1. Организационные мероприятия по созданию трехуровневой системы оказания наркологической помощи</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4.1.1. Развитие доврачебной медико-санитарной помощи наркологическим больным на уровне ФАПов, скорой медицинской помощи, врачебных амбулаторий, поликлиник центральных кожуунных больниц</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здравоохранения Республики Тыва</w:t>
            </w:r>
          </w:p>
        </w:tc>
        <w:tc>
          <w:tcPr>
            <w:tcW w:w="6289" w:type="dxa"/>
          </w:tcPr>
          <w:p w:rsidR="00044836" w:rsidRDefault="007817F8" w:rsidP="000E576D">
            <w:pPr>
              <w:spacing w:after="0" w:line="240" w:lineRule="auto"/>
              <w:jc w:val="both"/>
              <w:rPr>
                <w:rFonts w:ascii="Times New Roman" w:hAnsi="Times New Roman"/>
                <w:sz w:val="24"/>
                <w:szCs w:val="24"/>
              </w:rPr>
            </w:pPr>
            <w:r>
              <w:rPr>
                <w:rFonts w:ascii="Times New Roman" w:eastAsia="Calibri" w:hAnsi="Times New Roman"/>
                <w:sz w:val="24"/>
                <w:szCs w:val="24"/>
              </w:rPr>
              <w:t>и</w:t>
            </w:r>
            <w:r w:rsidR="00446897" w:rsidRPr="00A36FE2">
              <w:rPr>
                <w:rFonts w:ascii="Times New Roman" w:eastAsia="Calibri" w:hAnsi="Times New Roman"/>
                <w:sz w:val="24"/>
                <w:szCs w:val="24"/>
              </w:rPr>
              <w:t>здан приказ Министерства здравоохранения Республики Тыва от 14 октября 2015</w:t>
            </w:r>
            <w:r>
              <w:rPr>
                <w:rFonts w:ascii="Times New Roman" w:eastAsia="Calibri" w:hAnsi="Times New Roman"/>
                <w:sz w:val="24"/>
                <w:szCs w:val="24"/>
              </w:rPr>
              <w:t xml:space="preserve"> </w:t>
            </w:r>
            <w:r w:rsidR="00446897" w:rsidRPr="00A36FE2">
              <w:rPr>
                <w:rFonts w:ascii="Times New Roman" w:eastAsia="Calibri" w:hAnsi="Times New Roman"/>
                <w:sz w:val="24"/>
                <w:szCs w:val="24"/>
              </w:rPr>
              <w:t>г.</w:t>
            </w:r>
            <w:r>
              <w:rPr>
                <w:rFonts w:ascii="Times New Roman" w:eastAsia="Calibri" w:hAnsi="Times New Roman"/>
                <w:sz w:val="24"/>
                <w:szCs w:val="24"/>
              </w:rPr>
              <w:t xml:space="preserve"> </w:t>
            </w:r>
            <w:r w:rsidR="00446897" w:rsidRPr="00A36FE2">
              <w:rPr>
                <w:rFonts w:ascii="Times New Roman" w:eastAsia="+mn-ea" w:hAnsi="Times New Roman"/>
                <w:sz w:val="24"/>
                <w:szCs w:val="24"/>
              </w:rPr>
              <w:t>№</w:t>
            </w:r>
            <w:r>
              <w:rPr>
                <w:rFonts w:ascii="Times New Roman" w:eastAsia="+mn-ea" w:hAnsi="Times New Roman"/>
                <w:sz w:val="24"/>
                <w:szCs w:val="24"/>
              </w:rPr>
              <w:t xml:space="preserve"> </w:t>
            </w:r>
            <w:r w:rsidR="00446897" w:rsidRPr="00A36FE2">
              <w:rPr>
                <w:rFonts w:ascii="Times New Roman" w:eastAsia="+mn-ea" w:hAnsi="Times New Roman"/>
                <w:sz w:val="24"/>
                <w:szCs w:val="24"/>
              </w:rPr>
              <w:t xml:space="preserve">1192 </w:t>
            </w:r>
            <w:r w:rsidR="00791B99">
              <w:rPr>
                <w:rFonts w:ascii="Times New Roman" w:eastAsia="+mn-ea" w:hAnsi="Times New Roman"/>
                <w:sz w:val="24"/>
                <w:szCs w:val="24"/>
              </w:rPr>
              <w:t>«</w:t>
            </w:r>
            <w:r w:rsidR="00446897" w:rsidRPr="00A36FE2">
              <w:rPr>
                <w:rFonts w:ascii="Times New Roman" w:eastAsia="+mn-ea" w:hAnsi="Times New Roman"/>
                <w:sz w:val="24"/>
                <w:szCs w:val="24"/>
              </w:rPr>
              <w:t xml:space="preserve">Об утверждении Порядка оказания медицинской помощи по профилю </w:t>
            </w:r>
            <w:r w:rsidR="00791B99">
              <w:rPr>
                <w:rFonts w:ascii="Times New Roman" w:eastAsia="+mn-ea" w:hAnsi="Times New Roman"/>
                <w:sz w:val="24"/>
                <w:szCs w:val="24"/>
              </w:rPr>
              <w:t>«</w:t>
            </w:r>
            <w:r w:rsidR="00446897" w:rsidRPr="00A36FE2">
              <w:rPr>
                <w:rFonts w:ascii="Times New Roman" w:eastAsia="+mn-ea" w:hAnsi="Times New Roman"/>
                <w:sz w:val="24"/>
                <w:szCs w:val="24"/>
              </w:rPr>
              <w:t>наркология</w:t>
            </w:r>
            <w:r w:rsidR="00791B99">
              <w:rPr>
                <w:rFonts w:ascii="Times New Roman" w:eastAsia="+mn-ea" w:hAnsi="Times New Roman"/>
                <w:sz w:val="24"/>
                <w:szCs w:val="24"/>
              </w:rPr>
              <w:t>»</w:t>
            </w:r>
            <w:r w:rsidR="00446897" w:rsidRPr="00A36FE2">
              <w:rPr>
                <w:rFonts w:ascii="Times New Roman" w:eastAsia="+mn-ea" w:hAnsi="Times New Roman"/>
                <w:sz w:val="24"/>
                <w:szCs w:val="24"/>
              </w:rPr>
              <w:t xml:space="preserve"> на территории Республики Тыва</w:t>
            </w:r>
            <w:r w:rsidR="00791B99">
              <w:rPr>
                <w:rFonts w:ascii="Times New Roman" w:eastAsia="+mn-ea" w:hAnsi="Times New Roman"/>
                <w:sz w:val="24"/>
                <w:szCs w:val="24"/>
              </w:rPr>
              <w:t>»</w:t>
            </w:r>
            <w:r w:rsidR="00446897" w:rsidRPr="00A36FE2">
              <w:rPr>
                <w:rFonts w:ascii="Times New Roman" w:eastAsia="Calibri" w:hAnsi="Times New Roman"/>
                <w:sz w:val="24"/>
                <w:szCs w:val="24"/>
              </w:rPr>
              <w:t xml:space="preserve">, разработана </w:t>
            </w:r>
            <w:r w:rsidR="00446897" w:rsidRPr="00A36FE2">
              <w:rPr>
                <w:rFonts w:ascii="Times New Roman" w:hAnsi="Times New Roman"/>
                <w:sz w:val="24"/>
                <w:szCs w:val="24"/>
              </w:rPr>
              <w:t>схема маршрутизации пациента с наркологическим расстройством по уровням и вид</w:t>
            </w:r>
            <w:r w:rsidR="00446897" w:rsidRPr="00A36FE2">
              <w:rPr>
                <w:rFonts w:ascii="Times New Roman" w:eastAsia="Calibri" w:hAnsi="Times New Roman"/>
                <w:sz w:val="24"/>
                <w:szCs w:val="24"/>
              </w:rPr>
              <w:t>ам оказания медицинской помощи.</w:t>
            </w:r>
            <w:r>
              <w:rPr>
                <w:rFonts w:ascii="Times New Roman" w:eastAsia="Calibri" w:hAnsi="Times New Roman"/>
                <w:sz w:val="24"/>
                <w:szCs w:val="24"/>
              </w:rPr>
              <w:t xml:space="preserve"> </w:t>
            </w:r>
            <w:r w:rsidR="00446897" w:rsidRPr="00A36FE2">
              <w:rPr>
                <w:rFonts w:ascii="Times New Roman" w:hAnsi="Times New Roman"/>
                <w:sz w:val="24"/>
                <w:szCs w:val="24"/>
              </w:rPr>
              <w:t xml:space="preserve">Трехуровневая система оказания наркологической помощи: </w:t>
            </w:r>
          </w:p>
          <w:p w:rsidR="00446897" w:rsidRPr="00A36FE2" w:rsidRDefault="00446897" w:rsidP="000E576D">
            <w:pPr>
              <w:spacing w:after="0" w:line="240" w:lineRule="auto"/>
              <w:jc w:val="both"/>
              <w:rPr>
                <w:rFonts w:ascii="Times New Roman" w:hAnsi="Times New Roman"/>
                <w:sz w:val="24"/>
                <w:szCs w:val="24"/>
              </w:rPr>
            </w:pPr>
            <w:r w:rsidRPr="00A36FE2">
              <w:rPr>
                <w:rFonts w:ascii="Times New Roman" w:hAnsi="Times New Roman"/>
                <w:sz w:val="24"/>
                <w:szCs w:val="24"/>
              </w:rPr>
              <w:t xml:space="preserve">1 уровень </w:t>
            </w:r>
            <w:r w:rsidR="00044836">
              <w:rPr>
                <w:rFonts w:ascii="Times New Roman" w:hAnsi="Times New Roman"/>
                <w:sz w:val="24"/>
                <w:szCs w:val="24"/>
              </w:rPr>
              <w:t>–</w:t>
            </w:r>
            <w:r w:rsidRPr="00A36FE2">
              <w:rPr>
                <w:rFonts w:ascii="Times New Roman" w:hAnsi="Times New Roman"/>
                <w:sz w:val="24"/>
                <w:szCs w:val="24"/>
              </w:rPr>
              <w:t xml:space="preserve"> </w:t>
            </w:r>
            <w:r w:rsidRPr="00A36FE2">
              <w:rPr>
                <w:rFonts w:ascii="Times New Roman" w:eastAsia="Calibri" w:hAnsi="Times New Roman"/>
                <w:sz w:val="24"/>
                <w:szCs w:val="24"/>
              </w:rPr>
              <w:t xml:space="preserve">доврачебная (медицинские работники ФАПов ЦКБ со средним медицинским образованием), </w:t>
            </w:r>
            <w:r w:rsidRPr="00A36FE2">
              <w:rPr>
                <w:rFonts w:ascii="Times New Roman" w:hAnsi="Times New Roman"/>
                <w:sz w:val="24"/>
                <w:szCs w:val="24"/>
              </w:rPr>
              <w:t xml:space="preserve">станция (отделение) скорой медицинской помощи кожуунов, города, </w:t>
            </w:r>
            <w:r w:rsidRPr="00A36FE2">
              <w:rPr>
                <w:rFonts w:ascii="Times New Roman" w:eastAsia="Calibri" w:hAnsi="Times New Roman"/>
                <w:sz w:val="24"/>
                <w:szCs w:val="24"/>
              </w:rPr>
              <w:t>и первичная врачебная медико-санитарная помощь (врачи-терапевты, врачи общей практики)</w:t>
            </w:r>
            <w:r w:rsidR="00044836">
              <w:rPr>
                <w:rFonts w:ascii="Times New Roman" w:hAnsi="Times New Roman"/>
                <w:sz w:val="24"/>
                <w:szCs w:val="24"/>
              </w:rPr>
              <w:t>;</w:t>
            </w:r>
            <w:r w:rsidRPr="00A36FE2">
              <w:rPr>
                <w:rFonts w:ascii="Times New Roman" w:hAnsi="Times New Roman"/>
                <w:sz w:val="24"/>
                <w:szCs w:val="24"/>
              </w:rPr>
              <w:t xml:space="preserve"> </w:t>
            </w:r>
          </w:p>
          <w:p w:rsidR="00446897" w:rsidRPr="00A36FE2" w:rsidRDefault="00446897" w:rsidP="000E576D">
            <w:pPr>
              <w:spacing w:after="0" w:line="240" w:lineRule="auto"/>
              <w:jc w:val="both"/>
              <w:rPr>
                <w:rFonts w:ascii="Times New Roman" w:hAnsi="Times New Roman"/>
                <w:sz w:val="24"/>
                <w:szCs w:val="24"/>
              </w:rPr>
            </w:pPr>
            <w:r w:rsidRPr="00A36FE2">
              <w:rPr>
                <w:rFonts w:ascii="Times New Roman" w:hAnsi="Times New Roman"/>
                <w:sz w:val="24"/>
                <w:szCs w:val="24"/>
              </w:rPr>
              <w:t>2 уровень</w:t>
            </w:r>
            <w:r w:rsidR="00044836">
              <w:rPr>
                <w:rFonts w:ascii="Times New Roman" w:hAnsi="Times New Roman"/>
                <w:sz w:val="24"/>
                <w:szCs w:val="24"/>
              </w:rPr>
              <w:t xml:space="preserve"> –</w:t>
            </w:r>
            <w:r w:rsidRPr="00A36FE2">
              <w:rPr>
                <w:rFonts w:ascii="Times New Roman" w:hAnsi="Times New Roman"/>
                <w:sz w:val="24"/>
                <w:szCs w:val="24"/>
              </w:rPr>
              <w:t xml:space="preserve"> п</w:t>
            </w:r>
            <w:r w:rsidRPr="00A36FE2">
              <w:rPr>
                <w:rFonts w:ascii="Times New Roman" w:eastAsia="Arial Unicode MS" w:hAnsi="Times New Roman"/>
                <w:sz w:val="24"/>
                <w:szCs w:val="24"/>
              </w:rPr>
              <w:t xml:space="preserve">ервичная специализированная медико-санитарная помощь (врачи-психиатры наркологи амбулаторного приема - наркологические кабинеты ЦКБ, </w:t>
            </w:r>
            <w:r w:rsidR="00791B99">
              <w:rPr>
                <w:rFonts w:ascii="Times New Roman" w:eastAsia="Arial Unicode MS" w:hAnsi="Times New Roman"/>
                <w:sz w:val="24"/>
                <w:szCs w:val="24"/>
              </w:rPr>
              <w:t>«</w:t>
            </w:r>
            <w:r w:rsidRPr="00A36FE2">
              <w:rPr>
                <w:rFonts w:ascii="Times New Roman" w:eastAsia="Arial Unicode MS" w:hAnsi="Times New Roman"/>
                <w:sz w:val="24"/>
                <w:szCs w:val="24"/>
              </w:rPr>
              <w:t>Республиканский наркологический диспансер</w:t>
            </w:r>
            <w:r w:rsidR="00791B99">
              <w:rPr>
                <w:rFonts w:ascii="Times New Roman" w:eastAsia="Arial Unicode MS" w:hAnsi="Times New Roman"/>
                <w:sz w:val="24"/>
                <w:szCs w:val="24"/>
              </w:rPr>
              <w:t>»</w:t>
            </w:r>
            <w:r w:rsidRPr="00A36FE2">
              <w:rPr>
                <w:rFonts w:ascii="Times New Roman" w:eastAsia="Arial Unicode MS" w:hAnsi="Times New Roman"/>
                <w:sz w:val="24"/>
                <w:szCs w:val="24"/>
              </w:rPr>
              <w:t xml:space="preserve"> (кабинеты для амбулаторного приема в г. Кызыл). Стационарное отделение ГБУЗ Р</w:t>
            </w:r>
            <w:r w:rsidR="007817F8">
              <w:rPr>
                <w:rFonts w:ascii="Times New Roman" w:eastAsia="Arial Unicode MS" w:hAnsi="Times New Roman"/>
                <w:sz w:val="24"/>
                <w:szCs w:val="24"/>
              </w:rPr>
              <w:t xml:space="preserve">еспублики </w:t>
            </w:r>
            <w:r w:rsidRPr="00A36FE2">
              <w:rPr>
                <w:rFonts w:ascii="Times New Roman" w:eastAsia="Arial Unicode MS" w:hAnsi="Times New Roman"/>
                <w:sz w:val="24"/>
                <w:szCs w:val="24"/>
              </w:rPr>
              <w:t>Т</w:t>
            </w:r>
            <w:r w:rsidR="007817F8">
              <w:rPr>
                <w:rFonts w:ascii="Times New Roman" w:eastAsia="Arial Unicode MS" w:hAnsi="Times New Roman"/>
                <w:sz w:val="24"/>
                <w:szCs w:val="24"/>
              </w:rPr>
              <w:t>ыва</w:t>
            </w:r>
            <w:r w:rsidRPr="00A36FE2">
              <w:rPr>
                <w:rFonts w:ascii="Times New Roman" w:eastAsia="Arial Unicode MS" w:hAnsi="Times New Roman"/>
                <w:sz w:val="24"/>
                <w:szCs w:val="24"/>
              </w:rPr>
              <w:t xml:space="preserve"> </w:t>
            </w:r>
            <w:r w:rsidR="00791B99">
              <w:rPr>
                <w:rFonts w:ascii="Times New Roman" w:eastAsia="Arial Unicode MS" w:hAnsi="Times New Roman"/>
                <w:sz w:val="24"/>
                <w:szCs w:val="24"/>
              </w:rPr>
              <w:t>«</w:t>
            </w:r>
            <w:r w:rsidRPr="00A36FE2">
              <w:rPr>
                <w:rFonts w:ascii="Times New Roman" w:eastAsia="Arial Unicode MS" w:hAnsi="Times New Roman"/>
                <w:sz w:val="24"/>
                <w:szCs w:val="24"/>
              </w:rPr>
              <w:t>Реснаркодиспансер</w:t>
            </w:r>
            <w:r w:rsidR="00791B99">
              <w:rPr>
                <w:rFonts w:ascii="Times New Roman" w:eastAsia="Arial Unicode MS" w:hAnsi="Times New Roman"/>
                <w:sz w:val="24"/>
                <w:szCs w:val="24"/>
              </w:rPr>
              <w:t>»</w:t>
            </w:r>
            <w:r w:rsidRPr="00A36FE2">
              <w:rPr>
                <w:rFonts w:ascii="Times New Roman" w:eastAsia="Arial Unicode MS" w:hAnsi="Times New Roman"/>
                <w:sz w:val="24"/>
                <w:szCs w:val="24"/>
              </w:rPr>
              <w:t>, отделе</w:t>
            </w:r>
            <w:r w:rsidR="00044836">
              <w:rPr>
                <w:rFonts w:ascii="Times New Roman" w:eastAsia="Arial Unicode MS" w:hAnsi="Times New Roman"/>
                <w:sz w:val="24"/>
                <w:szCs w:val="24"/>
              </w:rPr>
              <w:t>ние медицинской реабилитации</w:t>
            </w:r>
            <w:r w:rsidR="000E576D">
              <w:rPr>
                <w:rFonts w:ascii="Times New Roman" w:eastAsia="Arial Unicode MS" w:hAnsi="Times New Roman"/>
                <w:sz w:val="24"/>
                <w:szCs w:val="24"/>
              </w:rPr>
              <w:t>;</w:t>
            </w:r>
          </w:p>
        </w:tc>
      </w:tr>
    </w:tbl>
    <w:p w:rsidR="007817F8" w:rsidRDefault="007817F8"/>
    <w:tbl>
      <w:tblPr>
        <w:tblStyle w:val="a8"/>
        <w:tblW w:w="15871" w:type="dxa"/>
        <w:jc w:val="center"/>
        <w:tblLook w:val="04A0"/>
      </w:tblPr>
      <w:tblGrid>
        <w:gridCol w:w="5187"/>
        <w:gridCol w:w="4395"/>
        <w:gridCol w:w="6289"/>
      </w:tblGrid>
      <w:tr w:rsidR="007817F8" w:rsidRPr="00A36FE2" w:rsidTr="007817F8">
        <w:trPr>
          <w:jc w:val="center"/>
        </w:trPr>
        <w:tc>
          <w:tcPr>
            <w:tcW w:w="5187" w:type="dxa"/>
          </w:tcPr>
          <w:p w:rsidR="007817F8" w:rsidRPr="00A36FE2" w:rsidRDefault="007817F8" w:rsidP="007817F8">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7817F8" w:rsidRPr="00A36FE2" w:rsidTr="00A36FE2">
        <w:trPr>
          <w:jc w:val="center"/>
        </w:trPr>
        <w:tc>
          <w:tcPr>
            <w:tcW w:w="5187" w:type="dxa"/>
          </w:tcPr>
          <w:p w:rsidR="007817F8" w:rsidRPr="00A36FE2" w:rsidRDefault="007817F8" w:rsidP="00A36FE2">
            <w:pPr>
              <w:spacing w:after="0" w:line="240" w:lineRule="auto"/>
              <w:rPr>
                <w:rFonts w:ascii="Times New Roman" w:hAnsi="Times New Roman"/>
                <w:sz w:val="24"/>
                <w:szCs w:val="24"/>
              </w:rPr>
            </w:pPr>
          </w:p>
        </w:tc>
        <w:tc>
          <w:tcPr>
            <w:tcW w:w="4395" w:type="dxa"/>
          </w:tcPr>
          <w:p w:rsidR="007817F8" w:rsidRPr="00A36FE2" w:rsidRDefault="007817F8" w:rsidP="00A36FE2">
            <w:pPr>
              <w:spacing w:after="0" w:line="240" w:lineRule="auto"/>
              <w:rPr>
                <w:rFonts w:ascii="Times New Roman" w:hAnsi="Times New Roman"/>
                <w:sz w:val="24"/>
                <w:szCs w:val="24"/>
              </w:rPr>
            </w:pPr>
          </w:p>
        </w:tc>
        <w:tc>
          <w:tcPr>
            <w:tcW w:w="6289" w:type="dxa"/>
          </w:tcPr>
          <w:p w:rsidR="007817F8" w:rsidRPr="00A36FE2" w:rsidRDefault="007817F8" w:rsidP="000E576D">
            <w:pPr>
              <w:spacing w:after="0" w:line="240" w:lineRule="auto"/>
              <w:jc w:val="both"/>
              <w:rPr>
                <w:rFonts w:ascii="Times New Roman" w:eastAsia="Calibri" w:hAnsi="Times New Roman"/>
                <w:sz w:val="24"/>
                <w:szCs w:val="24"/>
              </w:rPr>
            </w:pPr>
            <w:r w:rsidRPr="00A36FE2">
              <w:rPr>
                <w:rFonts w:ascii="Times New Roman" w:eastAsia="Arial Unicode MS" w:hAnsi="Times New Roman"/>
                <w:sz w:val="24"/>
                <w:szCs w:val="24"/>
              </w:rPr>
              <w:t>3 уровень</w:t>
            </w:r>
            <w:r w:rsidR="000E576D">
              <w:rPr>
                <w:rFonts w:ascii="Times New Roman" w:eastAsia="Arial Unicode MS" w:hAnsi="Times New Roman"/>
                <w:sz w:val="24"/>
                <w:szCs w:val="24"/>
              </w:rPr>
              <w:t xml:space="preserve"> –</w:t>
            </w:r>
            <w:r w:rsidRPr="00A36FE2">
              <w:rPr>
                <w:rFonts w:ascii="Times New Roman" w:eastAsia="Arial Unicode MS" w:hAnsi="Times New Roman"/>
                <w:sz w:val="24"/>
                <w:szCs w:val="24"/>
              </w:rPr>
              <w:t xml:space="preserve"> НИИ наркологии г. Москвы.</w:t>
            </w:r>
            <w:r w:rsidRPr="00A36FE2">
              <w:rPr>
                <w:rFonts w:ascii="Times New Roman" w:eastAsia="Calibri" w:hAnsi="Times New Roman"/>
                <w:sz w:val="24"/>
                <w:szCs w:val="24"/>
              </w:rPr>
              <w:t xml:space="preserve"> Среди врачей скорой медицинской помощи г.</w:t>
            </w:r>
            <w:r>
              <w:rPr>
                <w:rFonts w:ascii="Times New Roman" w:eastAsia="Calibri" w:hAnsi="Times New Roman"/>
                <w:sz w:val="24"/>
                <w:szCs w:val="24"/>
              </w:rPr>
              <w:t xml:space="preserve"> </w:t>
            </w:r>
            <w:r w:rsidRPr="00A36FE2">
              <w:rPr>
                <w:rFonts w:ascii="Times New Roman" w:eastAsia="Calibri" w:hAnsi="Times New Roman"/>
                <w:sz w:val="24"/>
                <w:szCs w:val="24"/>
              </w:rPr>
              <w:t xml:space="preserve">Кызыла врачом наркологом проведен семинар по теме </w:t>
            </w:r>
            <w:r>
              <w:rPr>
                <w:rFonts w:ascii="Times New Roman" w:eastAsia="Calibri" w:hAnsi="Times New Roman"/>
                <w:sz w:val="24"/>
                <w:szCs w:val="24"/>
              </w:rPr>
              <w:t>«</w:t>
            </w:r>
            <w:r w:rsidRPr="00A36FE2">
              <w:rPr>
                <w:rFonts w:ascii="Times New Roman" w:eastAsia="Calibri" w:hAnsi="Times New Roman"/>
                <w:sz w:val="24"/>
                <w:szCs w:val="24"/>
              </w:rPr>
              <w:t>Тактика ведения больных с алкогольными психозами. Межведомственное взаимодействие</w:t>
            </w:r>
            <w:r>
              <w:rPr>
                <w:rFonts w:ascii="Times New Roman" w:eastAsia="Calibri" w:hAnsi="Times New Roman"/>
                <w:sz w:val="24"/>
                <w:szCs w:val="24"/>
              </w:rPr>
              <w:t>»</w:t>
            </w:r>
            <w:r w:rsidRPr="00A36FE2">
              <w:rPr>
                <w:rFonts w:ascii="Times New Roman" w:eastAsia="Calibri" w:hAnsi="Times New Roman"/>
                <w:sz w:val="24"/>
                <w:szCs w:val="24"/>
              </w:rPr>
              <w:t xml:space="preserve"> с охватом 40 врачей и фельдшеров.</w:t>
            </w:r>
          </w:p>
          <w:p w:rsidR="007817F8" w:rsidRPr="00A36FE2" w:rsidRDefault="007817F8" w:rsidP="000E576D">
            <w:pPr>
              <w:spacing w:after="0" w:line="240" w:lineRule="auto"/>
              <w:jc w:val="both"/>
              <w:rPr>
                <w:rFonts w:ascii="Times New Roman" w:hAnsi="Times New Roman"/>
                <w:sz w:val="24"/>
                <w:szCs w:val="24"/>
              </w:rPr>
            </w:pPr>
            <w:r>
              <w:rPr>
                <w:rFonts w:ascii="Times New Roman" w:hAnsi="Times New Roman"/>
                <w:sz w:val="24"/>
                <w:szCs w:val="24"/>
              </w:rPr>
              <w:t>«</w:t>
            </w:r>
            <w:r w:rsidRPr="00A36FE2">
              <w:rPr>
                <w:rFonts w:ascii="Times New Roman" w:hAnsi="Times New Roman"/>
                <w:sz w:val="24"/>
                <w:szCs w:val="24"/>
              </w:rPr>
              <w:t>Выездной наркологической бригадой</w:t>
            </w:r>
            <w:r>
              <w:rPr>
                <w:rFonts w:ascii="Times New Roman" w:hAnsi="Times New Roman"/>
                <w:sz w:val="24"/>
                <w:szCs w:val="24"/>
              </w:rPr>
              <w:t>»</w:t>
            </w:r>
            <w:r w:rsidRPr="00A36FE2">
              <w:rPr>
                <w:rFonts w:ascii="Times New Roman" w:hAnsi="Times New Roman"/>
                <w:sz w:val="24"/>
                <w:szCs w:val="24"/>
              </w:rPr>
              <w:t xml:space="preserve"> для оказания консультативной, лечебной, профилактической, социально-психологической, реабилитационной помощи в составе врача психиатра-нарколога, врача лаборанта, медицинской сестры, клинического психолога, специалиста по социальной работе и фельдшера кабинета профилактики всего осуществлено 14 выездов: в Чаа-Хольский, Танд</w:t>
            </w:r>
            <w:r>
              <w:rPr>
                <w:rFonts w:ascii="Times New Roman" w:hAnsi="Times New Roman"/>
                <w:sz w:val="24"/>
                <w:szCs w:val="24"/>
              </w:rPr>
              <w:t>и</w:t>
            </w:r>
            <w:r w:rsidR="000E576D">
              <w:rPr>
                <w:rFonts w:ascii="Times New Roman" w:hAnsi="Times New Roman"/>
                <w:sz w:val="24"/>
                <w:szCs w:val="24"/>
              </w:rPr>
              <w:t>нский (2</w:t>
            </w:r>
            <w:r w:rsidRPr="00A36FE2">
              <w:rPr>
                <w:rFonts w:ascii="Times New Roman" w:hAnsi="Times New Roman"/>
                <w:sz w:val="24"/>
                <w:szCs w:val="24"/>
              </w:rPr>
              <w:t>), Каа-Хемский, Кызылский, Бай-Тайгинский, Тоджинский (2), Чеди-Хольский, Сут-Хольский, Тере-Хольский, Дзун-Хемчикский, Монгун-Тайгинский, Пий-Хемский</w:t>
            </w:r>
            <w:r>
              <w:rPr>
                <w:rFonts w:ascii="Times New Roman" w:hAnsi="Times New Roman"/>
                <w:sz w:val="24"/>
                <w:szCs w:val="24"/>
              </w:rPr>
              <w:t xml:space="preserve"> </w:t>
            </w:r>
            <w:r w:rsidRPr="00A36FE2">
              <w:rPr>
                <w:rFonts w:ascii="Times New Roman" w:hAnsi="Times New Roman"/>
                <w:sz w:val="24"/>
                <w:szCs w:val="24"/>
              </w:rPr>
              <w:t>кожууны. Из них по кураторству в Чаа-Хольский, Каа-Хемский, Тоджинский, Пий-Хемский</w:t>
            </w:r>
            <w:r>
              <w:rPr>
                <w:rFonts w:ascii="Times New Roman" w:hAnsi="Times New Roman"/>
                <w:sz w:val="24"/>
                <w:szCs w:val="24"/>
              </w:rPr>
              <w:t xml:space="preserve"> </w:t>
            </w:r>
            <w:r w:rsidRPr="00A36FE2">
              <w:rPr>
                <w:rFonts w:ascii="Times New Roman" w:hAnsi="Times New Roman"/>
                <w:sz w:val="24"/>
                <w:szCs w:val="24"/>
              </w:rPr>
              <w:t xml:space="preserve">кожууны; по межведомственному выезду клинического психолога и врача-нарколога РНД, Управления наркоконтроля РТ, РЦПМСС </w:t>
            </w:r>
            <w:r>
              <w:rPr>
                <w:rFonts w:ascii="Times New Roman" w:hAnsi="Times New Roman"/>
                <w:sz w:val="24"/>
                <w:szCs w:val="24"/>
              </w:rPr>
              <w:t>«</w:t>
            </w:r>
            <w:r w:rsidRPr="00A36FE2">
              <w:rPr>
                <w:rFonts w:ascii="Times New Roman" w:hAnsi="Times New Roman"/>
                <w:sz w:val="24"/>
                <w:szCs w:val="24"/>
              </w:rPr>
              <w:t>Сайзырал</w:t>
            </w:r>
            <w:r>
              <w:rPr>
                <w:rFonts w:ascii="Times New Roman" w:hAnsi="Times New Roman"/>
                <w:sz w:val="24"/>
                <w:szCs w:val="24"/>
              </w:rPr>
              <w:t>»</w:t>
            </w:r>
            <w:r w:rsidRPr="00A36FE2">
              <w:rPr>
                <w:rFonts w:ascii="Times New Roman" w:hAnsi="Times New Roman"/>
                <w:sz w:val="24"/>
                <w:szCs w:val="24"/>
              </w:rPr>
              <w:t>, председателя ОМД Р</w:t>
            </w:r>
            <w:r>
              <w:rPr>
                <w:rFonts w:ascii="Times New Roman" w:hAnsi="Times New Roman"/>
                <w:sz w:val="24"/>
                <w:szCs w:val="24"/>
              </w:rPr>
              <w:t xml:space="preserve">еспублики </w:t>
            </w:r>
            <w:r w:rsidRPr="00A36FE2">
              <w:rPr>
                <w:rFonts w:ascii="Times New Roman" w:hAnsi="Times New Roman"/>
                <w:sz w:val="24"/>
                <w:szCs w:val="24"/>
              </w:rPr>
              <w:t>Т</w:t>
            </w:r>
            <w:r>
              <w:rPr>
                <w:rFonts w:ascii="Times New Roman" w:hAnsi="Times New Roman"/>
                <w:sz w:val="24"/>
                <w:szCs w:val="24"/>
              </w:rPr>
              <w:t>ыва</w:t>
            </w:r>
            <w:r w:rsidRPr="00A36FE2">
              <w:rPr>
                <w:rFonts w:ascii="Times New Roman" w:hAnsi="Times New Roman"/>
                <w:sz w:val="24"/>
                <w:szCs w:val="24"/>
              </w:rPr>
              <w:t xml:space="preserve"> </w:t>
            </w:r>
            <w:r>
              <w:rPr>
                <w:rFonts w:ascii="Times New Roman" w:hAnsi="Times New Roman"/>
                <w:sz w:val="24"/>
                <w:szCs w:val="24"/>
              </w:rPr>
              <w:t>«</w:t>
            </w:r>
            <w:r w:rsidRPr="00A36FE2">
              <w:rPr>
                <w:rFonts w:ascii="Times New Roman" w:hAnsi="Times New Roman"/>
                <w:sz w:val="24"/>
                <w:szCs w:val="24"/>
              </w:rPr>
              <w:t>Добрые сердца Тувы</w:t>
            </w:r>
            <w:r>
              <w:rPr>
                <w:rFonts w:ascii="Times New Roman" w:hAnsi="Times New Roman"/>
                <w:sz w:val="24"/>
                <w:szCs w:val="24"/>
              </w:rPr>
              <w:t>» в Танди</w:t>
            </w:r>
            <w:r w:rsidRPr="00A36FE2">
              <w:rPr>
                <w:rFonts w:ascii="Times New Roman" w:hAnsi="Times New Roman"/>
                <w:sz w:val="24"/>
                <w:szCs w:val="24"/>
              </w:rPr>
              <w:t>нский</w:t>
            </w:r>
            <w:r>
              <w:rPr>
                <w:rFonts w:ascii="Times New Roman" w:hAnsi="Times New Roman"/>
                <w:sz w:val="24"/>
                <w:szCs w:val="24"/>
              </w:rPr>
              <w:t xml:space="preserve"> </w:t>
            </w:r>
            <w:r w:rsidRPr="00A36FE2">
              <w:rPr>
                <w:rFonts w:ascii="Times New Roman" w:hAnsi="Times New Roman"/>
                <w:sz w:val="24"/>
                <w:szCs w:val="24"/>
              </w:rPr>
              <w:t xml:space="preserve">кожуун. По проекту </w:t>
            </w:r>
            <w:r>
              <w:rPr>
                <w:rFonts w:ascii="Times New Roman" w:hAnsi="Times New Roman"/>
                <w:sz w:val="24"/>
                <w:szCs w:val="24"/>
              </w:rPr>
              <w:t>«</w:t>
            </w:r>
            <w:r w:rsidRPr="00A36FE2">
              <w:rPr>
                <w:rFonts w:ascii="Times New Roman" w:hAnsi="Times New Roman"/>
                <w:sz w:val="24"/>
                <w:szCs w:val="24"/>
              </w:rPr>
              <w:t>Маршрут-здоровья</w:t>
            </w:r>
            <w:r>
              <w:rPr>
                <w:rFonts w:ascii="Times New Roman" w:hAnsi="Times New Roman"/>
                <w:sz w:val="24"/>
                <w:szCs w:val="24"/>
              </w:rPr>
              <w:t>»</w:t>
            </w:r>
            <w:r w:rsidRPr="00A36FE2">
              <w:rPr>
                <w:rFonts w:ascii="Times New Roman" w:hAnsi="Times New Roman"/>
                <w:sz w:val="24"/>
                <w:szCs w:val="24"/>
              </w:rPr>
              <w:t xml:space="preserve"> в Бай-Тайгинский, Тоджинский, Сут-Хольский, Тере-Хольский, Монгун-Тайгинский</w:t>
            </w:r>
            <w:r>
              <w:rPr>
                <w:rFonts w:ascii="Times New Roman" w:hAnsi="Times New Roman"/>
                <w:sz w:val="24"/>
                <w:szCs w:val="24"/>
              </w:rPr>
              <w:t xml:space="preserve"> </w:t>
            </w:r>
            <w:r w:rsidRPr="00A36FE2">
              <w:rPr>
                <w:rFonts w:ascii="Times New Roman" w:hAnsi="Times New Roman"/>
                <w:sz w:val="24"/>
                <w:szCs w:val="24"/>
              </w:rPr>
              <w:t xml:space="preserve">кожууны. </w:t>
            </w:r>
          </w:p>
          <w:p w:rsidR="007817F8" w:rsidRDefault="007817F8" w:rsidP="000E576D">
            <w:pPr>
              <w:spacing w:after="0" w:line="240" w:lineRule="auto"/>
              <w:jc w:val="both"/>
              <w:rPr>
                <w:rFonts w:ascii="Times New Roman" w:eastAsia="Calibri" w:hAnsi="Times New Roman"/>
                <w:sz w:val="24"/>
                <w:szCs w:val="24"/>
              </w:rPr>
            </w:pPr>
            <w:r w:rsidRPr="00A36FE2">
              <w:rPr>
                <w:rFonts w:ascii="Times New Roman" w:hAnsi="Times New Roman"/>
                <w:sz w:val="24"/>
                <w:szCs w:val="24"/>
              </w:rPr>
              <w:t>Всего во время выезда наркологической бригад</w:t>
            </w:r>
            <w:r w:rsidR="000E576D">
              <w:rPr>
                <w:rFonts w:ascii="Times New Roman" w:hAnsi="Times New Roman"/>
                <w:sz w:val="24"/>
                <w:szCs w:val="24"/>
              </w:rPr>
              <w:t>ы</w:t>
            </w:r>
            <w:r w:rsidRPr="00A36FE2">
              <w:rPr>
                <w:rFonts w:ascii="Times New Roman" w:hAnsi="Times New Roman"/>
                <w:sz w:val="24"/>
                <w:szCs w:val="24"/>
              </w:rPr>
              <w:t xml:space="preserve"> обратился 301 человек, из них противоалкогольное лечение получили 30 человек (1 – в Чаа-Хольском, 3 </w:t>
            </w:r>
            <w:r>
              <w:rPr>
                <w:rFonts w:ascii="Times New Roman" w:hAnsi="Times New Roman"/>
                <w:sz w:val="24"/>
                <w:szCs w:val="24"/>
              </w:rPr>
              <w:t xml:space="preserve">– </w:t>
            </w:r>
            <w:r w:rsidRPr="00A36FE2">
              <w:rPr>
                <w:rFonts w:ascii="Times New Roman" w:hAnsi="Times New Roman"/>
                <w:sz w:val="24"/>
                <w:szCs w:val="24"/>
              </w:rPr>
              <w:t>Бай-Тайгинском, 14 – Тоджинском, 6</w:t>
            </w:r>
            <w:r>
              <w:rPr>
                <w:rFonts w:ascii="Times New Roman" w:hAnsi="Times New Roman"/>
                <w:sz w:val="24"/>
                <w:szCs w:val="24"/>
              </w:rPr>
              <w:t xml:space="preserve"> – </w:t>
            </w:r>
            <w:r w:rsidRPr="00A36FE2">
              <w:rPr>
                <w:rFonts w:ascii="Times New Roman" w:hAnsi="Times New Roman"/>
                <w:sz w:val="24"/>
                <w:szCs w:val="24"/>
              </w:rPr>
              <w:t xml:space="preserve">Тере-Хольском, </w:t>
            </w:r>
            <w:r>
              <w:rPr>
                <w:rFonts w:ascii="Times New Roman" w:hAnsi="Times New Roman"/>
                <w:sz w:val="24"/>
                <w:szCs w:val="24"/>
              </w:rPr>
              <w:t xml:space="preserve">6 – </w:t>
            </w:r>
            <w:r w:rsidRPr="00A36FE2">
              <w:rPr>
                <w:rFonts w:ascii="Times New Roman" w:hAnsi="Times New Roman"/>
                <w:sz w:val="24"/>
                <w:szCs w:val="24"/>
              </w:rPr>
              <w:t>Мон</w:t>
            </w:r>
            <w:r>
              <w:rPr>
                <w:rFonts w:ascii="Times New Roman" w:hAnsi="Times New Roman"/>
                <w:sz w:val="24"/>
                <w:szCs w:val="24"/>
              </w:rPr>
              <w:t>гун-Тайгинском</w:t>
            </w:r>
            <w:r w:rsidRPr="00A36FE2">
              <w:rPr>
                <w:rFonts w:ascii="Times New Roman" w:hAnsi="Times New Roman"/>
                <w:sz w:val="24"/>
                <w:szCs w:val="24"/>
              </w:rPr>
              <w:t xml:space="preserve"> кожуунах). В основном обращались по поводу алкогольных расстройств, 2 обращения по поводу зависимости </w:t>
            </w:r>
            <w:r w:rsidR="000E576D">
              <w:rPr>
                <w:rFonts w:ascii="Times New Roman" w:hAnsi="Times New Roman"/>
                <w:sz w:val="24"/>
                <w:szCs w:val="24"/>
              </w:rPr>
              <w:t xml:space="preserve">от </w:t>
            </w:r>
            <w:r w:rsidRPr="00A36FE2">
              <w:rPr>
                <w:rFonts w:ascii="Times New Roman" w:hAnsi="Times New Roman"/>
                <w:sz w:val="24"/>
                <w:szCs w:val="24"/>
              </w:rPr>
              <w:t>табакокурения. Направлены на госпитализа</w:t>
            </w:r>
            <w:r w:rsidR="000E576D">
              <w:rPr>
                <w:rFonts w:ascii="Times New Roman" w:hAnsi="Times New Roman"/>
                <w:sz w:val="24"/>
                <w:szCs w:val="24"/>
              </w:rPr>
              <w:t>-</w:t>
            </w:r>
          </w:p>
        </w:tc>
      </w:tr>
    </w:tbl>
    <w:p w:rsidR="000E576D" w:rsidRDefault="000E576D" w:rsidP="000E576D">
      <w:pPr>
        <w:spacing w:after="0" w:line="240" w:lineRule="auto"/>
      </w:pPr>
    </w:p>
    <w:tbl>
      <w:tblPr>
        <w:tblStyle w:val="a8"/>
        <w:tblW w:w="15871" w:type="dxa"/>
        <w:jc w:val="center"/>
        <w:tblLook w:val="04A0"/>
      </w:tblPr>
      <w:tblGrid>
        <w:gridCol w:w="5187"/>
        <w:gridCol w:w="4395"/>
        <w:gridCol w:w="6289"/>
      </w:tblGrid>
      <w:tr w:rsidR="007817F8" w:rsidRPr="00A36FE2" w:rsidTr="007817F8">
        <w:trPr>
          <w:jc w:val="center"/>
        </w:trPr>
        <w:tc>
          <w:tcPr>
            <w:tcW w:w="5187" w:type="dxa"/>
          </w:tcPr>
          <w:p w:rsidR="007817F8" w:rsidRPr="00A36FE2" w:rsidRDefault="007817F8" w:rsidP="007817F8">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7817F8" w:rsidRPr="00A36FE2" w:rsidRDefault="007817F8" w:rsidP="007817F8">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7817F8" w:rsidRPr="00A36FE2" w:rsidTr="00A36FE2">
        <w:trPr>
          <w:jc w:val="center"/>
        </w:trPr>
        <w:tc>
          <w:tcPr>
            <w:tcW w:w="5187" w:type="dxa"/>
          </w:tcPr>
          <w:p w:rsidR="007817F8" w:rsidRPr="00A36FE2" w:rsidRDefault="007817F8" w:rsidP="00A36FE2">
            <w:pPr>
              <w:spacing w:after="0" w:line="240" w:lineRule="auto"/>
              <w:rPr>
                <w:rFonts w:ascii="Times New Roman" w:hAnsi="Times New Roman"/>
                <w:sz w:val="24"/>
                <w:szCs w:val="24"/>
              </w:rPr>
            </w:pPr>
          </w:p>
        </w:tc>
        <w:tc>
          <w:tcPr>
            <w:tcW w:w="4395" w:type="dxa"/>
          </w:tcPr>
          <w:p w:rsidR="007817F8" w:rsidRPr="00A36FE2" w:rsidRDefault="007817F8" w:rsidP="00A36FE2">
            <w:pPr>
              <w:spacing w:after="0" w:line="240" w:lineRule="auto"/>
              <w:rPr>
                <w:rFonts w:ascii="Times New Roman" w:hAnsi="Times New Roman"/>
                <w:sz w:val="24"/>
                <w:szCs w:val="24"/>
              </w:rPr>
            </w:pPr>
          </w:p>
        </w:tc>
        <w:tc>
          <w:tcPr>
            <w:tcW w:w="6289" w:type="dxa"/>
          </w:tcPr>
          <w:p w:rsidR="007817F8" w:rsidRPr="00A36FE2" w:rsidRDefault="000E576D" w:rsidP="000E576D">
            <w:pPr>
              <w:spacing w:after="0" w:line="240" w:lineRule="auto"/>
              <w:jc w:val="both"/>
              <w:rPr>
                <w:rFonts w:ascii="Times New Roman" w:eastAsia="Arial Unicode MS" w:hAnsi="Times New Roman"/>
                <w:sz w:val="24"/>
                <w:szCs w:val="24"/>
              </w:rPr>
            </w:pPr>
            <w:r w:rsidRPr="00A36FE2">
              <w:rPr>
                <w:rFonts w:ascii="Times New Roman" w:hAnsi="Times New Roman"/>
                <w:sz w:val="24"/>
                <w:szCs w:val="24"/>
              </w:rPr>
              <w:t xml:space="preserve">цию </w:t>
            </w:r>
            <w:r w:rsidR="007817F8" w:rsidRPr="00A36FE2">
              <w:rPr>
                <w:rFonts w:ascii="Times New Roman" w:hAnsi="Times New Roman"/>
                <w:sz w:val="24"/>
                <w:szCs w:val="24"/>
              </w:rPr>
              <w:t>15 человек</w:t>
            </w:r>
            <w:r>
              <w:rPr>
                <w:rFonts w:ascii="Times New Roman" w:hAnsi="Times New Roman"/>
                <w:sz w:val="24"/>
                <w:szCs w:val="24"/>
              </w:rPr>
              <w:t>,</w:t>
            </w:r>
            <w:r w:rsidR="007817F8" w:rsidRPr="00A36FE2">
              <w:rPr>
                <w:rFonts w:ascii="Times New Roman" w:hAnsi="Times New Roman"/>
                <w:sz w:val="24"/>
                <w:szCs w:val="24"/>
              </w:rPr>
              <w:t xml:space="preserve"> </w:t>
            </w:r>
            <w:r>
              <w:rPr>
                <w:rFonts w:ascii="Times New Roman" w:hAnsi="Times New Roman"/>
                <w:sz w:val="24"/>
                <w:szCs w:val="24"/>
              </w:rPr>
              <w:t>п</w:t>
            </w:r>
            <w:r w:rsidR="007817F8" w:rsidRPr="00A36FE2">
              <w:rPr>
                <w:rFonts w:ascii="Times New Roman" w:hAnsi="Times New Roman"/>
                <w:sz w:val="24"/>
                <w:szCs w:val="24"/>
              </w:rPr>
              <w:t xml:space="preserve">атронировано 120 человек. Для проведения </w:t>
            </w:r>
            <w:r>
              <w:rPr>
                <w:rFonts w:ascii="Times New Roman" w:hAnsi="Times New Roman"/>
                <w:sz w:val="24"/>
                <w:szCs w:val="24"/>
              </w:rPr>
              <w:t>профилактической работы посещено</w:t>
            </w:r>
            <w:r w:rsidR="007817F8" w:rsidRPr="00A36FE2">
              <w:rPr>
                <w:rFonts w:ascii="Times New Roman" w:hAnsi="Times New Roman"/>
                <w:sz w:val="24"/>
                <w:szCs w:val="24"/>
              </w:rPr>
              <w:t xml:space="preserve"> 14 школ, где проведены кинолектории с последующим тренингами по отказу от </w:t>
            </w:r>
            <w:r>
              <w:rPr>
                <w:rFonts w:ascii="Times New Roman" w:hAnsi="Times New Roman"/>
                <w:sz w:val="24"/>
                <w:szCs w:val="24"/>
              </w:rPr>
              <w:t>потребления</w:t>
            </w:r>
            <w:r w:rsidR="007817F8" w:rsidRPr="00A36FE2">
              <w:rPr>
                <w:rFonts w:ascii="Times New Roman" w:hAnsi="Times New Roman"/>
                <w:sz w:val="24"/>
                <w:szCs w:val="24"/>
              </w:rPr>
              <w:t xml:space="preserve"> ПАВ с охватом 757 учащихся и родителей (475)</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4.1.2. Содержание ГБУЗ Республики Тыва </w:t>
            </w:r>
            <w:r w:rsidR="00791B99">
              <w:rPr>
                <w:rFonts w:ascii="Times New Roman" w:hAnsi="Times New Roman"/>
                <w:sz w:val="24"/>
                <w:szCs w:val="24"/>
              </w:rPr>
              <w:t>«</w:t>
            </w:r>
            <w:r w:rsidRPr="00A36FE2">
              <w:rPr>
                <w:rFonts w:ascii="Times New Roman" w:hAnsi="Times New Roman"/>
                <w:sz w:val="24"/>
                <w:szCs w:val="24"/>
              </w:rPr>
              <w:t>Республиканский наркологический диспансер</w:t>
            </w:r>
            <w:r w:rsidR="00791B99">
              <w:rPr>
                <w:rFonts w:ascii="Times New Roman" w:hAnsi="Times New Roman"/>
                <w:sz w:val="24"/>
                <w:szCs w:val="24"/>
              </w:rPr>
              <w:t>»</w:t>
            </w:r>
            <w:r w:rsidRPr="00A36FE2">
              <w:rPr>
                <w:rFonts w:ascii="Times New Roman" w:hAnsi="Times New Roman"/>
                <w:sz w:val="24"/>
                <w:szCs w:val="24"/>
              </w:rPr>
              <w:t xml:space="preserve"> согласно плану финансово-хозяйственной деятельности</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здравоохранения Республики Тыва</w:t>
            </w:r>
          </w:p>
        </w:tc>
        <w:tc>
          <w:tcPr>
            <w:tcW w:w="6289" w:type="dxa"/>
          </w:tcPr>
          <w:p w:rsidR="00446897" w:rsidRPr="00A36FE2" w:rsidRDefault="007817F8" w:rsidP="000E576D">
            <w:pPr>
              <w:spacing w:after="0" w:line="240" w:lineRule="auto"/>
              <w:jc w:val="both"/>
              <w:rPr>
                <w:rFonts w:ascii="Times New Roman" w:hAnsi="Times New Roman"/>
                <w:sz w:val="24"/>
                <w:szCs w:val="24"/>
              </w:rPr>
            </w:pPr>
            <w:r>
              <w:rPr>
                <w:rFonts w:ascii="Times New Roman" w:hAnsi="Times New Roman"/>
                <w:sz w:val="24"/>
                <w:szCs w:val="24"/>
              </w:rPr>
              <w:t>в</w:t>
            </w:r>
            <w:r w:rsidR="00446897" w:rsidRPr="00A36FE2">
              <w:rPr>
                <w:rFonts w:ascii="Times New Roman" w:hAnsi="Times New Roman"/>
                <w:sz w:val="24"/>
                <w:szCs w:val="24"/>
              </w:rPr>
              <w:t xml:space="preserve"> течение отчетного периода на содержание подведомственного учреждения Министерства здравоохранения Р</w:t>
            </w:r>
            <w:r>
              <w:rPr>
                <w:rFonts w:ascii="Times New Roman" w:hAnsi="Times New Roman"/>
                <w:sz w:val="24"/>
                <w:szCs w:val="24"/>
              </w:rPr>
              <w:t xml:space="preserve">еспублики </w:t>
            </w:r>
            <w:r w:rsidR="00446897" w:rsidRPr="00A36FE2">
              <w:rPr>
                <w:rFonts w:ascii="Times New Roman" w:hAnsi="Times New Roman"/>
                <w:sz w:val="24"/>
                <w:szCs w:val="24"/>
              </w:rPr>
              <w:t>Т</w:t>
            </w:r>
            <w:r>
              <w:rPr>
                <w:rFonts w:ascii="Times New Roman" w:hAnsi="Times New Roman"/>
                <w:sz w:val="24"/>
                <w:szCs w:val="24"/>
              </w:rPr>
              <w:t>ыва</w:t>
            </w:r>
            <w:r w:rsidR="00446897" w:rsidRPr="00A36FE2">
              <w:rPr>
                <w:rFonts w:ascii="Times New Roman" w:hAnsi="Times New Roman"/>
                <w:sz w:val="24"/>
                <w:szCs w:val="24"/>
              </w:rPr>
              <w:t xml:space="preserve"> ГБУЗ Р</w:t>
            </w:r>
            <w:r>
              <w:rPr>
                <w:rFonts w:ascii="Times New Roman" w:hAnsi="Times New Roman"/>
                <w:sz w:val="24"/>
                <w:szCs w:val="24"/>
              </w:rPr>
              <w:t xml:space="preserve">еспублики </w:t>
            </w:r>
            <w:r w:rsidR="00446897" w:rsidRPr="00A36FE2">
              <w:rPr>
                <w:rFonts w:ascii="Times New Roman" w:hAnsi="Times New Roman"/>
                <w:sz w:val="24"/>
                <w:szCs w:val="24"/>
              </w:rPr>
              <w:t>Т</w:t>
            </w:r>
            <w:r>
              <w:rPr>
                <w:rFonts w:ascii="Times New Roman" w:hAnsi="Times New Roman"/>
                <w:sz w:val="24"/>
                <w:szCs w:val="24"/>
              </w:rPr>
              <w:t>ыва</w:t>
            </w:r>
            <w:r w:rsidR="00446897" w:rsidRPr="00A36FE2">
              <w:rPr>
                <w:rFonts w:ascii="Times New Roman" w:hAnsi="Times New Roman"/>
                <w:sz w:val="24"/>
                <w:szCs w:val="24"/>
              </w:rPr>
              <w:t xml:space="preserve"> </w:t>
            </w:r>
            <w:r w:rsidR="00791B99">
              <w:rPr>
                <w:rFonts w:ascii="Times New Roman" w:hAnsi="Times New Roman"/>
                <w:sz w:val="24"/>
                <w:szCs w:val="24"/>
              </w:rPr>
              <w:t>«</w:t>
            </w:r>
            <w:r w:rsidR="00446897" w:rsidRPr="00A36FE2">
              <w:rPr>
                <w:rFonts w:ascii="Times New Roman" w:hAnsi="Times New Roman"/>
                <w:sz w:val="24"/>
                <w:szCs w:val="24"/>
              </w:rPr>
              <w:t>Республиканский наркологический диспансер</w:t>
            </w:r>
            <w:r w:rsidR="00791B99">
              <w:rPr>
                <w:rFonts w:ascii="Times New Roman" w:hAnsi="Times New Roman"/>
                <w:sz w:val="24"/>
                <w:szCs w:val="24"/>
              </w:rPr>
              <w:t>»</w:t>
            </w:r>
            <w:r>
              <w:rPr>
                <w:rFonts w:ascii="Times New Roman" w:hAnsi="Times New Roman"/>
                <w:sz w:val="24"/>
                <w:szCs w:val="24"/>
              </w:rPr>
              <w:t xml:space="preserve"> </w:t>
            </w:r>
            <w:r w:rsidR="00446897" w:rsidRPr="00A36FE2">
              <w:rPr>
                <w:rFonts w:ascii="Times New Roman" w:hAnsi="Times New Roman"/>
                <w:sz w:val="24"/>
                <w:szCs w:val="24"/>
              </w:rPr>
              <w:t>выделено 73 538,2 тыс. руб</w:t>
            </w:r>
            <w:r>
              <w:rPr>
                <w:rFonts w:ascii="Times New Roman" w:hAnsi="Times New Roman"/>
                <w:sz w:val="24"/>
                <w:szCs w:val="24"/>
              </w:rPr>
              <w:t>лей</w:t>
            </w:r>
            <w:r w:rsidR="00446897" w:rsidRPr="00A36FE2">
              <w:rPr>
                <w:rFonts w:ascii="Times New Roman" w:hAnsi="Times New Roman"/>
                <w:sz w:val="24"/>
                <w:szCs w:val="24"/>
              </w:rPr>
              <w:t xml:space="preserve"> (</w:t>
            </w:r>
            <w:r>
              <w:rPr>
                <w:rFonts w:ascii="Times New Roman" w:hAnsi="Times New Roman"/>
                <w:sz w:val="24"/>
                <w:szCs w:val="24"/>
              </w:rPr>
              <w:t>н</w:t>
            </w:r>
            <w:r w:rsidR="00446897" w:rsidRPr="00A36FE2">
              <w:rPr>
                <w:rFonts w:ascii="Times New Roman" w:hAnsi="Times New Roman"/>
                <w:sz w:val="24"/>
                <w:szCs w:val="24"/>
              </w:rPr>
              <w:t xml:space="preserve">а финансово-хозяйственную деятельность: коммунальные услуги, материальные запасы, </w:t>
            </w:r>
            <w:r w:rsidR="000E576D">
              <w:rPr>
                <w:rFonts w:ascii="Times New Roman" w:hAnsi="Times New Roman"/>
                <w:sz w:val="24"/>
                <w:szCs w:val="24"/>
              </w:rPr>
              <w:t xml:space="preserve">выплата </w:t>
            </w:r>
            <w:r w:rsidR="00446897" w:rsidRPr="00A36FE2">
              <w:rPr>
                <w:rFonts w:ascii="Times New Roman" w:hAnsi="Times New Roman"/>
                <w:sz w:val="24"/>
                <w:szCs w:val="24"/>
              </w:rPr>
              <w:t>заработ</w:t>
            </w:r>
            <w:r w:rsidR="000E576D">
              <w:rPr>
                <w:rFonts w:ascii="Times New Roman" w:hAnsi="Times New Roman"/>
                <w:sz w:val="24"/>
                <w:szCs w:val="24"/>
              </w:rPr>
              <w:t>ной</w:t>
            </w:r>
            <w:r w:rsidR="00446897" w:rsidRPr="00A36FE2">
              <w:rPr>
                <w:rFonts w:ascii="Times New Roman" w:hAnsi="Times New Roman"/>
                <w:sz w:val="24"/>
                <w:szCs w:val="24"/>
              </w:rPr>
              <w:t xml:space="preserve"> плат</w:t>
            </w:r>
            <w:r w:rsidR="000E576D">
              <w:rPr>
                <w:rFonts w:ascii="Times New Roman" w:hAnsi="Times New Roman"/>
                <w:sz w:val="24"/>
                <w:szCs w:val="24"/>
              </w:rPr>
              <w:t>ы</w:t>
            </w:r>
            <w:r w:rsidR="00446897" w:rsidRPr="00A36FE2">
              <w:rPr>
                <w:rFonts w:ascii="Times New Roman" w:hAnsi="Times New Roman"/>
                <w:sz w:val="24"/>
                <w:szCs w:val="24"/>
              </w:rPr>
              <w:t xml:space="preserve">, </w:t>
            </w:r>
            <w:r w:rsidR="000E576D">
              <w:rPr>
                <w:rFonts w:ascii="Times New Roman" w:hAnsi="Times New Roman"/>
                <w:sz w:val="24"/>
                <w:szCs w:val="24"/>
              </w:rPr>
              <w:t>уплата налогов</w:t>
            </w:r>
            <w:r w:rsidR="00446897" w:rsidRPr="00A36FE2">
              <w:rPr>
                <w:rFonts w:ascii="Times New Roman" w:hAnsi="Times New Roman"/>
                <w:sz w:val="24"/>
                <w:szCs w:val="24"/>
              </w:rPr>
              <w:t xml:space="preserve"> и др. ста</w:t>
            </w:r>
            <w:r>
              <w:rPr>
                <w:rFonts w:ascii="Times New Roman" w:hAnsi="Times New Roman"/>
                <w:sz w:val="24"/>
                <w:szCs w:val="24"/>
              </w:rPr>
              <w:t>тьи)</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 xml:space="preserve">4.1.3. Анализ работы реабилитационного центра для больных алкоголизмом при ГБУЗ Республики Тыва </w:t>
            </w:r>
            <w:r w:rsidR="00791B99">
              <w:rPr>
                <w:rFonts w:ascii="Times New Roman" w:hAnsi="Times New Roman"/>
                <w:sz w:val="24"/>
                <w:szCs w:val="24"/>
              </w:rPr>
              <w:t>«</w:t>
            </w:r>
            <w:r w:rsidRPr="00A36FE2">
              <w:rPr>
                <w:rFonts w:ascii="Times New Roman" w:hAnsi="Times New Roman"/>
                <w:sz w:val="24"/>
                <w:szCs w:val="24"/>
              </w:rPr>
              <w:t>Республиканский наркологический диспансер</w:t>
            </w:r>
            <w:r w:rsidR="00791B99">
              <w:rPr>
                <w:rFonts w:ascii="Times New Roman" w:hAnsi="Times New Roman"/>
                <w:sz w:val="24"/>
                <w:szCs w:val="24"/>
              </w:rPr>
              <w:t>»</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здравоохранения Республики Тыва</w:t>
            </w:r>
          </w:p>
        </w:tc>
        <w:tc>
          <w:tcPr>
            <w:tcW w:w="6289" w:type="dxa"/>
          </w:tcPr>
          <w:p w:rsidR="00446897" w:rsidRPr="00A36FE2" w:rsidRDefault="007817F8" w:rsidP="00027AFE">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A36FE2">
              <w:rPr>
                <w:rFonts w:ascii="Times New Roman" w:hAnsi="Times New Roman"/>
                <w:sz w:val="24"/>
                <w:szCs w:val="24"/>
              </w:rPr>
              <w:t xml:space="preserve"> отделении медицинской реабилитации (15 коек), которое находится в с</w:t>
            </w:r>
            <w:r w:rsidR="000E576D">
              <w:rPr>
                <w:rFonts w:ascii="Times New Roman" w:hAnsi="Times New Roman"/>
                <w:sz w:val="24"/>
                <w:szCs w:val="24"/>
              </w:rPr>
              <w:t>.</w:t>
            </w:r>
            <w:r w:rsidR="00446897" w:rsidRPr="00A36FE2">
              <w:rPr>
                <w:rFonts w:ascii="Times New Roman" w:hAnsi="Times New Roman"/>
                <w:sz w:val="24"/>
                <w:szCs w:val="24"/>
              </w:rPr>
              <w:t xml:space="preserve"> Элегест</w:t>
            </w:r>
            <w:r>
              <w:rPr>
                <w:rFonts w:ascii="Times New Roman" w:hAnsi="Times New Roman"/>
                <w:sz w:val="24"/>
                <w:szCs w:val="24"/>
              </w:rPr>
              <w:t xml:space="preserve"> </w:t>
            </w:r>
            <w:r w:rsidR="00446897" w:rsidRPr="00A36FE2">
              <w:rPr>
                <w:rFonts w:ascii="Times New Roman" w:hAnsi="Times New Roman"/>
                <w:sz w:val="24"/>
                <w:szCs w:val="24"/>
              </w:rPr>
              <w:t>Чеди-Хольского</w:t>
            </w:r>
            <w:r>
              <w:rPr>
                <w:rFonts w:ascii="Times New Roman" w:hAnsi="Times New Roman"/>
                <w:sz w:val="24"/>
                <w:szCs w:val="24"/>
              </w:rPr>
              <w:t xml:space="preserve"> </w:t>
            </w:r>
            <w:r w:rsidR="00446897" w:rsidRPr="00A36FE2">
              <w:rPr>
                <w:rFonts w:ascii="Times New Roman" w:hAnsi="Times New Roman"/>
                <w:sz w:val="24"/>
                <w:szCs w:val="24"/>
              </w:rPr>
              <w:t xml:space="preserve">кожууна, прошли программу медицинской реабилитации 39 пациентов (27 жен), против </w:t>
            </w:r>
            <w:r>
              <w:rPr>
                <w:rFonts w:ascii="Times New Roman" w:hAnsi="Times New Roman"/>
                <w:sz w:val="24"/>
                <w:szCs w:val="24"/>
              </w:rPr>
              <w:t>–</w:t>
            </w:r>
            <w:r w:rsidR="00446897" w:rsidRPr="00A36FE2">
              <w:rPr>
                <w:rFonts w:ascii="Times New Roman" w:hAnsi="Times New Roman"/>
                <w:sz w:val="24"/>
                <w:szCs w:val="24"/>
              </w:rPr>
              <w:t xml:space="preserve"> 4</w:t>
            </w:r>
            <w:r>
              <w:rPr>
                <w:rFonts w:ascii="Times New Roman" w:hAnsi="Times New Roman"/>
                <w:sz w:val="24"/>
                <w:szCs w:val="24"/>
              </w:rPr>
              <w:t>7/</w:t>
            </w:r>
            <w:r w:rsidR="00446897" w:rsidRPr="00A36FE2">
              <w:rPr>
                <w:rFonts w:ascii="Times New Roman" w:hAnsi="Times New Roman"/>
                <w:sz w:val="24"/>
                <w:szCs w:val="24"/>
              </w:rPr>
              <w:t>32жен. Из них употребляющих наркоти</w:t>
            </w:r>
            <w:r w:rsidR="000E576D">
              <w:rPr>
                <w:rFonts w:ascii="Times New Roman" w:hAnsi="Times New Roman"/>
                <w:sz w:val="24"/>
                <w:szCs w:val="24"/>
              </w:rPr>
              <w:t>ческие</w:t>
            </w:r>
            <w:r w:rsidR="00446897" w:rsidRPr="00A36FE2">
              <w:rPr>
                <w:rFonts w:ascii="Times New Roman" w:hAnsi="Times New Roman"/>
                <w:sz w:val="24"/>
                <w:szCs w:val="24"/>
              </w:rPr>
              <w:t xml:space="preserve"> средств</w:t>
            </w:r>
            <w:r w:rsidR="000E576D">
              <w:rPr>
                <w:rFonts w:ascii="Times New Roman" w:hAnsi="Times New Roman"/>
                <w:sz w:val="24"/>
                <w:szCs w:val="24"/>
              </w:rPr>
              <w:t>а</w:t>
            </w:r>
            <w:r w:rsidR="00446897" w:rsidRPr="00A36FE2">
              <w:rPr>
                <w:rFonts w:ascii="Times New Roman" w:hAnsi="Times New Roman"/>
                <w:sz w:val="24"/>
                <w:szCs w:val="24"/>
              </w:rPr>
              <w:t xml:space="preserve"> </w:t>
            </w:r>
            <w:r>
              <w:rPr>
                <w:rFonts w:ascii="Times New Roman" w:hAnsi="Times New Roman"/>
                <w:sz w:val="24"/>
                <w:szCs w:val="24"/>
              </w:rPr>
              <w:t>–</w:t>
            </w:r>
            <w:r w:rsidR="00446897" w:rsidRPr="00A36FE2">
              <w:rPr>
                <w:rFonts w:ascii="Times New Roman" w:hAnsi="Times New Roman"/>
                <w:sz w:val="24"/>
                <w:szCs w:val="24"/>
              </w:rPr>
              <w:t xml:space="preserve"> 8</w:t>
            </w:r>
            <w:r>
              <w:rPr>
                <w:rFonts w:ascii="Times New Roman" w:hAnsi="Times New Roman"/>
                <w:sz w:val="24"/>
                <w:szCs w:val="24"/>
              </w:rPr>
              <w:t xml:space="preserve"> </w:t>
            </w:r>
            <w:r w:rsidR="00446897" w:rsidRPr="00A36FE2">
              <w:rPr>
                <w:rFonts w:ascii="Times New Roman" w:hAnsi="Times New Roman"/>
                <w:sz w:val="24"/>
                <w:szCs w:val="24"/>
              </w:rPr>
              <w:t>чел. (АППГ-11). По направлению КДН и ЗП – 25 человек, из них 1 мужчина (АППГ-26), в том числе</w:t>
            </w:r>
            <w:r w:rsidR="000E576D">
              <w:rPr>
                <w:rFonts w:ascii="Times New Roman" w:hAnsi="Times New Roman"/>
                <w:sz w:val="24"/>
                <w:szCs w:val="24"/>
              </w:rPr>
              <w:t xml:space="preserve"> в</w:t>
            </w:r>
            <w:r w:rsidR="00446897" w:rsidRPr="00A36FE2">
              <w:rPr>
                <w:rFonts w:ascii="Times New Roman" w:hAnsi="Times New Roman"/>
                <w:sz w:val="24"/>
                <w:szCs w:val="24"/>
              </w:rPr>
              <w:t xml:space="preserve"> Барун-Хемчикском</w:t>
            </w:r>
            <w:r>
              <w:rPr>
                <w:rFonts w:ascii="Times New Roman" w:hAnsi="Times New Roman"/>
                <w:sz w:val="24"/>
                <w:szCs w:val="24"/>
              </w:rPr>
              <w:t xml:space="preserve"> – </w:t>
            </w:r>
            <w:r w:rsidR="00446897" w:rsidRPr="00A36FE2">
              <w:rPr>
                <w:rFonts w:ascii="Times New Roman" w:hAnsi="Times New Roman"/>
                <w:sz w:val="24"/>
                <w:szCs w:val="24"/>
              </w:rPr>
              <w:t>3, Пий-Хемском</w:t>
            </w:r>
            <w:r>
              <w:rPr>
                <w:rFonts w:ascii="Times New Roman" w:hAnsi="Times New Roman"/>
                <w:sz w:val="24"/>
                <w:szCs w:val="24"/>
              </w:rPr>
              <w:t xml:space="preserve"> – </w:t>
            </w:r>
            <w:r w:rsidR="00446897" w:rsidRPr="00A36FE2">
              <w:rPr>
                <w:rFonts w:ascii="Times New Roman" w:hAnsi="Times New Roman"/>
                <w:sz w:val="24"/>
                <w:szCs w:val="24"/>
              </w:rPr>
              <w:t>1, Кызылский – 1, Каа-Хемском</w:t>
            </w:r>
            <w:r>
              <w:rPr>
                <w:rFonts w:ascii="Times New Roman" w:hAnsi="Times New Roman"/>
                <w:sz w:val="24"/>
                <w:szCs w:val="24"/>
              </w:rPr>
              <w:t xml:space="preserve"> – </w:t>
            </w:r>
            <w:r w:rsidR="00446897" w:rsidRPr="00A36FE2">
              <w:rPr>
                <w:rFonts w:ascii="Times New Roman" w:hAnsi="Times New Roman"/>
                <w:sz w:val="24"/>
                <w:szCs w:val="24"/>
              </w:rPr>
              <w:t>1, Дзун-Хемчикском</w:t>
            </w:r>
            <w:r>
              <w:rPr>
                <w:rFonts w:ascii="Times New Roman" w:hAnsi="Times New Roman"/>
                <w:sz w:val="24"/>
                <w:szCs w:val="24"/>
              </w:rPr>
              <w:t xml:space="preserve"> – </w:t>
            </w:r>
            <w:r w:rsidR="00446897" w:rsidRPr="00A36FE2">
              <w:rPr>
                <w:rFonts w:ascii="Times New Roman" w:hAnsi="Times New Roman"/>
                <w:sz w:val="24"/>
                <w:szCs w:val="24"/>
              </w:rPr>
              <w:t>1, Чаа-Хольском</w:t>
            </w:r>
            <w:r>
              <w:rPr>
                <w:rFonts w:ascii="Times New Roman" w:hAnsi="Times New Roman"/>
                <w:sz w:val="24"/>
                <w:szCs w:val="24"/>
              </w:rPr>
              <w:t xml:space="preserve"> – </w:t>
            </w:r>
            <w:r w:rsidR="000E576D">
              <w:rPr>
                <w:rFonts w:ascii="Times New Roman" w:hAnsi="Times New Roman"/>
                <w:sz w:val="24"/>
                <w:szCs w:val="24"/>
              </w:rPr>
              <w:t>3, Чеди-Хольском</w:t>
            </w:r>
            <w:r>
              <w:rPr>
                <w:rFonts w:ascii="Times New Roman" w:hAnsi="Times New Roman"/>
                <w:sz w:val="24"/>
                <w:szCs w:val="24"/>
              </w:rPr>
              <w:t xml:space="preserve"> – </w:t>
            </w:r>
            <w:r w:rsidR="000E576D">
              <w:rPr>
                <w:rFonts w:ascii="Times New Roman" w:hAnsi="Times New Roman"/>
                <w:sz w:val="24"/>
                <w:szCs w:val="24"/>
              </w:rPr>
              <w:t>2, Монгун-Тайгинском</w:t>
            </w:r>
            <w:r>
              <w:rPr>
                <w:rFonts w:ascii="Times New Roman" w:hAnsi="Times New Roman"/>
                <w:sz w:val="24"/>
                <w:szCs w:val="24"/>
              </w:rPr>
              <w:t xml:space="preserve"> – </w:t>
            </w:r>
            <w:r w:rsidR="00446897" w:rsidRPr="00A36FE2">
              <w:rPr>
                <w:rFonts w:ascii="Times New Roman" w:hAnsi="Times New Roman"/>
                <w:sz w:val="24"/>
                <w:szCs w:val="24"/>
              </w:rPr>
              <w:t>1, Тоджин</w:t>
            </w:r>
            <w:r w:rsidR="000E576D">
              <w:rPr>
                <w:rFonts w:ascii="Times New Roman" w:hAnsi="Times New Roman"/>
                <w:sz w:val="24"/>
                <w:szCs w:val="24"/>
              </w:rPr>
              <w:t>ском</w:t>
            </w:r>
            <w:r>
              <w:rPr>
                <w:rFonts w:ascii="Times New Roman" w:hAnsi="Times New Roman"/>
                <w:sz w:val="24"/>
                <w:szCs w:val="24"/>
              </w:rPr>
              <w:t xml:space="preserve"> – </w:t>
            </w:r>
            <w:r w:rsidR="000E576D">
              <w:rPr>
                <w:rFonts w:ascii="Times New Roman" w:hAnsi="Times New Roman"/>
                <w:sz w:val="24"/>
                <w:szCs w:val="24"/>
              </w:rPr>
              <w:t>1, Улуг-Хемском</w:t>
            </w:r>
            <w:r>
              <w:rPr>
                <w:rFonts w:ascii="Times New Roman" w:hAnsi="Times New Roman"/>
                <w:sz w:val="24"/>
                <w:szCs w:val="24"/>
              </w:rPr>
              <w:t xml:space="preserve"> – </w:t>
            </w:r>
            <w:r w:rsidR="00446897" w:rsidRPr="00A36FE2">
              <w:rPr>
                <w:rFonts w:ascii="Times New Roman" w:hAnsi="Times New Roman"/>
                <w:sz w:val="24"/>
                <w:szCs w:val="24"/>
              </w:rPr>
              <w:t>1, г.</w:t>
            </w:r>
            <w:r>
              <w:rPr>
                <w:rFonts w:ascii="Times New Roman" w:hAnsi="Times New Roman"/>
                <w:sz w:val="24"/>
                <w:szCs w:val="24"/>
              </w:rPr>
              <w:t xml:space="preserve"> </w:t>
            </w:r>
            <w:r w:rsidR="00446897" w:rsidRPr="00A36FE2">
              <w:rPr>
                <w:rFonts w:ascii="Times New Roman" w:hAnsi="Times New Roman"/>
                <w:sz w:val="24"/>
                <w:szCs w:val="24"/>
              </w:rPr>
              <w:t>Кызыл</w:t>
            </w:r>
            <w:r w:rsidR="000E576D">
              <w:rPr>
                <w:rFonts w:ascii="Times New Roman" w:hAnsi="Times New Roman"/>
                <w:sz w:val="24"/>
                <w:szCs w:val="24"/>
              </w:rPr>
              <w:t>е</w:t>
            </w:r>
            <w:r>
              <w:rPr>
                <w:rFonts w:ascii="Times New Roman" w:hAnsi="Times New Roman"/>
                <w:sz w:val="24"/>
                <w:szCs w:val="24"/>
              </w:rPr>
              <w:t xml:space="preserve"> – </w:t>
            </w:r>
            <w:r w:rsidR="00446897" w:rsidRPr="00A36FE2">
              <w:rPr>
                <w:rFonts w:ascii="Times New Roman" w:hAnsi="Times New Roman"/>
                <w:sz w:val="24"/>
                <w:szCs w:val="24"/>
              </w:rPr>
              <w:t xml:space="preserve">10/1муж), на принудительное лечение направлено </w:t>
            </w:r>
            <w:r>
              <w:rPr>
                <w:rFonts w:ascii="Times New Roman" w:hAnsi="Times New Roman"/>
                <w:sz w:val="24"/>
                <w:szCs w:val="24"/>
              </w:rPr>
              <w:t>–</w:t>
            </w:r>
            <w:r w:rsidR="00446897" w:rsidRPr="00A36FE2">
              <w:rPr>
                <w:rFonts w:ascii="Times New Roman" w:hAnsi="Times New Roman"/>
                <w:sz w:val="24"/>
                <w:szCs w:val="24"/>
              </w:rPr>
              <w:t xml:space="preserve"> 8</w:t>
            </w:r>
            <w:r>
              <w:rPr>
                <w:rFonts w:ascii="Times New Roman" w:hAnsi="Times New Roman"/>
                <w:sz w:val="24"/>
                <w:szCs w:val="24"/>
              </w:rPr>
              <w:t xml:space="preserve"> </w:t>
            </w:r>
            <w:r w:rsidR="00446897" w:rsidRPr="00A36FE2">
              <w:rPr>
                <w:rFonts w:ascii="Times New Roman" w:hAnsi="Times New Roman"/>
                <w:sz w:val="24"/>
                <w:szCs w:val="24"/>
              </w:rPr>
              <w:t>чел. (Дзун-Хемчикский</w:t>
            </w:r>
            <w:r w:rsidR="00027AFE">
              <w:rPr>
                <w:rFonts w:ascii="Times New Roman" w:hAnsi="Times New Roman"/>
                <w:sz w:val="24"/>
                <w:szCs w:val="24"/>
              </w:rPr>
              <w:t xml:space="preserve"> – </w:t>
            </w:r>
            <w:r w:rsidR="00446897" w:rsidRPr="00A36FE2">
              <w:rPr>
                <w:rFonts w:ascii="Times New Roman" w:hAnsi="Times New Roman"/>
                <w:sz w:val="24"/>
                <w:szCs w:val="24"/>
              </w:rPr>
              <w:t>3, Кызылский, Улуг-Хемский, Эрзинский, Танд</w:t>
            </w:r>
            <w:r w:rsidR="00027AFE">
              <w:rPr>
                <w:rFonts w:ascii="Times New Roman" w:hAnsi="Times New Roman"/>
                <w:sz w:val="24"/>
                <w:szCs w:val="24"/>
              </w:rPr>
              <w:t>и</w:t>
            </w:r>
            <w:r w:rsidR="00446897" w:rsidRPr="00A36FE2">
              <w:rPr>
                <w:rFonts w:ascii="Times New Roman" w:hAnsi="Times New Roman"/>
                <w:sz w:val="24"/>
                <w:szCs w:val="24"/>
              </w:rPr>
              <w:t>нский, Тес-Хемский и г.</w:t>
            </w:r>
            <w:r w:rsidR="00027AFE">
              <w:rPr>
                <w:rFonts w:ascii="Times New Roman" w:hAnsi="Times New Roman"/>
                <w:sz w:val="24"/>
                <w:szCs w:val="24"/>
              </w:rPr>
              <w:t xml:space="preserve"> </w:t>
            </w:r>
            <w:r w:rsidR="00446897" w:rsidRPr="00A36FE2">
              <w:rPr>
                <w:rFonts w:ascii="Times New Roman" w:hAnsi="Times New Roman"/>
                <w:sz w:val="24"/>
                <w:szCs w:val="24"/>
              </w:rPr>
              <w:t xml:space="preserve">Кызыл), отказались </w:t>
            </w:r>
            <w:r w:rsidR="00027AFE">
              <w:rPr>
                <w:rFonts w:ascii="Times New Roman" w:hAnsi="Times New Roman"/>
                <w:sz w:val="24"/>
                <w:szCs w:val="24"/>
              </w:rPr>
              <w:t>–</w:t>
            </w:r>
            <w:r w:rsidR="00446897" w:rsidRPr="00A36FE2">
              <w:rPr>
                <w:rFonts w:ascii="Times New Roman" w:hAnsi="Times New Roman"/>
                <w:sz w:val="24"/>
                <w:szCs w:val="24"/>
              </w:rPr>
              <w:t xml:space="preserve"> 11 чел. От общего числа прошедших реабилитантов, в том числе с окончанием полного курса лечения</w:t>
            </w:r>
            <w:r w:rsidR="000E576D">
              <w:rPr>
                <w:rFonts w:ascii="Times New Roman" w:hAnsi="Times New Roman"/>
                <w:sz w:val="24"/>
                <w:szCs w:val="24"/>
              </w:rPr>
              <w:t>,</w:t>
            </w:r>
            <w:r w:rsidR="00446897" w:rsidRPr="00A36FE2">
              <w:rPr>
                <w:rFonts w:ascii="Times New Roman" w:hAnsi="Times New Roman"/>
                <w:sz w:val="24"/>
                <w:szCs w:val="24"/>
              </w:rPr>
              <w:t xml:space="preserve"> всего </w:t>
            </w:r>
            <w:r w:rsidR="00027AFE">
              <w:rPr>
                <w:rFonts w:ascii="Times New Roman" w:hAnsi="Times New Roman"/>
                <w:sz w:val="24"/>
                <w:szCs w:val="24"/>
              </w:rPr>
              <w:t>–</w:t>
            </w:r>
            <w:r w:rsidR="00446897" w:rsidRPr="00A36FE2">
              <w:rPr>
                <w:rFonts w:ascii="Times New Roman" w:hAnsi="Times New Roman"/>
                <w:sz w:val="24"/>
                <w:szCs w:val="24"/>
              </w:rPr>
              <w:t xml:space="preserve"> 34 чел. (против</w:t>
            </w:r>
            <w:r w:rsidR="00027AFE">
              <w:rPr>
                <w:rFonts w:ascii="Times New Roman" w:hAnsi="Times New Roman"/>
                <w:sz w:val="24"/>
                <w:szCs w:val="24"/>
              </w:rPr>
              <w:t xml:space="preserve"> – </w:t>
            </w:r>
            <w:r w:rsidR="00446897" w:rsidRPr="00A36FE2">
              <w:rPr>
                <w:rFonts w:ascii="Times New Roman" w:hAnsi="Times New Roman"/>
                <w:sz w:val="24"/>
                <w:szCs w:val="24"/>
              </w:rPr>
              <w:t>35</w:t>
            </w:r>
            <w:r w:rsidR="00027AFE">
              <w:rPr>
                <w:rFonts w:ascii="Times New Roman" w:hAnsi="Times New Roman"/>
                <w:sz w:val="24"/>
                <w:szCs w:val="24"/>
              </w:rPr>
              <w:t xml:space="preserve"> </w:t>
            </w:r>
            <w:r w:rsidR="00446897" w:rsidRPr="00A36FE2">
              <w:rPr>
                <w:rFonts w:ascii="Times New Roman" w:hAnsi="Times New Roman"/>
                <w:sz w:val="24"/>
                <w:szCs w:val="24"/>
              </w:rPr>
              <w:t>чел.), 5 прочих (из них 1 чел. амбулаторной реабилитации и 4 в ЛПУ по состоянию здоровья (против – 12). Средняя длительность стационарной реабилитации составила 96 дней (против – 80,6 дней)</w:t>
            </w:r>
          </w:p>
        </w:tc>
      </w:tr>
    </w:tbl>
    <w:p w:rsidR="00027AFE" w:rsidRDefault="00027AFE"/>
    <w:p w:rsidR="000E576D" w:rsidRDefault="000E576D"/>
    <w:tbl>
      <w:tblPr>
        <w:tblStyle w:val="a8"/>
        <w:tblW w:w="15871" w:type="dxa"/>
        <w:jc w:val="center"/>
        <w:tblLook w:val="04A0"/>
      </w:tblPr>
      <w:tblGrid>
        <w:gridCol w:w="5187"/>
        <w:gridCol w:w="4395"/>
        <w:gridCol w:w="6289"/>
      </w:tblGrid>
      <w:tr w:rsidR="00027AFE" w:rsidRPr="00A36FE2" w:rsidTr="00027AFE">
        <w:trPr>
          <w:jc w:val="center"/>
        </w:trPr>
        <w:tc>
          <w:tcPr>
            <w:tcW w:w="5187" w:type="dxa"/>
          </w:tcPr>
          <w:p w:rsidR="00027AFE" w:rsidRPr="00A36FE2" w:rsidRDefault="00027AFE" w:rsidP="00027AFE">
            <w:pPr>
              <w:tabs>
                <w:tab w:val="center" w:pos="2485"/>
                <w:tab w:val="right" w:pos="4971"/>
              </w:tabs>
              <w:spacing w:after="0" w:line="240" w:lineRule="auto"/>
              <w:rPr>
                <w:rFonts w:ascii="Times New Roman" w:hAnsi="Times New Roman"/>
                <w:sz w:val="24"/>
                <w:szCs w:val="24"/>
              </w:rPr>
            </w:pPr>
            <w:r>
              <w:rPr>
                <w:rFonts w:ascii="Times New Roman" w:hAnsi="Times New Roman"/>
                <w:sz w:val="24"/>
                <w:szCs w:val="24"/>
              </w:rPr>
              <w:tab/>
            </w:r>
            <w:r w:rsidRPr="00A36FE2">
              <w:rPr>
                <w:rFonts w:ascii="Times New Roman" w:hAnsi="Times New Roman"/>
                <w:sz w:val="24"/>
                <w:szCs w:val="24"/>
              </w:rPr>
              <w:t>Наименование мероприятия</w:t>
            </w:r>
            <w:r>
              <w:rPr>
                <w:rFonts w:ascii="Times New Roman" w:hAnsi="Times New Roman"/>
                <w:sz w:val="24"/>
                <w:szCs w:val="24"/>
              </w:rPr>
              <w:tab/>
            </w:r>
          </w:p>
        </w:tc>
        <w:tc>
          <w:tcPr>
            <w:tcW w:w="4395" w:type="dxa"/>
          </w:tcPr>
          <w:p w:rsidR="00027AFE" w:rsidRPr="00A36FE2" w:rsidRDefault="00027AFE" w:rsidP="00027AFE">
            <w:pPr>
              <w:spacing w:after="0" w:line="240" w:lineRule="auto"/>
              <w:jc w:val="center"/>
              <w:rPr>
                <w:rFonts w:ascii="Times New Roman" w:hAnsi="Times New Roman"/>
                <w:sz w:val="24"/>
                <w:szCs w:val="24"/>
              </w:rPr>
            </w:pPr>
            <w:r w:rsidRPr="00A36FE2">
              <w:rPr>
                <w:rFonts w:ascii="Times New Roman" w:hAnsi="Times New Roman"/>
                <w:sz w:val="24"/>
                <w:szCs w:val="24"/>
              </w:rPr>
              <w:t>Ответственные за исполнение</w:t>
            </w:r>
          </w:p>
        </w:tc>
        <w:tc>
          <w:tcPr>
            <w:tcW w:w="6289" w:type="dxa"/>
          </w:tcPr>
          <w:p w:rsidR="00027AFE" w:rsidRPr="00A36FE2" w:rsidRDefault="00027AFE" w:rsidP="00027AFE">
            <w:pPr>
              <w:spacing w:after="0" w:line="240" w:lineRule="auto"/>
              <w:jc w:val="center"/>
              <w:rPr>
                <w:rFonts w:ascii="Times New Roman" w:hAnsi="Times New Roman"/>
                <w:sz w:val="24"/>
                <w:szCs w:val="24"/>
              </w:rPr>
            </w:pPr>
            <w:r w:rsidRPr="00A36FE2">
              <w:rPr>
                <w:rFonts w:ascii="Times New Roman" w:hAnsi="Times New Roman"/>
                <w:sz w:val="24"/>
                <w:szCs w:val="24"/>
              </w:rPr>
              <w:t>Результат исполнения за 2019 год</w:t>
            </w:r>
          </w:p>
        </w:tc>
      </w:tr>
      <w:tr w:rsidR="00446897" w:rsidRPr="00A36FE2" w:rsidTr="00A36FE2">
        <w:trPr>
          <w:jc w:val="center"/>
        </w:trPr>
        <w:tc>
          <w:tcPr>
            <w:tcW w:w="5187"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4.1.4. В целях проведения третичной профилактики организовать на территории г. Кызыла социально-трудовую коммуну для оказания социальной помощи дезадаптированным гражданам без определенного места жительства</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труда и социальной политики Республики Тыва</w:t>
            </w:r>
          </w:p>
        </w:tc>
        <w:tc>
          <w:tcPr>
            <w:tcW w:w="6289" w:type="dxa"/>
          </w:tcPr>
          <w:p w:rsidR="00446897" w:rsidRPr="00A36FE2" w:rsidRDefault="00027AFE" w:rsidP="00B73EA5">
            <w:pPr>
              <w:spacing w:after="0" w:line="240" w:lineRule="auto"/>
              <w:jc w:val="both"/>
              <w:rPr>
                <w:rFonts w:ascii="Times New Roman" w:hAnsi="Times New Roman"/>
                <w:sz w:val="24"/>
                <w:szCs w:val="24"/>
              </w:rPr>
            </w:pPr>
            <w:r>
              <w:rPr>
                <w:rFonts w:ascii="Times New Roman" w:hAnsi="Times New Roman"/>
                <w:sz w:val="24"/>
                <w:szCs w:val="24"/>
              </w:rPr>
              <w:t>с</w:t>
            </w:r>
            <w:r w:rsidR="00446897" w:rsidRPr="00A36FE2">
              <w:rPr>
                <w:rFonts w:ascii="Times New Roman" w:hAnsi="Times New Roman"/>
                <w:sz w:val="24"/>
                <w:szCs w:val="24"/>
              </w:rPr>
              <w:t>оциально-трудовая коммуна для оказания социальной помощи лицам без определенного места жительства организована в 2014-2015 годах в м. Хадын Тандинского</w:t>
            </w:r>
            <w:r>
              <w:rPr>
                <w:rFonts w:ascii="Times New Roman" w:hAnsi="Times New Roman"/>
                <w:sz w:val="24"/>
                <w:szCs w:val="24"/>
              </w:rPr>
              <w:t xml:space="preserve"> </w:t>
            </w:r>
            <w:r w:rsidR="00446897" w:rsidRPr="00A36FE2">
              <w:rPr>
                <w:rFonts w:ascii="Times New Roman" w:hAnsi="Times New Roman"/>
                <w:sz w:val="24"/>
                <w:szCs w:val="24"/>
              </w:rPr>
              <w:t>кожууна. Социальная помощь оказана 59 гражданам без определенного места жительства (38 муж., 21 жен.).</w:t>
            </w:r>
          </w:p>
          <w:p w:rsidR="00446897" w:rsidRPr="00A36FE2" w:rsidRDefault="00446897" w:rsidP="00B73EA5">
            <w:pPr>
              <w:spacing w:after="0" w:line="240" w:lineRule="auto"/>
              <w:jc w:val="both"/>
              <w:rPr>
                <w:rFonts w:ascii="Times New Roman" w:hAnsi="Times New Roman"/>
                <w:sz w:val="24"/>
                <w:szCs w:val="24"/>
              </w:rPr>
            </w:pPr>
            <w:r w:rsidRPr="00A36FE2">
              <w:rPr>
                <w:rFonts w:ascii="Times New Roman" w:hAnsi="Times New Roman"/>
                <w:sz w:val="24"/>
                <w:szCs w:val="24"/>
              </w:rPr>
              <w:t>С 2016 года земельный участок на посадку картофеля, на котором организована социально-трудовая коммуна, органами местного самоуправления отдан другим арендаторам</w:t>
            </w:r>
          </w:p>
        </w:tc>
      </w:tr>
      <w:tr w:rsidR="00446897" w:rsidRPr="00A36FE2" w:rsidTr="00A36FE2">
        <w:trPr>
          <w:jc w:val="center"/>
        </w:trPr>
        <w:tc>
          <w:tcPr>
            <w:tcW w:w="15871" w:type="dxa"/>
            <w:gridSpan w:val="3"/>
          </w:tcPr>
          <w:p w:rsidR="00446897" w:rsidRPr="00A36FE2" w:rsidRDefault="00446897" w:rsidP="00027AFE">
            <w:pPr>
              <w:spacing w:after="0" w:line="240" w:lineRule="auto"/>
              <w:jc w:val="center"/>
              <w:rPr>
                <w:rFonts w:ascii="Times New Roman" w:hAnsi="Times New Roman"/>
                <w:sz w:val="24"/>
                <w:szCs w:val="24"/>
              </w:rPr>
            </w:pPr>
            <w:r w:rsidRPr="00A36FE2">
              <w:rPr>
                <w:rFonts w:ascii="Times New Roman" w:hAnsi="Times New Roman"/>
                <w:sz w:val="24"/>
                <w:szCs w:val="24"/>
              </w:rPr>
              <w:t>Мероприятие 2. Повышение уровня подготовки врачей и специалистов наркологической службы, стимулирование их труда</w:t>
            </w:r>
          </w:p>
        </w:tc>
      </w:tr>
      <w:tr w:rsidR="00446897" w:rsidRPr="00A36FE2" w:rsidTr="00A36FE2">
        <w:trPr>
          <w:jc w:val="center"/>
        </w:trPr>
        <w:tc>
          <w:tcPr>
            <w:tcW w:w="5187" w:type="dxa"/>
          </w:tcPr>
          <w:p w:rsidR="00446897" w:rsidRPr="00A36FE2" w:rsidRDefault="00446897" w:rsidP="00027AFE">
            <w:pPr>
              <w:spacing w:after="0" w:line="240" w:lineRule="auto"/>
              <w:rPr>
                <w:rFonts w:ascii="Times New Roman" w:hAnsi="Times New Roman"/>
                <w:sz w:val="24"/>
                <w:szCs w:val="24"/>
              </w:rPr>
            </w:pPr>
            <w:r w:rsidRPr="00A36FE2">
              <w:rPr>
                <w:rFonts w:ascii="Times New Roman" w:hAnsi="Times New Roman"/>
                <w:sz w:val="24"/>
                <w:szCs w:val="24"/>
              </w:rPr>
              <w:t>Первичная специализация врачей по наркологии и обеспечение укомплектования организаций здравоохранения, межмуниципальных медицинских центров и г. Кызыла врачами-наркологами в соответствии со штатными нормативами, предусмотренными</w:t>
            </w:r>
            <w:r w:rsidR="00027AFE">
              <w:rPr>
                <w:rFonts w:ascii="Times New Roman" w:hAnsi="Times New Roman"/>
                <w:sz w:val="24"/>
                <w:szCs w:val="24"/>
              </w:rPr>
              <w:t xml:space="preserve"> </w:t>
            </w:r>
            <w:r w:rsidRPr="00027AFE">
              <w:rPr>
                <w:rFonts w:ascii="Times New Roman" w:hAnsi="Times New Roman"/>
                <w:sz w:val="24"/>
                <w:szCs w:val="24"/>
              </w:rPr>
              <w:t>приказом Минздрава России от 30 декабря 2015 г. № 1034н</w:t>
            </w:r>
          </w:p>
        </w:tc>
        <w:tc>
          <w:tcPr>
            <w:tcW w:w="4395" w:type="dxa"/>
          </w:tcPr>
          <w:p w:rsidR="00446897" w:rsidRPr="00A36FE2" w:rsidRDefault="00446897" w:rsidP="00A36FE2">
            <w:pPr>
              <w:spacing w:after="0" w:line="240" w:lineRule="auto"/>
              <w:rPr>
                <w:rFonts w:ascii="Times New Roman" w:hAnsi="Times New Roman"/>
                <w:sz w:val="24"/>
                <w:szCs w:val="24"/>
              </w:rPr>
            </w:pPr>
            <w:r w:rsidRPr="00A36FE2">
              <w:rPr>
                <w:rFonts w:ascii="Times New Roman" w:hAnsi="Times New Roman"/>
                <w:sz w:val="24"/>
                <w:szCs w:val="24"/>
              </w:rPr>
              <w:t>Министерство здравоохранения Республики Тыва</w:t>
            </w:r>
          </w:p>
        </w:tc>
        <w:tc>
          <w:tcPr>
            <w:tcW w:w="6289" w:type="dxa"/>
          </w:tcPr>
          <w:p w:rsidR="00446897" w:rsidRPr="00A36FE2" w:rsidRDefault="00027AFE" w:rsidP="000E576D">
            <w:pPr>
              <w:spacing w:after="0" w:line="240" w:lineRule="auto"/>
              <w:jc w:val="both"/>
              <w:rPr>
                <w:rFonts w:ascii="Times New Roman" w:hAnsi="Times New Roman"/>
                <w:sz w:val="24"/>
                <w:szCs w:val="24"/>
              </w:rPr>
            </w:pPr>
            <w:r>
              <w:rPr>
                <w:rFonts w:ascii="Times New Roman" w:eastAsia="Calibri" w:hAnsi="Times New Roman"/>
                <w:sz w:val="24"/>
                <w:szCs w:val="24"/>
              </w:rPr>
              <w:t>в</w:t>
            </w:r>
            <w:r w:rsidR="00446897" w:rsidRPr="00A36FE2">
              <w:rPr>
                <w:rFonts w:ascii="Times New Roman" w:eastAsia="Calibri" w:hAnsi="Times New Roman"/>
                <w:sz w:val="24"/>
                <w:szCs w:val="24"/>
              </w:rPr>
              <w:t xml:space="preserve"> наркологической службе республики работают 23 врача психиатра-нарколога. Из 17 кожуунов республики в 9 кожуунах работают врачи-наркологи, в </w:t>
            </w:r>
            <w:r w:rsidR="000E576D" w:rsidRPr="00A36FE2">
              <w:rPr>
                <w:rFonts w:ascii="Times New Roman" w:eastAsia="Calibri" w:hAnsi="Times New Roman"/>
                <w:sz w:val="24"/>
                <w:szCs w:val="24"/>
              </w:rPr>
              <w:t xml:space="preserve">Чеди-Хольском </w:t>
            </w:r>
            <w:r w:rsidR="00446897" w:rsidRPr="00A36FE2">
              <w:rPr>
                <w:rFonts w:ascii="Times New Roman" w:eastAsia="Calibri" w:hAnsi="Times New Roman"/>
                <w:sz w:val="24"/>
                <w:szCs w:val="24"/>
              </w:rPr>
              <w:t>районе амбулаторную наркологическую помощь оказывает врач совместитель. В 7 кожуунах</w:t>
            </w:r>
            <w:r>
              <w:rPr>
                <w:rFonts w:ascii="Times New Roman" w:eastAsia="Calibri" w:hAnsi="Times New Roman"/>
                <w:sz w:val="24"/>
                <w:szCs w:val="24"/>
              </w:rPr>
              <w:t xml:space="preserve"> </w:t>
            </w:r>
            <w:r w:rsidR="000E576D">
              <w:rPr>
                <w:rFonts w:ascii="Times New Roman" w:eastAsia="Calibri" w:hAnsi="Times New Roman"/>
                <w:sz w:val="24"/>
                <w:szCs w:val="24"/>
              </w:rPr>
              <w:t>(</w:t>
            </w:r>
            <w:r w:rsidR="00446897" w:rsidRPr="00A36FE2">
              <w:rPr>
                <w:rFonts w:ascii="Times New Roman" w:eastAsia="Calibri" w:hAnsi="Times New Roman"/>
                <w:sz w:val="24"/>
                <w:szCs w:val="24"/>
              </w:rPr>
              <w:t>Овюрский, Монгун-Тайгинский, Тере-Хольский, Дзун-Хемчикский, Танд</w:t>
            </w:r>
            <w:r>
              <w:rPr>
                <w:rFonts w:ascii="Times New Roman" w:eastAsia="Calibri" w:hAnsi="Times New Roman"/>
                <w:sz w:val="24"/>
                <w:szCs w:val="24"/>
              </w:rPr>
              <w:t>и</w:t>
            </w:r>
            <w:r w:rsidR="00446897" w:rsidRPr="00A36FE2">
              <w:rPr>
                <w:rFonts w:ascii="Times New Roman" w:eastAsia="Calibri" w:hAnsi="Times New Roman"/>
                <w:sz w:val="24"/>
                <w:szCs w:val="24"/>
              </w:rPr>
              <w:t>нский, Сут-Хольский, Тес-Хемский</w:t>
            </w:r>
            <w:r w:rsidR="000E576D">
              <w:rPr>
                <w:rFonts w:ascii="Times New Roman" w:eastAsia="Calibri" w:hAnsi="Times New Roman"/>
                <w:sz w:val="24"/>
                <w:szCs w:val="24"/>
              </w:rPr>
              <w:t>) врачи-</w:t>
            </w:r>
            <w:r w:rsidR="00446897" w:rsidRPr="00A36FE2">
              <w:rPr>
                <w:rFonts w:ascii="Times New Roman" w:eastAsia="Calibri" w:hAnsi="Times New Roman"/>
                <w:sz w:val="24"/>
                <w:szCs w:val="24"/>
              </w:rPr>
              <w:t>психиатры-наркологи отсутствуют, работают только фельдшера-наркологи</w:t>
            </w:r>
            <w:r w:rsidR="000E576D">
              <w:rPr>
                <w:rFonts w:ascii="Times New Roman" w:eastAsia="Calibri" w:hAnsi="Times New Roman"/>
                <w:sz w:val="24"/>
                <w:szCs w:val="24"/>
              </w:rPr>
              <w:t>. Имеется потребность во врачах-</w:t>
            </w:r>
            <w:r w:rsidR="00446897" w:rsidRPr="00A36FE2">
              <w:rPr>
                <w:rFonts w:ascii="Times New Roman" w:eastAsia="Calibri" w:hAnsi="Times New Roman"/>
                <w:sz w:val="24"/>
                <w:szCs w:val="24"/>
              </w:rPr>
              <w:t>психиатрах-наркологах в 7 кожуунах республики. С 2018</w:t>
            </w:r>
            <w:r>
              <w:rPr>
                <w:rFonts w:ascii="Times New Roman" w:eastAsia="Calibri" w:hAnsi="Times New Roman"/>
                <w:sz w:val="24"/>
                <w:szCs w:val="24"/>
              </w:rPr>
              <w:t xml:space="preserve"> </w:t>
            </w:r>
            <w:r w:rsidR="00446897" w:rsidRPr="00A36FE2">
              <w:rPr>
                <w:rFonts w:ascii="Times New Roman" w:eastAsia="Calibri" w:hAnsi="Times New Roman"/>
                <w:sz w:val="24"/>
                <w:szCs w:val="24"/>
              </w:rPr>
              <w:t>г</w:t>
            </w:r>
            <w:r>
              <w:rPr>
                <w:rFonts w:ascii="Times New Roman" w:eastAsia="Calibri" w:hAnsi="Times New Roman"/>
                <w:sz w:val="24"/>
                <w:szCs w:val="24"/>
              </w:rPr>
              <w:t>ода</w:t>
            </w:r>
            <w:r w:rsidR="00446897" w:rsidRPr="00A36FE2">
              <w:rPr>
                <w:rFonts w:ascii="Times New Roman" w:eastAsia="Calibri" w:hAnsi="Times New Roman"/>
                <w:sz w:val="24"/>
                <w:szCs w:val="24"/>
              </w:rPr>
              <w:t xml:space="preserve"> 2 человека обучаются в ординатуре по профилю </w:t>
            </w:r>
            <w:r w:rsidR="00791B99">
              <w:rPr>
                <w:rFonts w:ascii="Times New Roman" w:eastAsia="Calibri" w:hAnsi="Times New Roman"/>
                <w:sz w:val="24"/>
                <w:szCs w:val="24"/>
              </w:rPr>
              <w:t>«</w:t>
            </w:r>
            <w:r w:rsidR="00446897" w:rsidRPr="00A36FE2">
              <w:rPr>
                <w:rFonts w:ascii="Times New Roman" w:eastAsia="Calibri" w:hAnsi="Times New Roman"/>
                <w:sz w:val="24"/>
                <w:szCs w:val="24"/>
              </w:rPr>
              <w:t>Психиатрия</w:t>
            </w:r>
            <w:r w:rsidR="00791B99">
              <w:rPr>
                <w:rFonts w:ascii="Times New Roman" w:eastAsia="Calibri" w:hAnsi="Times New Roman"/>
                <w:sz w:val="24"/>
                <w:szCs w:val="24"/>
              </w:rPr>
              <w:t>»</w:t>
            </w:r>
            <w:r w:rsidR="00446897" w:rsidRPr="00A36FE2">
              <w:rPr>
                <w:rFonts w:ascii="Times New Roman" w:eastAsia="Calibri" w:hAnsi="Times New Roman"/>
                <w:sz w:val="24"/>
                <w:szCs w:val="24"/>
              </w:rPr>
              <w:t xml:space="preserve"> с последующей переподготовкой по специальности </w:t>
            </w:r>
            <w:r w:rsidR="00791B99">
              <w:rPr>
                <w:rFonts w:ascii="Times New Roman" w:eastAsia="Calibri" w:hAnsi="Times New Roman"/>
                <w:sz w:val="24"/>
                <w:szCs w:val="24"/>
              </w:rPr>
              <w:t>«</w:t>
            </w:r>
            <w:r w:rsidR="00446897" w:rsidRPr="00A36FE2">
              <w:rPr>
                <w:rFonts w:ascii="Times New Roman" w:eastAsia="Calibri" w:hAnsi="Times New Roman"/>
                <w:sz w:val="24"/>
                <w:szCs w:val="24"/>
              </w:rPr>
              <w:t>Психиатрия-наркология</w:t>
            </w:r>
            <w:r w:rsidR="00791B99">
              <w:rPr>
                <w:rFonts w:ascii="Times New Roman" w:eastAsia="Calibri" w:hAnsi="Times New Roman"/>
                <w:sz w:val="24"/>
                <w:szCs w:val="24"/>
              </w:rPr>
              <w:t>»</w:t>
            </w:r>
          </w:p>
        </w:tc>
      </w:tr>
    </w:tbl>
    <w:p w:rsidR="00446897" w:rsidRDefault="00446897" w:rsidP="00446897">
      <w:pPr>
        <w:pStyle w:val="a3"/>
        <w:ind w:left="360"/>
        <w:jc w:val="center"/>
        <w:rPr>
          <w:rFonts w:ascii="Times New Roman" w:hAnsi="Times New Roman"/>
          <w:sz w:val="28"/>
          <w:szCs w:val="28"/>
        </w:rPr>
        <w:sectPr w:rsidR="00446897" w:rsidSect="00A36FE2">
          <w:pgSz w:w="16838" w:h="11906" w:orient="landscape"/>
          <w:pgMar w:top="1134" w:right="567" w:bottom="1134" w:left="567" w:header="709" w:footer="709" w:gutter="0"/>
          <w:cols w:space="708"/>
          <w:docGrid w:linePitch="360"/>
        </w:sectPr>
      </w:pPr>
    </w:p>
    <w:p w:rsidR="00027AFE" w:rsidRDefault="00446897" w:rsidP="00446897">
      <w:pPr>
        <w:pStyle w:val="a3"/>
        <w:ind w:left="36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Финансирование Государственной антиалкогольной программы </w:t>
      </w:r>
    </w:p>
    <w:p w:rsidR="00446897" w:rsidRDefault="00446897" w:rsidP="00446897">
      <w:pPr>
        <w:pStyle w:val="a3"/>
        <w:ind w:left="360"/>
        <w:jc w:val="center"/>
        <w:rPr>
          <w:rFonts w:ascii="Times New Roman" w:hAnsi="Times New Roman"/>
          <w:sz w:val="28"/>
          <w:szCs w:val="28"/>
        </w:rPr>
      </w:pPr>
      <w:r>
        <w:rPr>
          <w:rFonts w:ascii="Times New Roman" w:hAnsi="Times New Roman"/>
          <w:sz w:val="28"/>
          <w:szCs w:val="28"/>
        </w:rPr>
        <w:t>Республики Тыва на 2014-2020 годы за 2019 год</w:t>
      </w:r>
    </w:p>
    <w:p w:rsidR="00446897" w:rsidRDefault="00446897" w:rsidP="00446897">
      <w:pPr>
        <w:pStyle w:val="a3"/>
        <w:ind w:left="360"/>
        <w:jc w:val="center"/>
        <w:rPr>
          <w:rFonts w:ascii="Times New Roman" w:hAnsi="Times New Roman"/>
          <w:sz w:val="28"/>
          <w:szCs w:val="28"/>
        </w:rPr>
      </w:pPr>
    </w:p>
    <w:tbl>
      <w:tblPr>
        <w:tblStyle w:val="a8"/>
        <w:tblW w:w="0" w:type="auto"/>
        <w:jc w:val="center"/>
        <w:tblLook w:val="04A0"/>
      </w:tblPr>
      <w:tblGrid>
        <w:gridCol w:w="1648"/>
        <w:gridCol w:w="1649"/>
        <w:gridCol w:w="1649"/>
        <w:gridCol w:w="1649"/>
        <w:gridCol w:w="1649"/>
        <w:gridCol w:w="1649"/>
        <w:gridCol w:w="1649"/>
        <w:gridCol w:w="1649"/>
        <w:gridCol w:w="2078"/>
      </w:tblGrid>
      <w:tr w:rsidR="00446897" w:rsidRPr="00027AFE" w:rsidTr="000E576D">
        <w:trPr>
          <w:jc w:val="center"/>
        </w:trPr>
        <w:tc>
          <w:tcPr>
            <w:tcW w:w="13191" w:type="dxa"/>
            <w:gridSpan w:val="8"/>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color w:val="000000"/>
                <w:sz w:val="24"/>
                <w:szCs w:val="24"/>
              </w:rPr>
              <w:t>Объем финансирования (тыс. руб.)</w:t>
            </w:r>
          </w:p>
        </w:tc>
        <w:tc>
          <w:tcPr>
            <w:tcW w:w="2078" w:type="dxa"/>
            <w:vMerge w:val="restart"/>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Фактический результат выполнения Программы (нарастающим итогом)</w:t>
            </w:r>
          </w:p>
        </w:tc>
      </w:tr>
      <w:tr w:rsidR="00446897" w:rsidRPr="00027AFE" w:rsidTr="000E576D">
        <w:trPr>
          <w:jc w:val="center"/>
        </w:trPr>
        <w:tc>
          <w:tcPr>
            <w:tcW w:w="3297" w:type="dxa"/>
            <w:gridSpan w:val="2"/>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color w:val="000000"/>
                <w:sz w:val="24"/>
                <w:szCs w:val="24"/>
              </w:rPr>
              <w:t>всего</w:t>
            </w:r>
          </w:p>
        </w:tc>
        <w:tc>
          <w:tcPr>
            <w:tcW w:w="3298" w:type="dxa"/>
            <w:gridSpan w:val="2"/>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color w:val="000000"/>
                <w:sz w:val="24"/>
                <w:szCs w:val="24"/>
              </w:rPr>
              <w:t>федеральный бюджет</w:t>
            </w:r>
          </w:p>
        </w:tc>
        <w:tc>
          <w:tcPr>
            <w:tcW w:w="3298" w:type="dxa"/>
            <w:gridSpan w:val="2"/>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color w:val="000000"/>
                <w:sz w:val="24"/>
                <w:szCs w:val="24"/>
              </w:rPr>
              <w:t>республиканский бюджет</w:t>
            </w:r>
          </w:p>
        </w:tc>
        <w:tc>
          <w:tcPr>
            <w:tcW w:w="3298" w:type="dxa"/>
            <w:gridSpan w:val="2"/>
          </w:tcPr>
          <w:p w:rsidR="00446897" w:rsidRPr="00027AFE" w:rsidRDefault="00446897" w:rsidP="00027AFE">
            <w:pPr>
              <w:spacing w:after="0" w:line="240" w:lineRule="auto"/>
              <w:jc w:val="center"/>
              <w:rPr>
                <w:rFonts w:ascii="Times New Roman" w:hAnsi="Times New Roman"/>
                <w:sz w:val="24"/>
                <w:szCs w:val="24"/>
              </w:rPr>
            </w:pPr>
            <w:r w:rsidRPr="00027AFE">
              <w:rPr>
                <w:rFonts w:ascii="Times New Roman" w:hAnsi="Times New Roman"/>
                <w:color w:val="000000"/>
                <w:sz w:val="24"/>
                <w:szCs w:val="24"/>
              </w:rPr>
              <w:t>внебюджетные источники</w:t>
            </w:r>
          </w:p>
        </w:tc>
        <w:tc>
          <w:tcPr>
            <w:tcW w:w="2078" w:type="dxa"/>
            <w:vMerge/>
          </w:tcPr>
          <w:p w:rsidR="00446897" w:rsidRPr="00027AFE" w:rsidRDefault="00446897" w:rsidP="00027AFE">
            <w:pPr>
              <w:pStyle w:val="a3"/>
              <w:jc w:val="center"/>
              <w:rPr>
                <w:rFonts w:ascii="Times New Roman" w:hAnsi="Times New Roman"/>
                <w:sz w:val="24"/>
                <w:szCs w:val="24"/>
              </w:rPr>
            </w:pPr>
          </w:p>
        </w:tc>
      </w:tr>
      <w:tr w:rsidR="00446897" w:rsidRPr="00027AFE" w:rsidTr="000E576D">
        <w:trPr>
          <w:jc w:val="center"/>
        </w:trPr>
        <w:tc>
          <w:tcPr>
            <w:tcW w:w="1648"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color w:val="000000"/>
                <w:sz w:val="24"/>
                <w:szCs w:val="24"/>
              </w:rPr>
              <w:t>план</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факт</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color w:val="000000"/>
                <w:sz w:val="24"/>
                <w:szCs w:val="24"/>
              </w:rPr>
              <w:t>план</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факт</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color w:val="000000"/>
                <w:sz w:val="24"/>
                <w:szCs w:val="24"/>
              </w:rPr>
              <w:t>план</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факт</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color w:val="000000"/>
                <w:sz w:val="24"/>
                <w:szCs w:val="24"/>
              </w:rPr>
              <w:t>план</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факт</w:t>
            </w:r>
          </w:p>
        </w:tc>
        <w:tc>
          <w:tcPr>
            <w:tcW w:w="2078" w:type="dxa"/>
            <w:vMerge/>
          </w:tcPr>
          <w:p w:rsidR="00446897" w:rsidRPr="00027AFE" w:rsidRDefault="00446897" w:rsidP="00027AFE">
            <w:pPr>
              <w:pStyle w:val="a3"/>
              <w:jc w:val="center"/>
              <w:rPr>
                <w:rFonts w:ascii="Times New Roman" w:hAnsi="Times New Roman"/>
                <w:sz w:val="24"/>
                <w:szCs w:val="24"/>
              </w:rPr>
            </w:pPr>
          </w:p>
        </w:tc>
      </w:tr>
      <w:tr w:rsidR="00446897" w:rsidRPr="00027AFE" w:rsidTr="000E576D">
        <w:trPr>
          <w:jc w:val="center"/>
        </w:trPr>
        <w:tc>
          <w:tcPr>
            <w:tcW w:w="15269" w:type="dxa"/>
            <w:gridSpan w:val="9"/>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Подпрограмма II. Профилактика пьянства, алкоголизма и их медико-социальных последствий на территории Республики Тыва</w:t>
            </w:r>
          </w:p>
        </w:tc>
      </w:tr>
      <w:tr w:rsidR="00446897" w:rsidRPr="00027AFE" w:rsidTr="000E576D">
        <w:trPr>
          <w:jc w:val="center"/>
        </w:trPr>
        <w:tc>
          <w:tcPr>
            <w:tcW w:w="1648"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3 800,6</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3 340,6</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0,0</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0,0</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3 800,6</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3 340,6</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0,0</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0,0</w:t>
            </w:r>
          </w:p>
        </w:tc>
        <w:tc>
          <w:tcPr>
            <w:tcW w:w="2078"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3 400,6</w:t>
            </w:r>
          </w:p>
        </w:tc>
      </w:tr>
      <w:tr w:rsidR="00446897" w:rsidRPr="00027AFE" w:rsidTr="000E576D">
        <w:trPr>
          <w:jc w:val="center"/>
        </w:trPr>
        <w:tc>
          <w:tcPr>
            <w:tcW w:w="15269" w:type="dxa"/>
            <w:gridSpan w:val="9"/>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Подпрограмма IV. Третичная профилактика заболеваний наркологического профиля (лечение и совершенствование реабилитационного процесса)</w:t>
            </w:r>
          </w:p>
        </w:tc>
      </w:tr>
      <w:tr w:rsidR="00446897" w:rsidRPr="00027AFE" w:rsidTr="000E576D">
        <w:trPr>
          <w:jc w:val="center"/>
        </w:trPr>
        <w:tc>
          <w:tcPr>
            <w:tcW w:w="1648"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97 732,8</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92 801,2</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0,0</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0,0</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97 732,8</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92 801,2</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0,0</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0,0</w:t>
            </w:r>
          </w:p>
        </w:tc>
        <w:tc>
          <w:tcPr>
            <w:tcW w:w="2078"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92 801,2</w:t>
            </w:r>
          </w:p>
        </w:tc>
      </w:tr>
      <w:tr w:rsidR="00446897" w:rsidRPr="00027AFE" w:rsidTr="000E576D">
        <w:trPr>
          <w:jc w:val="center"/>
        </w:trPr>
        <w:tc>
          <w:tcPr>
            <w:tcW w:w="15269" w:type="dxa"/>
            <w:gridSpan w:val="9"/>
            <w:shd w:val="clear" w:color="auto" w:fill="auto"/>
          </w:tcPr>
          <w:p w:rsidR="00446897" w:rsidRPr="00027AFE" w:rsidRDefault="00446897" w:rsidP="00027AFE">
            <w:pPr>
              <w:pStyle w:val="a3"/>
              <w:jc w:val="center"/>
              <w:rPr>
                <w:rFonts w:ascii="Times New Roman" w:hAnsi="Times New Roman"/>
                <w:b/>
                <w:sz w:val="24"/>
                <w:szCs w:val="24"/>
              </w:rPr>
            </w:pPr>
          </w:p>
        </w:tc>
      </w:tr>
      <w:tr w:rsidR="00446897" w:rsidRPr="00027AFE" w:rsidTr="000E576D">
        <w:trPr>
          <w:jc w:val="center"/>
        </w:trPr>
        <w:tc>
          <w:tcPr>
            <w:tcW w:w="1648"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101 533,4</w:t>
            </w:r>
          </w:p>
        </w:tc>
        <w:tc>
          <w:tcPr>
            <w:tcW w:w="1649" w:type="dxa"/>
            <w:shd w:val="clear" w:color="auto" w:fill="auto"/>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96 141,8</w:t>
            </w:r>
          </w:p>
        </w:tc>
        <w:tc>
          <w:tcPr>
            <w:tcW w:w="1649" w:type="dxa"/>
            <w:shd w:val="clear" w:color="auto" w:fill="auto"/>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0,0</w:t>
            </w:r>
          </w:p>
        </w:tc>
        <w:tc>
          <w:tcPr>
            <w:tcW w:w="1649" w:type="dxa"/>
            <w:shd w:val="clear" w:color="auto" w:fill="auto"/>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0,0</w:t>
            </w:r>
          </w:p>
        </w:tc>
        <w:tc>
          <w:tcPr>
            <w:tcW w:w="1649" w:type="dxa"/>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101 533,4</w:t>
            </w:r>
          </w:p>
        </w:tc>
        <w:tc>
          <w:tcPr>
            <w:tcW w:w="1649" w:type="dxa"/>
            <w:shd w:val="clear" w:color="auto" w:fill="auto"/>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96 141,8</w:t>
            </w:r>
          </w:p>
        </w:tc>
        <w:tc>
          <w:tcPr>
            <w:tcW w:w="1649" w:type="dxa"/>
            <w:shd w:val="clear" w:color="auto" w:fill="auto"/>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0,0</w:t>
            </w:r>
          </w:p>
        </w:tc>
        <w:tc>
          <w:tcPr>
            <w:tcW w:w="1649" w:type="dxa"/>
            <w:shd w:val="clear" w:color="auto" w:fill="auto"/>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0,0</w:t>
            </w:r>
          </w:p>
        </w:tc>
        <w:tc>
          <w:tcPr>
            <w:tcW w:w="2078" w:type="dxa"/>
            <w:shd w:val="clear" w:color="auto" w:fill="auto"/>
          </w:tcPr>
          <w:p w:rsidR="00446897" w:rsidRPr="00027AFE" w:rsidRDefault="00446897" w:rsidP="00027AFE">
            <w:pPr>
              <w:pStyle w:val="a3"/>
              <w:jc w:val="center"/>
              <w:rPr>
                <w:rFonts w:ascii="Times New Roman" w:hAnsi="Times New Roman"/>
                <w:sz w:val="24"/>
                <w:szCs w:val="24"/>
              </w:rPr>
            </w:pPr>
            <w:r w:rsidRPr="00027AFE">
              <w:rPr>
                <w:rFonts w:ascii="Times New Roman" w:hAnsi="Times New Roman"/>
                <w:sz w:val="24"/>
                <w:szCs w:val="24"/>
              </w:rPr>
              <w:t>96 141,8</w:t>
            </w:r>
          </w:p>
        </w:tc>
      </w:tr>
    </w:tbl>
    <w:p w:rsidR="00446897" w:rsidRDefault="00446897" w:rsidP="00446897">
      <w:pPr>
        <w:pStyle w:val="a3"/>
        <w:ind w:left="1080"/>
        <w:rPr>
          <w:rFonts w:ascii="Times New Roman" w:hAnsi="Times New Roman"/>
          <w:sz w:val="28"/>
          <w:szCs w:val="28"/>
        </w:rPr>
      </w:pPr>
    </w:p>
    <w:p w:rsidR="00446897" w:rsidRDefault="00446897" w:rsidP="00027AFE">
      <w:pPr>
        <w:pStyle w:val="a3"/>
        <w:ind w:firstLine="709"/>
        <w:rPr>
          <w:rFonts w:ascii="Times New Roman" w:hAnsi="Times New Roman"/>
          <w:sz w:val="28"/>
          <w:szCs w:val="28"/>
        </w:rPr>
      </w:pPr>
      <w:r w:rsidRPr="00905BE4">
        <w:rPr>
          <w:rFonts w:ascii="Times New Roman" w:hAnsi="Times New Roman"/>
          <w:sz w:val="28"/>
          <w:szCs w:val="28"/>
        </w:rPr>
        <w:t xml:space="preserve">Итого за </w:t>
      </w:r>
      <w:r>
        <w:rPr>
          <w:rFonts w:ascii="Times New Roman" w:hAnsi="Times New Roman"/>
          <w:sz w:val="28"/>
          <w:szCs w:val="28"/>
        </w:rPr>
        <w:t>2019 год</w:t>
      </w:r>
      <w:r w:rsidRPr="00905BE4">
        <w:rPr>
          <w:rFonts w:ascii="Times New Roman" w:hAnsi="Times New Roman"/>
          <w:sz w:val="28"/>
          <w:szCs w:val="28"/>
        </w:rPr>
        <w:t xml:space="preserve"> фактически израсходовано </w:t>
      </w:r>
      <w:r>
        <w:rPr>
          <w:rFonts w:ascii="Times New Roman" w:hAnsi="Times New Roman"/>
          <w:sz w:val="28"/>
          <w:szCs w:val="28"/>
        </w:rPr>
        <w:t>96 141,8</w:t>
      </w:r>
      <w:r w:rsidR="00027AFE">
        <w:rPr>
          <w:rFonts w:ascii="Times New Roman" w:hAnsi="Times New Roman"/>
          <w:sz w:val="28"/>
          <w:szCs w:val="28"/>
        </w:rPr>
        <w:t xml:space="preserve"> </w:t>
      </w:r>
      <w:r w:rsidRPr="00905BE4">
        <w:rPr>
          <w:rFonts w:ascii="Times New Roman" w:hAnsi="Times New Roman"/>
          <w:sz w:val="28"/>
          <w:szCs w:val="28"/>
        </w:rPr>
        <w:t>тыс. руб</w:t>
      </w:r>
      <w:r w:rsidR="00027AFE">
        <w:rPr>
          <w:rFonts w:ascii="Times New Roman" w:hAnsi="Times New Roman"/>
          <w:sz w:val="28"/>
          <w:szCs w:val="28"/>
        </w:rPr>
        <w:t>лей</w:t>
      </w:r>
      <w:r>
        <w:rPr>
          <w:rFonts w:ascii="Times New Roman" w:hAnsi="Times New Roman"/>
          <w:sz w:val="28"/>
          <w:szCs w:val="28"/>
        </w:rPr>
        <w:t xml:space="preserve"> за счет средств республиканского бюджета.</w:t>
      </w:r>
    </w:p>
    <w:p w:rsidR="00446897" w:rsidRDefault="00446897" w:rsidP="00446897">
      <w:pPr>
        <w:pStyle w:val="a3"/>
        <w:ind w:firstLine="567"/>
        <w:rPr>
          <w:rFonts w:ascii="Times New Roman" w:hAnsi="Times New Roman"/>
          <w:sz w:val="28"/>
          <w:szCs w:val="28"/>
        </w:rPr>
        <w:sectPr w:rsidR="00446897" w:rsidSect="003C3E66">
          <w:pgSz w:w="16838" w:h="11906" w:orient="landscape"/>
          <w:pgMar w:top="1134" w:right="567" w:bottom="1134" w:left="567" w:header="709" w:footer="709" w:gutter="0"/>
          <w:cols w:space="708"/>
          <w:docGrid w:linePitch="360"/>
        </w:sectPr>
      </w:pPr>
    </w:p>
    <w:p w:rsidR="00027AFE" w:rsidRDefault="00027AFE" w:rsidP="00027AFE">
      <w:pPr>
        <w:spacing w:after="0" w:line="240" w:lineRule="auto"/>
        <w:jc w:val="center"/>
        <w:rPr>
          <w:rFonts w:ascii="Times New Roman" w:hAnsi="Times New Roman"/>
          <w:bCs/>
          <w:color w:val="000000"/>
          <w:sz w:val="28"/>
          <w:szCs w:val="28"/>
          <w:lang w:eastAsia="ru-RU"/>
        </w:rPr>
      </w:pPr>
      <w:r w:rsidRPr="0021203F">
        <w:rPr>
          <w:rFonts w:ascii="Times New Roman" w:hAnsi="Times New Roman"/>
          <w:bCs/>
          <w:color w:val="000000"/>
          <w:sz w:val="28"/>
          <w:szCs w:val="28"/>
          <w:lang w:eastAsia="ru-RU"/>
        </w:rPr>
        <w:t xml:space="preserve">IV. Оценка эффективности реализации </w:t>
      </w:r>
      <w:r>
        <w:rPr>
          <w:rFonts w:ascii="Times New Roman" w:hAnsi="Times New Roman"/>
          <w:bCs/>
          <w:color w:val="000000"/>
          <w:sz w:val="28"/>
          <w:szCs w:val="28"/>
          <w:lang w:eastAsia="ru-RU"/>
        </w:rPr>
        <w:t>Государственной антиалкогольной п</w:t>
      </w:r>
      <w:r w:rsidRPr="0021203F">
        <w:rPr>
          <w:rFonts w:ascii="Times New Roman" w:hAnsi="Times New Roman"/>
          <w:bCs/>
          <w:color w:val="000000"/>
          <w:sz w:val="28"/>
          <w:szCs w:val="28"/>
          <w:lang w:eastAsia="ru-RU"/>
        </w:rPr>
        <w:t>рограммы</w:t>
      </w:r>
      <w:r>
        <w:rPr>
          <w:rFonts w:ascii="Times New Roman" w:hAnsi="Times New Roman"/>
          <w:bCs/>
          <w:color w:val="000000"/>
          <w:sz w:val="28"/>
          <w:szCs w:val="28"/>
          <w:lang w:eastAsia="ru-RU"/>
        </w:rPr>
        <w:t xml:space="preserve"> </w:t>
      </w:r>
    </w:p>
    <w:p w:rsidR="00027AFE" w:rsidRDefault="00027AFE" w:rsidP="00027AFE">
      <w:pPr>
        <w:spacing w:after="0" w:line="240" w:lineRule="auto"/>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Рес</w:t>
      </w:r>
      <w:r w:rsidR="000E576D">
        <w:rPr>
          <w:rFonts w:ascii="Times New Roman" w:hAnsi="Times New Roman"/>
          <w:bCs/>
          <w:color w:val="000000"/>
          <w:sz w:val="28"/>
          <w:szCs w:val="28"/>
          <w:lang w:eastAsia="ru-RU"/>
        </w:rPr>
        <w:t>публики Тыва  на 2014-2020 годы</w:t>
      </w:r>
      <w:r>
        <w:rPr>
          <w:rFonts w:ascii="Times New Roman" w:hAnsi="Times New Roman"/>
          <w:bCs/>
          <w:color w:val="000000"/>
          <w:sz w:val="28"/>
          <w:szCs w:val="28"/>
          <w:lang w:eastAsia="ru-RU"/>
        </w:rPr>
        <w:t xml:space="preserve"> за 2019 год</w:t>
      </w:r>
    </w:p>
    <w:p w:rsidR="00027AFE" w:rsidRDefault="00027AFE" w:rsidP="00446897">
      <w:pPr>
        <w:pStyle w:val="a3"/>
        <w:jc w:val="center"/>
        <w:rPr>
          <w:rFonts w:ascii="Times New Roman" w:hAnsi="Times New Roman"/>
          <w:sz w:val="28"/>
          <w:szCs w:val="28"/>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9"/>
        <w:gridCol w:w="2410"/>
        <w:gridCol w:w="1520"/>
        <w:gridCol w:w="1501"/>
        <w:gridCol w:w="1249"/>
        <w:gridCol w:w="1614"/>
        <w:gridCol w:w="2550"/>
      </w:tblGrid>
      <w:tr w:rsidR="00027AFE" w:rsidRPr="00027AFE" w:rsidTr="00027AFE">
        <w:trPr>
          <w:trHeight w:val="60"/>
        </w:trPr>
        <w:tc>
          <w:tcPr>
            <w:tcW w:w="4749"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Показатель (индикатор) (наименование)</w:t>
            </w:r>
          </w:p>
        </w:tc>
        <w:tc>
          <w:tcPr>
            <w:tcW w:w="2410"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Единица измерения</w:t>
            </w:r>
          </w:p>
        </w:tc>
        <w:tc>
          <w:tcPr>
            <w:tcW w:w="1520"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Прогнозный показатель 2019 года</w:t>
            </w:r>
          </w:p>
        </w:tc>
        <w:tc>
          <w:tcPr>
            <w:tcW w:w="1501"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Фактическое значение 2019 года</w:t>
            </w:r>
          </w:p>
        </w:tc>
        <w:tc>
          <w:tcPr>
            <w:tcW w:w="1249"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Процент исполнения</w:t>
            </w:r>
          </w:p>
        </w:tc>
        <w:tc>
          <w:tcPr>
            <w:tcW w:w="1614"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 xml:space="preserve">Фактический результат </w:t>
            </w:r>
          </w:p>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 xml:space="preserve">выполнения </w:t>
            </w:r>
          </w:p>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мероприятия</w:t>
            </w:r>
          </w:p>
        </w:tc>
        <w:tc>
          <w:tcPr>
            <w:tcW w:w="2550"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Оценка степени влияния достигнутых результатов на социально-экономическое развитие республики</w:t>
            </w:r>
          </w:p>
        </w:tc>
      </w:tr>
      <w:tr w:rsidR="00027AFE" w:rsidRPr="00027AFE" w:rsidTr="00027AFE">
        <w:trPr>
          <w:trHeight w:val="60"/>
        </w:trPr>
        <w:tc>
          <w:tcPr>
            <w:tcW w:w="4749"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1</w:t>
            </w:r>
          </w:p>
        </w:tc>
        <w:tc>
          <w:tcPr>
            <w:tcW w:w="2410"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2</w:t>
            </w:r>
          </w:p>
        </w:tc>
        <w:tc>
          <w:tcPr>
            <w:tcW w:w="1520"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3</w:t>
            </w:r>
          </w:p>
        </w:tc>
        <w:tc>
          <w:tcPr>
            <w:tcW w:w="1501"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4</w:t>
            </w:r>
          </w:p>
        </w:tc>
        <w:tc>
          <w:tcPr>
            <w:tcW w:w="1249"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5</w:t>
            </w:r>
          </w:p>
        </w:tc>
        <w:tc>
          <w:tcPr>
            <w:tcW w:w="1614"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6</w:t>
            </w:r>
          </w:p>
        </w:tc>
        <w:tc>
          <w:tcPr>
            <w:tcW w:w="2550" w:type="dxa"/>
            <w:shd w:val="clear" w:color="auto" w:fill="auto"/>
            <w:hideMark/>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7</w:t>
            </w:r>
          </w:p>
        </w:tc>
      </w:tr>
      <w:tr w:rsidR="00027AFE" w:rsidRPr="00027AFE" w:rsidTr="00027AFE">
        <w:trPr>
          <w:trHeight w:val="60"/>
        </w:trPr>
        <w:tc>
          <w:tcPr>
            <w:tcW w:w="4749" w:type="dxa"/>
            <w:shd w:val="clear" w:color="auto" w:fill="auto"/>
          </w:tcPr>
          <w:p w:rsidR="00027AFE" w:rsidRPr="00027AFE" w:rsidRDefault="00027AFE" w:rsidP="00027AFE">
            <w:pPr>
              <w:pStyle w:val="a6"/>
              <w:spacing w:after="0" w:line="240" w:lineRule="auto"/>
              <w:ind w:left="0"/>
              <w:rPr>
                <w:rFonts w:ascii="Times New Roman" w:hAnsi="Times New Roman"/>
                <w:color w:val="000000"/>
                <w:sz w:val="24"/>
                <w:szCs w:val="24"/>
                <w:lang w:eastAsia="ru-RU"/>
              </w:rPr>
            </w:pPr>
            <w:r w:rsidRPr="00027AFE">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r w:rsidRPr="00027AFE">
              <w:rPr>
                <w:rFonts w:ascii="Times New Roman" w:hAnsi="Times New Roman"/>
                <w:color w:val="000000"/>
                <w:sz w:val="24"/>
                <w:szCs w:val="24"/>
                <w:lang w:eastAsia="ru-RU"/>
              </w:rPr>
              <w:t>Смертность от отравления алкоголем и его суррогатами</w:t>
            </w:r>
          </w:p>
        </w:tc>
        <w:tc>
          <w:tcPr>
            <w:tcW w:w="2410" w:type="dxa"/>
            <w:shd w:val="clear" w:color="auto" w:fill="auto"/>
          </w:tcPr>
          <w:p w:rsidR="00027AFE" w:rsidRPr="00027AFE" w:rsidRDefault="00027AFE" w:rsidP="00027AFE">
            <w:pPr>
              <w:spacing w:after="0" w:line="240" w:lineRule="auto"/>
              <w:rPr>
                <w:rFonts w:ascii="Times New Roman" w:hAnsi="Times New Roman"/>
                <w:color w:val="000000"/>
                <w:sz w:val="24"/>
                <w:szCs w:val="24"/>
                <w:lang w:eastAsia="ru-RU"/>
              </w:rPr>
            </w:pPr>
            <w:r w:rsidRPr="00027AFE">
              <w:rPr>
                <w:rFonts w:ascii="Times New Roman" w:hAnsi="Times New Roman"/>
                <w:color w:val="000000"/>
                <w:sz w:val="24"/>
                <w:szCs w:val="24"/>
                <w:lang w:eastAsia="ru-RU"/>
              </w:rPr>
              <w:t>случаев на 100 тыс. населения</w:t>
            </w:r>
          </w:p>
        </w:tc>
        <w:tc>
          <w:tcPr>
            <w:tcW w:w="1520"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12,6</w:t>
            </w:r>
          </w:p>
        </w:tc>
        <w:tc>
          <w:tcPr>
            <w:tcW w:w="1501"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15,0</w:t>
            </w:r>
          </w:p>
        </w:tc>
        <w:tc>
          <w:tcPr>
            <w:tcW w:w="1249"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119,5</w:t>
            </w:r>
          </w:p>
        </w:tc>
        <w:tc>
          <w:tcPr>
            <w:tcW w:w="1614"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выполнено</w:t>
            </w:r>
          </w:p>
        </w:tc>
        <w:tc>
          <w:tcPr>
            <w:tcW w:w="2550"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отрицательный</w:t>
            </w:r>
          </w:p>
        </w:tc>
      </w:tr>
      <w:tr w:rsidR="00027AFE" w:rsidRPr="00027AFE" w:rsidTr="00027AFE">
        <w:trPr>
          <w:trHeight w:val="60"/>
        </w:trPr>
        <w:tc>
          <w:tcPr>
            <w:tcW w:w="4749" w:type="dxa"/>
            <w:shd w:val="clear" w:color="auto" w:fill="auto"/>
            <w:vAlign w:val="center"/>
          </w:tcPr>
          <w:p w:rsidR="00027AFE" w:rsidRPr="00027AFE" w:rsidRDefault="00027AFE" w:rsidP="00027AFE">
            <w:pPr>
              <w:pStyle w:val="a6"/>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rPr>
              <w:t xml:space="preserve">2. </w:t>
            </w:r>
            <w:r w:rsidRPr="00027AFE">
              <w:rPr>
                <w:rFonts w:ascii="Times New Roman" w:hAnsi="Times New Roman"/>
                <w:color w:val="000000"/>
                <w:sz w:val="24"/>
                <w:szCs w:val="24"/>
              </w:rPr>
              <w:t>Первичная заболеваемость алкогольными психозами</w:t>
            </w:r>
          </w:p>
        </w:tc>
        <w:tc>
          <w:tcPr>
            <w:tcW w:w="2410" w:type="dxa"/>
            <w:shd w:val="clear" w:color="auto" w:fill="auto"/>
          </w:tcPr>
          <w:p w:rsidR="00027AFE" w:rsidRPr="00027AFE" w:rsidRDefault="00027AFE" w:rsidP="00027AFE">
            <w:pPr>
              <w:spacing w:after="0" w:line="240" w:lineRule="auto"/>
              <w:rPr>
                <w:rFonts w:ascii="Times New Roman" w:hAnsi="Times New Roman"/>
                <w:color w:val="000000"/>
                <w:sz w:val="24"/>
                <w:szCs w:val="24"/>
              </w:rPr>
            </w:pPr>
            <w:r w:rsidRPr="00027AFE">
              <w:rPr>
                <w:rFonts w:ascii="Times New Roman" w:hAnsi="Times New Roman"/>
                <w:color w:val="000000"/>
                <w:sz w:val="24"/>
                <w:szCs w:val="24"/>
              </w:rPr>
              <w:t>случаев на 100 тыс. населения</w:t>
            </w:r>
          </w:p>
        </w:tc>
        <w:tc>
          <w:tcPr>
            <w:tcW w:w="1520"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rPr>
            </w:pPr>
            <w:r w:rsidRPr="00027AFE">
              <w:rPr>
                <w:rFonts w:ascii="Times New Roman" w:hAnsi="Times New Roman"/>
                <w:color w:val="000000"/>
                <w:sz w:val="24"/>
                <w:szCs w:val="24"/>
              </w:rPr>
              <w:t>11,7</w:t>
            </w:r>
          </w:p>
        </w:tc>
        <w:tc>
          <w:tcPr>
            <w:tcW w:w="1501"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rPr>
            </w:pPr>
            <w:r w:rsidRPr="00027AFE">
              <w:rPr>
                <w:rFonts w:ascii="Times New Roman" w:hAnsi="Times New Roman"/>
                <w:color w:val="000000"/>
                <w:sz w:val="24"/>
                <w:szCs w:val="24"/>
              </w:rPr>
              <w:t>4,3</w:t>
            </w:r>
          </w:p>
        </w:tc>
        <w:tc>
          <w:tcPr>
            <w:tcW w:w="1249"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36,8</w:t>
            </w:r>
          </w:p>
        </w:tc>
        <w:tc>
          <w:tcPr>
            <w:tcW w:w="1614"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выполнено</w:t>
            </w:r>
          </w:p>
        </w:tc>
        <w:tc>
          <w:tcPr>
            <w:tcW w:w="2550"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положительный</w:t>
            </w:r>
          </w:p>
        </w:tc>
      </w:tr>
      <w:tr w:rsidR="00027AFE" w:rsidRPr="00027AFE" w:rsidTr="00027AFE">
        <w:trPr>
          <w:trHeight w:val="60"/>
        </w:trPr>
        <w:tc>
          <w:tcPr>
            <w:tcW w:w="4749" w:type="dxa"/>
            <w:shd w:val="clear" w:color="auto" w:fill="auto"/>
            <w:vAlign w:val="center"/>
          </w:tcPr>
          <w:p w:rsidR="00027AFE" w:rsidRPr="00027AFE" w:rsidRDefault="00027AFE" w:rsidP="00027AFE">
            <w:pPr>
              <w:pStyle w:val="a6"/>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3. </w:t>
            </w:r>
            <w:r w:rsidRPr="00027AFE">
              <w:rPr>
                <w:rFonts w:ascii="Times New Roman" w:hAnsi="Times New Roman"/>
                <w:color w:val="000000"/>
                <w:sz w:val="24"/>
                <w:szCs w:val="24"/>
              </w:rPr>
              <w:t>Число больных алкоголизмом, находящихся в ремиссии от 1 года до 2 лет (на 100 больных алкоголизмом среднегодового контингента)</w:t>
            </w:r>
          </w:p>
        </w:tc>
        <w:tc>
          <w:tcPr>
            <w:tcW w:w="2410" w:type="dxa"/>
            <w:shd w:val="clear" w:color="auto" w:fill="auto"/>
          </w:tcPr>
          <w:p w:rsidR="00027AFE" w:rsidRPr="00027AFE" w:rsidRDefault="00027AFE" w:rsidP="00027AFE">
            <w:pPr>
              <w:spacing w:after="0" w:line="240" w:lineRule="auto"/>
              <w:rPr>
                <w:rFonts w:ascii="Times New Roman" w:hAnsi="Times New Roman"/>
                <w:color w:val="000000"/>
                <w:sz w:val="24"/>
                <w:szCs w:val="24"/>
              </w:rPr>
            </w:pPr>
            <w:r w:rsidRPr="00027AFE">
              <w:rPr>
                <w:rFonts w:ascii="Times New Roman" w:hAnsi="Times New Roman"/>
                <w:color w:val="000000"/>
                <w:sz w:val="24"/>
                <w:szCs w:val="24"/>
              </w:rPr>
              <w:t>процентов</w:t>
            </w:r>
          </w:p>
        </w:tc>
        <w:tc>
          <w:tcPr>
            <w:tcW w:w="1520"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rPr>
            </w:pPr>
            <w:r w:rsidRPr="00027AFE">
              <w:rPr>
                <w:rFonts w:ascii="Times New Roman" w:hAnsi="Times New Roman"/>
                <w:color w:val="000000"/>
                <w:sz w:val="24"/>
                <w:szCs w:val="24"/>
              </w:rPr>
              <w:t>12,5</w:t>
            </w:r>
          </w:p>
        </w:tc>
        <w:tc>
          <w:tcPr>
            <w:tcW w:w="1501"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rPr>
            </w:pPr>
            <w:r w:rsidRPr="00027AFE">
              <w:rPr>
                <w:rFonts w:ascii="Times New Roman" w:hAnsi="Times New Roman"/>
                <w:color w:val="000000"/>
                <w:sz w:val="24"/>
                <w:szCs w:val="24"/>
              </w:rPr>
              <w:t>12,60</w:t>
            </w:r>
          </w:p>
        </w:tc>
        <w:tc>
          <w:tcPr>
            <w:tcW w:w="1249"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100,8</w:t>
            </w:r>
          </w:p>
        </w:tc>
        <w:tc>
          <w:tcPr>
            <w:tcW w:w="1614"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выполнено</w:t>
            </w:r>
          </w:p>
        </w:tc>
        <w:tc>
          <w:tcPr>
            <w:tcW w:w="2550"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положительный</w:t>
            </w:r>
          </w:p>
        </w:tc>
      </w:tr>
      <w:tr w:rsidR="00027AFE" w:rsidRPr="00027AFE" w:rsidTr="00027AFE">
        <w:trPr>
          <w:trHeight w:val="60"/>
        </w:trPr>
        <w:tc>
          <w:tcPr>
            <w:tcW w:w="4749" w:type="dxa"/>
            <w:shd w:val="clear" w:color="auto" w:fill="auto"/>
            <w:vAlign w:val="center"/>
          </w:tcPr>
          <w:p w:rsidR="00027AFE" w:rsidRPr="00027AFE" w:rsidRDefault="00027AFE" w:rsidP="00027AFE">
            <w:pPr>
              <w:pStyle w:val="a6"/>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4. </w:t>
            </w:r>
            <w:r w:rsidRPr="00027AFE">
              <w:rPr>
                <w:rFonts w:ascii="Times New Roman" w:hAnsi="Times New Roman"/>
                <w:color w:val="000000"/>
                <w:sz w:val="24"/>
                <w:szCs w:val="24"/>
              </w:rPr>
              <w:t>Число больных алкоголизмом, находящихся в ремиссии свыше 2 лет (на 100 больных алкоголизмом среднегодового контингента)</w:t>
            </w:r>
          </w:p>
        </w:tc>
        <w:tc>
          <w:tcPr>
            <w:tcW w:w="2410" w:type="dxa"/>
            <w:shd w:val="clear" w:color="auto" w:fill="auto"/>
          </w:tcPr>
          <w:p w:rsidR="00027AFE" w:rsidRPr="00027AFE" w:rsidRDefault="00027AFE" w:rsidP="00027AFE">
            <w:pPr>
              <w:spacing w:after="0" w:line="240" w:lineRule="auto"/>
              <w:rPr>
                <w:rFonts w:ascii="Times New Roman" w:hAnsi="Times New Roman"/>
                <w:color w:val="000000"/>
                <w:sz w:val="24"/>
                <w:szCs w:val="24"/>
              </w:rPr>
            </w:pPr>
            <w:r w:rsidRPr="00027AFE">
              <w:rPr>
                <w:rFonts w:ascii="Times New Roman" w:hAnsi="Times New Roman"/>
                <w:color w:val="000000"/>
                <w:sz w:val="24"/>
                <w:szCs w:val="24"/>
              </w:rPr>
              <w:t>процентов</w:t>
            </w:r>
          </w:p>
        </w:tc>
        <w:tc>
          <w:tcPr>
            <w:tcW w:w="1520"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rPr>
            </w:pPr>
            <w:r w:rsidRPr="00027AFE">
              <w:rPr>
                <w:rFonts w:ascii="Times New Roman" w:hAnsi="Times New Roman"/>
                <w:color w:val="000000"/>
                <w:sz w:val="24"/>
                <w:szCs w:val="24"/>
              </w:rPr>
              <w:t>10,0</w:t>
            </w:r>
          </w:p>
        </w:tc>
        <w:tc>
          <w:tcPr>
            <w:tcW w:w="1501"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rPr>
            </w:pPr>
            <w:r w:rsidRPr="00027AFE">
              <w:rPr>
                <w:rFonts w:ascii="Times New Roman" w:hAnsi="Times New Roman"/>
                <w:color w:val="000000"/>
                <w:sz w:val="24"/>
                <w:szCs w:val="24"/>
              </w:rPr>
              <w:t>10,20</w:t>
            </w:r>
          </w:p>
        </w:tc>
        <w:tc>
          <w:tcPr>
            <w:tcW w:w="1249"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102</w:t>
            </w:r>
          </w:p>
        </w:tc>
        <w:tc>
          <w:tcPr>
            <w:tcW w:w="1614"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выполнено</w:t>
            </w:r>
          </w:p>
        </w:tc>
        <w:tc>
          <w:tcPr>
            <w:tcW w:w="2550" w:type="dxa"/>
            <w:shd w:val="clear" w:color="auto" w:fill="auto"/>
          </w:tcPr>
          <w:p w:rsidR="00027AFE" w:rsidRPr="00027AFE" w:rsidRDefault="00027AFE" w:rsidP="00027AFE">
            <w:pPr>
              <w:spacing w:after="0" w:line="240" w:lineRule="auto"/>
              <w:jc w:val="center"/>
              <w:rPr>
                <w:rFonts w:ascii="Times New Roman" w:hAnsi="Times New Roman"/>
                <w:color w:val="000000"/>
                <w:sz w:val="24"/>
                <w:szCs w:val="24"/>
                <w:lang w:eastAsia="ru-RU"/>
              </w:rPr>
            </w:pPr>
            <w:r w:rsidRPr="00027AFE">
              <w:rPr>
                <w:rFonts w:ascii="Times New Roman" w:hAnsi="Times New Roman"/>
                <w:color w:val="000000"/>
                <w:sz w:val="24"/>
                <w:szCs w:val="24"/>
                <w:lang w:eastAsia="ru-RU"/>
              </w:rPr>
              <w:t>положительный</w:t>
            </w:r>
          </w:p>
        </w:tc>
      </w:tr>
    </w:tbl>
    <w:p w:rsidR="00027AFE" w:rsidRDefault="00027AFE" w:rsidP="00446897">
      <w:pPr>
        <w:pStyle w:val="a3"/>
        <w:jc w:val="center"/>
        <w:rPr>
          <w:rFonts w:ascii="Times New Roman" w:hAnsi="Times New Roman"/>
          <w:sz w:val="28"/>
          <w:szCs w:val="28"/>
        </w:rPr>
      </w:pPr>
    </w:p>
    <w:p w:rsidR="00027AFE" w:rsidRDefault="00027AFE" w:rsidP="00446897">
      <w:pPr>
        <w:pStyle w:val="a3"/>
        <w:jc w:val="center"/>
        <w:rPr>
          <w:rFonts w:ascii="Times New Roman" w:hAnsi="Times New Roman"/>
          <w:sz w:val="28"/>
          <w:szCs w:val="28"/>
        </w:rPr>
      </w:pPr>
    </w:p>
    <w:p w:rsidR="00027AFE" w:rsidRDefault="00027AFE" w:rsidP="00446897">
      <w:pPr>
        <w:pStyle w:val="a3"/>
        <w:jc w:val="center"/>
        <w:rPr>
          <w:rFonts w:ascii="Times New Roman" w:hAnsi="Times New Roman"/>
          <w:sz w:val="28"/>
          <w:szCs w:val="28"/>
        </w:rPr>
      </w:pPr>
    </w:p>
    <w:p w:rsidR="00027AFE" w:rsidRDefault="00027AFE" w:rsidP="00446897">
      <w:pPr>
        <w:pStyle w:val="a3"/>
        <w:jc w:val="center"/>
        <w:rPr>
          <w:rFonts w:ascii="Times New Roman" w:hAnsi="Times New Roman"/>
          <w:sz w:val="28"/>
          <w:szCs w:val="28"/>
        </w:rPr>
      </w:pPr>
    </w:p>
    <w:p w:rsidR="00027AFE" w:rsidRPr="00BE39D4" w:rsidRDefault="00027AFE" w:rsidP="00446897">
      <w:pPr>
        <w:pStyle w:val="a3"/>
        <w:jc w:val="center"/>
        <w:rPr>
          <w:rFonts w:ascii="Times New Roman" w:hAnsi="Times New Roman"/>
          <w:sz w:val="28"/>
          <w:szCs w:val="28"/>
        </w:rPr>
        <w:sectPr w:rsidR="00027AFE" w:rsidRPr="00BE39D4" w:rsidSect="00027AFE">
          <w:pgSz w:w="16838" w:h="11906" w:orient="landscape"/>
          <w:pgMar w:top="1134" w:right="567" w:bottom="1134" w:left="567" w:header="709" w:footer="709" w:gutter="0"/>
          <w:cols w:space="708"/>
          <w:docGrid w:linePitch="360"/>
        </w:sectPr>
      </w:pPr>
    </w:p>
    <w:p w:rsidR="00446897" w:rsidRPr="00AF790C" w:rsidRDefault="00446897" w:rsidP="00027AFE">
      <w:pPr>
        <w:pStyle w:val="a3"/>
        <w:jc w:val="center"/>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Выводы и предложения</w:t>
      </w:r>
    </w:p>
    <w:p w:rsidR="00446897" w:rsidRDefault="00446897" w:rsidP="00027AFE">
      <w:pPr>
        <w:pStyle w:val="a3"/>
        <w:jc w:val="center"/>
        <w:rPr>
          <w:rFonts w:ascii="Times New Roman" w:hAnsi="Times New Roman"/>
          <w:sz w:val="28"/>
          <w:szCs w:val="28"/>
        </w:rPr>
      </w:pPr>
    </w:p>
    <w:p w:rsidR="00446897" w:rsidRDefault="00446897" w:rsidP="00027AFE">
      <w:pPr>
        <w:pStyle w:val="a3"/>
        <w:ind w:firstLine="709"/>
        <w:jc w:val="both"/>
        <w:rPr>
          <w:rFonts w:ascii="Times New Roman" w:hAnsi="Times New Roman"/>
          <w:sz w:val="28"/>
          <w:szCs w:val="28"/>
        </w:rPr>
      </w:pPr>
      <w:r>
        <w:rPr>
          <w:rFonts w:ascii="Times New Roman" w:hAnsi="Times New Roman"/>
          <w:sz w:val="28"/>
          <w:szCs w:val="28"/>
        </w:rPr>
        <w:t>В течение 2019 года Государственная антиалкогольная программы Республики Тыва на 2014-2020 годы исполнена на общую сумму 96 141,8 тыс. руб</w:t>
      </w:r>
      <w:r w:rsidR="00027AFE">
        <w:rPr>
          <w:rFonts w:ascii="Times New Roman" w:hAnsi="Times New Roman"/>
          <w:sz w:val="28"/>
          <w:szCs w:val="28"/>
        </w:rPr>
        <w:t>лей (94,7 процента</w:t>
      </w:r>
      <w:r>
        <w:rPr>
          <w:rFonts w:ascii="Times New Roman" w:hAnsi="Times New Roman"/>
          <w:sz w:val="28"/>
          <w:szCs w:val="28"/>
        </w:rPr>
        <w:t>).</w:t>
      </w:r>
    </w:p>
    <w:p w:rsidR="00446897" w:rsidRDefault="00446897" w:rsidP="00027AF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 результатам реализации за 2019 год необходимо отметить следующее:</w:t>
      </w:r>
    </w:p>
    <w:p w:rsidR="00446897" w:rsidRDefault="00446897" w:rsidP="00027AF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оказаны услуги по размещению информации о профилактике алкоголизма на уличных рекламных конструкциях, светодиодном экране, на телеканалах Республики Тыва в рамках мероприятия, направленного</w:t>
      </w:r>
      <w:r w:rsidRPr="0046566F">
        <w:rPr>
          <w:rFonts w:ascii="Times New Roman" w:hAnsi="Times New Roman"/>
          <w:color w:val="000000"/>
          <w:sz w:val="28"/>
          <w:szCs w:val="28"/>
        </w:rPr>
        <w:t xml:space="preserve"> на формирование здорового образа жизни у населения, включая сокращение потребления алкоголя и табака</w:t>
      </w:r>
      <w:r>
        <w:rPr>
          <w:rFonts w:ascii="Times New Roman" w:hAnsi="Times New Roman"/>
          <w:color w:val="000000"/>
          <w:sz w:val="28"/>
          <w:szCs w:val="28"/>
        </w:rPr>
        <w:t>. Также в</w:t>
      </w:r>
      <w:r w:rsidRPr="0046566F">
        <w:rPr>
          <w:rFonts w:ascii="Times New Roman" w:hAnsi="Times New Roman"/>
          <w:color w:val="000000"/>
          <w:sz w:val="28"/>
          <w:szCs w:val="28"/>
        </w:rPr>
        <w:t xml:space="preserve"> 2019 году издан сбо</w:t>
      </w:r>
      <w:r>
        <w:rPr>
          <w:rFonts w:ascii="Times New Roman" w:hAnsi="Times New Roman"/>
          <w:color w:val="000000"/>
          <w:sz w:val="28"/>
          <w:szCs w:val="28"/>
        </w:rPr>
        <w:t>р</w:t>
      </w:r>
      <w:r w:rsidRPr="0046566F">
        <w:rPr>
          <w:rFonts w:ascii="Times New Roman" w:hAnsi="Times New Roman"/>
          <w:color w:val="000000"/>
          <w:sz w:val="28"/>
          <w:szCs w:val="28"/>
        </w:rPr>
        <w:t>ник безалкогольных семейных мероприятий</w:t>
      </w:r>
      <w:r>
        <w:rPr>
          <w:rFonts w:ascii="Times New Roman" w:hAnsi="Times New Roman"/>
          <w:color w:val="000000"/>
          <w:sz w:val="28"/>
          <w:szCs w:val="28"/>
        </w:rPr>
        <w:t xml:space="preserve">, проведен </w:t>
      </w:r>
      <w:r w:rsidRPr="009C61E4">
        <w:rPr>
          <w:rFonts w:ascii="Times New Roman" w:hAnsi="Times New Roman"/>
          <w:color w:val="000000"/>
          <w:sz w:val="28"/>
          <w:szCs w:val="28"/>
        </w:rPr>
        <w:t>чемпио</w:t>
      </w:r>
      <w:r>
        <w:rPr>
          <w:rFonts w:ascii="Times New Roman" w:hAnsi="Times New Roman"/>
          <w:color w:val="000000"/>
          <w:sz w:val="28"/>
          <w:szCs w:val="28"/>
        </w:rPr>
        <w:t>нат Республики Тыва по вольной б</w:t>
      </w:r>
      <w:r w:rsidRPr="009C61E4">
        <w:rPr>
          <w:rFonts w:ascii="Times New Roman" w:hAnsi="Times New Roman"/>
          <w:color w:val="000000"/>
          <w:sz w:val="28"/>
          <w:szCs w:val="28"/>
        </w:rPr>
        <w:t>орьбе</w:t>
      </w:r>
      <w:r w:rsidR="00027AFE">
        <w:rPr>
          <w:rFonts w:ascii="Times New Roman" w:hAnsi="Times New Roman"/>
          <w:color w:val="000000"/>
          <w:sz w:val="28"/>
          <w:szCs w:val="28"/>
        </w:rPr>
        <w:t xml:space="preserve"> </w:t>
      </w:r>
      <w:r w:rsidRPr="009C61E4">
        <w:rPr>
          <w:rFonts w:ascii="Times New Roman" w:hAnsi="Times New Roman"/>
          <w:color w:val="000000"/>
          <w:sz w:val="28"/>
          <w:szCs w:val="28"/>
        </w:rPr>
        <w:t>в целях пропаганды преимуществ трезвого образа жизни, выработки активной жизненной позиции и негативного отношения к употреблению алкогольных напитков</w:t>
      </w:r>
      <w:r>
        <w:rPr>
          <w:rFonts w:ascii="Times New Roman" w:hAnsi="Times New Roman"/>
          <w:color w:val="000000"/>
          <w:sz w:val="28"/>
          <w:szCs w:val="28"/>
        </w:rPr>
        <w:t>;</w:t>
      </w:r>
    </w:p>
    <w:p w:rsidR="00446897" w:rsidRPr="00D46045" w:rsidRDefault="00446897" w:rsidP="00027AFE">
      <w:pPr>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 </w:t>
      </w:r>
      <w:r w:rsidRPr="00D46045">
        <w:rPr>
          <w:rFonts w:ascii="Times New Roman" w:hAnsi="Times New Roman"/>
          <w:sz w:val="28"/>
          <w:szCs w:val="28"/>
        </w:rPr>
        <w:t>открылся Центр по оказанию социально-реабилитационной помощи лицам, задержанным в общественных местах в состоянии алкогольного опьянения</w:t>
      </w:r>
      <w:r w:rsidR="000E576D">
        <w:rPr>
          <w:rFonts w:ascii="Times New Roman" w:hAnsi="Times New Roman"/>
          <w:sz w:val="28"/>
          <w:szCs w:val="28"/>
        </w:rPr>
        <w:t>,</w:t>
      </w:r>
      <w:r w:rsidRPr="00D46045">
        <w:rPr>
          <w:rFonts w:ascii="Times New Roman" w:hAnsi="Times New Roman"/>
          <w:sz w:val="28"/>
          <w:szCs w:val="28"/>
        </w:rPr>
        <w:t xml:space="preserve"> на правах муниципального казенного учреждения. Это совместный проект Министерства здравоохранения Республики Тыва, администрации Улуг-Хемского</w:t>
      </w:r>
      <w:r w:rsidR="00027AFE">
        <w:rPr>
          <w:rFonts w:ascii="Times New Roman" w:hAnsi="Times New Roman"/>
          <w:sz w:val="28"/>
          <w:szCs w:val="28"/>
        </w:rPr>
        <w:t xml:space="preserve"> </w:t>
      </w:r>
      <w:r w:rsidRPr="00D46045">
        <w:rPr>
          <w:rFonts w:ascii="Times New Roman" w:hAnsi="Times New Roman"/>
          <w:sz w:val="28"/>
          <w:szCs w:val="28"/>
        </w:rPr>
        <w:t>кожууна и Улуг-Хемского</w:t>
      </w:r>
      <w:r w:rsidR="00027AFE">
        <w:rPr>
          <w:rFonts w:ascii="Times New Roman" w:hAnsi="Times New Roman"/>
          <w:sz w:val="28"/>
          <w:szCs w:val="28"/>
        </w:rPr>
        <w:t xml:space="preserve"> </w:t>
      </w:r>
      <w:r w:rsidRPr="00D46045">
        <w:rPr>
          <w:rFonts w:ascii="Times New Roman" w:hAnsi="Times New Roman"/>
          <w:sz w:val="28"/>
          <w:szCs w:val="28"/>
        </w:rPr>
        <w:t xml:space="preserve">межкожуунного медицинского центра, реализованный по поручению Главы Республики Тыва в целях снижения рисков для здоровья и жизни граждан, оказавшихся </w:t>
      </w:r>
      <w:r>
        <w:rPr>
          <w:rFonts w:ascii="Times New Roman" w:hAnsi="Times New Roman"/>
          <w:sz w:val="28"/>
          <w:szCs w:val="28"/>
        </w:rPr>
        <w:t>в</w:t>
      </w:r>
      <w:r w:rsidRPr="00D46045">
        <w:rPr>
          <w:rFonts w:ascii="Times New Roman" w:hAnsi="Times New Roman"/>
          <w:sz w:val="28"/>
          <w:szCs w:val="28"/>
        </w:rPr>
        <w:t xml:space="preserve"> критической ситуации в состоянии опьянения. В Центре создано 11 рабочих мест, включая трех фельдшеров, которые прошли специальное обучение. Участие в создании Центра </w:t>
      </w:r>
      <w:r w:rsidR="000E576D">
        <w:rPr>
          <w:rFonts w:ascii="Times New Roman" w:hAnsi="Times New Roman"/>
          <w:sz w:val="28"/>
          <w:szCs w:val="28"/>
        </w:rPr>
        <w:t>принял</w:t>
      </w:r>
      <w:r w:rsidRPr="00D46045">
        <w:rPr>
          <w:rFonts w:ascii="Times New Roman" w:hAnsi="Times New Roman"/>
          <w:sz w:val="28"/>
          <w:szCs w:val="28"/>
        </w:rPr>
        <w:t xml:space="preserve"> Республиканский наркологический диспансер. Для специалистов Центра республиканскими специалистами проведены обучающие курсы по оказанию медицинской, реабилитационной и психологической помощи </w:t>
      </w:r>
      <w:r w:rsidR="000E576D">
        <w:rPr>
          <w:rFonts w:ascii="Times New Roman" w:hAnsi="Times New Roman"/>
          <w:sz w:val="28"/>
          <w:szCs w:val="28"/>
        </w:rPr>
        <w:t>гражданам</w:t>
      </w:r>
      <w:r w:rsidRPr="00D46045">
        <w:rPr>
          <w:rFonts w:ascii="Times New Roman" w:hAnsi="Times New Roman"/>
          <w:sz w:val="28"/>
          <w:szCs w:val="28"/>
        </w:rPr>
        <w:t>.</w:t>
      </w:r>
    </w:p>
    <w:p w:rsidR="00446897" w:rsidRDefault="00446897" w:rsidP="00027AFE">
      <w:pPr>
        <w:spacing w:after="0" w:line="240" w:lineRule="auto"/>
        <w:ind w:firstLine="709"/>
        <w:contextualSpacing/>
        <w:jc w:val="both"/>
        <w:rPr>
          <w:rFonts w:ascii="Times New Roman" w:hAnsi="Times New Roman"/>
          <w:sz w:val="28"/>
          <w:szCs w:val="28"/>
        </w:rPr>
      </w:pPr>
      <w:r w:rsidRPr="002926C2">
        <w:rPr>
          <w:rFonts w:ascii="Times New Roman" w:hAnsi="Times New Roman"/>
          <w:sz w:val="28"/>
          <w:szCs w:val="28"/>
        </w:rPr>
        <w:t>Из 4 показателей Программ</w:t>
      </w:r>
      <w:r w:rsidR="000E576D">
        <w:rPr>
          <w:rFonts w:ascii="Times New Roman" w:hAnsi="Times New Roman"/>
          <w:sz w:val="28"/>
          <w:szCs w:val="28"/>
        </w:rPr>
        <w:t>ы по итогам 2019 года достигнуто</w:t>
      </w:r>
      <w:r w:rsidRPr="002926C2">
        <w:rPr>
          <w:rFonts w:ascii="Times New Roman" w:hAnsi="Times New Roman"/>
          <w:sz w:val="28"/>
          <w:szCs w:val="28"/>
        </w:rPr>
        <w:t xml:space="preserve"> 3 показателя (75 </w:t>
      </w:r>
      <w:r w:rsidR="00027AFE">
        <w:rPr>
          <w:rFonts w:ascii="Times New Roman" w:hAnsi="Times New Roman"/>
          <w:sz w:val="28"/>
          <w:szCs w:val="28"/>
        </w:rPr>
        <w:t>процентов</w:t>
      </w:r>
      <w:r w:rsidRPr="002926C2">
        <w:rPr>
          <w:rFonts w:ascii="Times New Roman" w:hAnsi="Times New Roman"/>
          <w:sz w:val="28"/>
          <w:szCs w:val="28"/>
        </w:rPr>
        <w:t>), 1 показатель имеет отрицательный результат (сравнение с планом)</w:t>
      </w:r>
      <w:r w:rsidR="000E576D">
        <w:rPr>
          <w:rFonts w:ascii="Times New Roman" w:hAnsi="Times New Roman"/>
          <w:sz w:val="28"/>
          <w:szCs w:val="28"/>
        </w:rPr>
        <w:t xml:space="preserve"> –</w:t>
      </w:r>
      <w:r w:rsidRPr="002926C2">
        <w:rPr>
          <w:rFonts w:ascii="Times New Roman" w:hAnsi="Times New Roman"/>
          <w:sz w:val="28"/>
          <w:szCs w:val="28"/>
        </w:rPr>
        <w:t xml:space="preserve"> увеличение смертности от отравления алкоголем на 19 </w:t>
      </w:r>
      <w:r w:rsidR="00027AFE">
        <w:rPr>
          <w:rFonts w:ascii="Times New Roman" w:hAnsi="Times New Roman"/>
          <w:sz w:val="28"/>
          <w:szCs w:val="28"/>
        </w:rPr>
        <w:t>процентов</w:t>
      </w:r>
      <w:r w:rsidRPr="002926C2">
        <w:rPr>
          <w:rFonts w:ascii="Times New Roman" w:hAnsi="Times New Roman"/>
          <w:sz w:val="28"/>
          <w:szCs w:val="28"/>
        </w:rPr>
        <w:t xml:space="preserve">. Но по сравнению с предыдущими годами отмечается снижение </w:t>
      </w:r>
      <w:r>
        <w:rPr>
          <w:rFonts w:ascii="Times New Roman" w:hAnsi="Times New Roman"/>
          <w:sz w:val="28"/>
          <w:szCs w:val="28"/>
        </w:rPr>
        <w:t>данного показателя (2014 год – 26,5, 2015 год – 23,5, 2016 год – 23,0, 2017 год – 14,7, 2018 год –</w:t>
      </w:r>
      <w:r w:rsidR="00027AFE">
        <w:rPr>
          <w:rFonts w:ascii="Times New Roman" w:hAnsi="Times New Roman"/>
          <w:sz w:val="28"/>
          <w:szCs w:val="28"/>
        </w:rPr>
        <w:t xml:space="preserve"> </w:t>
      </w:r>
      <w:r>
        <w:rPr>
          <w:rFonts w:ascii="Times New Roman" w:hAnsi="Times New Roman"/>
          <w:sz w:val="28"/>
          <w:szCs w:val="28"/>
        </w:rPr>
        <w:t>13,3, 2019 год – 15,0). Данный показатель относится к внешним причинам смертности.</w:t>
      </w:r>
    </w:p>
    <w:p w:rsidR="00446897" w:rsidRDefault="00446897" w:rsidP="00027AF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Таким образом, реализация Программы за 2019 год считается удовлетворительной. В 2020 году реализация Программы</w:t>
      </w:r>
      <w:r w:rsidR="000E576D" w:rsidRPr="000E576D">
        <w:rPr>
          <w:rFonts w:ascii="Times New Roman" w:hAnsi="Times New Roman"/>
          <w:sz w:val="28"/>
          <w:szCs w:val="28"/>
        </w:rPr>
        <w:t xml:space="preserve"> </w:t>
      </w:r>
      <w:r w:rsidR="000E576D">
        <w:rPr>
          <w:rFonts w:ascii="Times New Roman" w:hAnsi="Times New Roman"/>
          <w:sz w:val="28"/>
          <w:szCs w:val="28"/>
        </w:rPr>
        <w:t>продолжится</w:t>
      </w:r>
      <w:r>
        <w:rPr>
          <w:rFonts w:ascii="Times New Roman" w:hAnsi="Times New Roman"/>
          <w:sz w:val="28"/>
          <w:szCs w:val="28"/>
        </w:rPr>
        <w:t>, запланирован</w:t>
      </w:r>
      <w:r w:rsidR="000E576D">
        <w:rPr>
          <w:rFonts w:ascii="Times New Roman" w:hAnsi="Times New Roman"/>
          <w:sz w:val="28"/>
          <w:szCs w:val="28"/>
        </w:rPr>
        <w:t>о</w:t>
      </w:r>
      <w:r>
        <w:rPr>
          <w:rFonts w:ascii="Times New Roman" w:hAnsi="Times New Roman"/>
          <w:sz w:val="28"/>
          <w:szCs w:val="28"/>
        </w:rPr>
        <w:t xml:space="preserve"> достижение тех же показателей, выполнение мероприятий. В 2020 году запланировано открытие </w:t>
      </w:r>
      <w:r w:rsidR="000E576D">
        <w:rPr>
          <w:rFonts w:ascii="Times New Roman" w:hAnsi="Times New Roman"/>
          <w:sz w:val="28"/>
          <w:szCs w:val="28"/>
        </w:rPr>
        <w:t>ц</w:t>
      </w:r>
      <w:r w:rsidRPr="00D46045">
        <w:rPr>
          <w:rFonts w:ascii="Times New Roman" w:hAnsi="Times New Roman"/>
          <w:sz w:val="28"/>
          <w:szCs w:val="28"/>
        </w:rPr>
        <w:t>ентр</w:t>
      </w:r>
      <w:r>
        <w:rPr>
          <w:rFonts w:ascii="Times New Roman" w:hAnsi="Times New Roman"/>
          <w:sz w:val="28"/>
          <w:szCs w:val="28"/>
        </w:rPr>
        <w:t>ов</w:t>
      </w:r>
      <w:r w:rsidRPr="00D46045">
        <w:rPr>
          <w:rFonts w:ascii="Times New Roman" w:hAnsi="Times New Roman"/>
          <w:sz w:val="28"/>
          <w:szCs w:val="28"/>
        </w:rPr>
        <w:t xml:space="preserve"> по оказанию социально-реабилитационной помощи лицам, задержанным в общественных местах в состоянии алкогольного опьянения</w:t>
      </w:r>
      <w:r w:rsidR="000E576D">
        <w:rPr>
          <w:rFonts w:ascii="Times New Roman" w:hAnsi="Times New Roman"/>
          <w:sz w:val="28"/>
          <w:szCs w:val="28"/>
        </w:rPr>
        <w:t>,</w:t>
      </w:r>
      <w:r>
        <w:rPr>
          <w:rFonts w:ascii="Times New Roman" w:hAnsi="Times New Roman"/>
          <w:sz w:val="28"/>
          <w:szCs w:val="28"/>
        </w:rPr>
        <w:t xml:space="preserve"> в Барун-Хемчикском и Дзун-Хемчикском</w:t>
      </w:r>
      <w:r w:rsidR="00027AFE">
        <w:rPr>
          <w:rFonts w:ascii="Times New Roman" w:hAnsi="Times New Roman"/>
          <w:sz w:val="28"/>
          <w:szCs w:val="28"/>
        </w:rPr>
        <w:t xml:space="preserve"> </w:t>
      </w:r>
      <w:r>
        <w:rPr>
          <w:rFonts w:ascii="Times New Roman" w:hAnsi="Times New Roman"/>
          <w:sz w:val="28"/>
          <w:szCs w:val="28"/>
        </w:rPr>
        <w:t>кожуунах.</w:t>
      </w:r>
    </w:p>
    <w:p w:rsidR="00027AFE" w:rsidRDefault="00027AFE" w:rsidP="000E576D">
      <w:pPr>
        <w:spacing w:after="0" w:line="240" w:lineRule="auto"/>
        <w:contextualSpacing/>
        <w:jc w:val="center"/>
        <w:rPr>
          <w:rFonts w:ascii="Times New Roman" w:hAnsi="Times New Roman"/>
          <w:sz w:val="28"/>
          <w:szCs w:val="28"/>
        </w:rPr>
      </w:pPr>
    </w:p>
    <w:p w:rsidR="00027AFE" w:rsidRDefault="00027AFE" w:rsidP="000E576D">
      <w:pPr>
        <w:spacing w:after="0" w:line="240" w:lineRule="auto"/>
        <w:contextualSpacing/>
        <w:jc w:val="center"/>
        <w:rPr>
          <w:rFonts w:ascii="Times New Roman" w:hAnsi="Times New Roman"/>
          <w:sz w:val="28"/>
          <w:szCs w:val="28"/>
        </w:rPr>
      </w:pPr>
    </w:p>
    <w:p w:rsidR="000E576D" w:rsidRDefault="000E576D" w:rsidP="000E576D">
      <w:pPr>
        <w:spacing w:after="0" w:line="240" w:lineRule="auto"/>
        <w:contextualSpacing/>
        <w:jc w:val="center"/>
        <w:rPr>
          <w:rFonts w:ascii="Times New Roman" w:hAnsi="Times New Roman"/>
          <w:sz w:val="28"/>
          <w:szCs w:val="28"/>
        </w:rPr>
      </w:pPr>
      <w:r>
        <w:rPr>
          <w:rFonts w:ascii="Times New Roman" w:hAnsi="Times New Roman"/>
          <w:sz w:val="28"/>
          <w:szCs w:val="28"/>
        </w:rPr>
        <w:t>__________</w:t>
      </w:r>
    </w:p>
    <w:p w:rsidR="000E576D" w:rsidRDefault="000E576D" w:rsidP="00027AFE">
      <w:pPr>
        <w:spacing w:after="0" w:line="240" w:lineRule="auto"/>
        <w:ind w:firstLine="709"/>
        <w:contextualSpacing/>
        <w:jc w:val="both"/>
        <w:rPr>
          <w:rFonts w:ascii="Times New Roman" w:hAnsi="Times New Roman"/>
          <w:sz w:val="28"/>
          <w:szCs w:val="28"/>
        </w:rPr>
      </w:pPr>
    </w:p>
    <w:p w:rsidR="00027AFE" w:rsidRDefault="00027AFE" w:rsidP="00027AFE">
      <w:pPr>
        <w:spacing w:after="0" w:line="240" w:lineRule="auto"/>
        <w:ind w:firstLine="709"/>
        <w:contextualSpacing/>
        <w:jc w:val="both"/>
        <w:sectPr w:rsidR="00027AFE" w:rsidSect="00027AFE">
          <w:pgSz w:w="11906" w:h="16838"/>
          <w:pgMar w:top="1134" w:right="567" w:bottom="1134" w:left="1134" w:header="709" w:footer="709" w:gutter="0"/>
          <w:cols w:space="708"/>
          <w:docGrid w:linePitch="360"/>
        </w:sectPr>
      </w:pPr>
    </w:p>
    <w:p w:rsidR="00027AFE" w:rsidRPr="003650C3" w:rsidRDefault="00027AFE" w:rsidP="00027AFE">
      <w:pPr>
        <w:pStyle w:val="a3"/>
        <w:ind w:left="5670"/>
        <w:jc w:val="center"/>
        <w:rPr>
          <w:rFonts w:ascii="Times New Roman" w:hAnsi="Times New Roman"/>
          <w:sz w:val="28"/>
          <w:szCs w:val="28"/>
        </w:rPr>
      </w:pPr>
      <w:r w:rsidRPr="003650C3">
        <w:rPr>
          <w:rFonts w:ascii="Times New Roman" w:hAnsi="Times New Roman"/>
          <w:sz w:val="28"/>
          <w:szCs w:val="28"/>
        </w:rPr>
        <w:t>Одобрен</w:t>
      </w:r>
    </w:p>
    <w:p w:rsidR="00027AFE" w:rsidRPr="003650C3" w:rsidRDefault="00027AFE" w:rsidP="00027AFE">
      <w:pPr>
        <w:pStyle w:val="a3"/>
        <w:ind w:left="5670"/>
        <w:jc w:val="center"/>
        <w:rPr>
          <w:rFonts w:ascii="Times New Roman" w:hAnsi="Times New Roman"/>
          <w:sz w:val="28"/>
          <w:szCs w:val="28"/>
        </w:rPr>
      </w:pPr>
      <w:r w:rsidRPr="003650C3">
        <w:rPr>
          <w:rFonts w:ascii="Times New Roman" w:hAnsi="Times New Roman"/>
          <w:sz w:val="28"/>
          <w:szCs w:val="28"/>
        </w:rPr>
        <w:t>постановлением Правительства</w:t>
      </w:r>
    </w:p>
    <w:p w:rsidR="00027AFE" w:rsidRDefault="00027AFE" w:rsidP="00027AFE">
      <w:pPr>
        <w:pStyle w:val="a3"/>
        <w:ind w:left="5670"/>
        <w:jc w:val="center"/>
        <w:rPr>
          <w:rFonts w:ascii="Times New Roman" w:hAnsi="Times New Roman"/>
          <w:sz w:val="28"/>
          <w:szCs w:val="28"/>
        </w:rPr>
      </w:pPr>
      <w:r w:rsidRPr="003650C3">
        <w:rPr>
          <w:rFonts w:ascii="Times New Roman" w:hAnsi="Times New Roman"/>
          <w:sz w:val="28"/>
          <w:szCs w:val="28"/>
        </w:rPr>
        <w:t>Республики Тыва</w:t>
      </w:r>
    </w:p>
    <w:p w:rsidR="00027AFE" w:rsidRDefault="00CB2DA2" w:rsidP="00CB2DA2">
      <w:pPr>
        <w:pStyle w:val="a3"/>
        <w:ind w:left="5670"/>
        <w:jc w:val="center"/>
        <w:rPr>
          <w:rFonts w:ascii="Times New Roman" w:hAnsi="Times New Roman"/>
          <w:b/>
          <w:sz w:val="28"/>
          <w:szCs w:val="28"/>
        </w:rPr>
      </w:pPr>
      <w:r>
        <w:rPr>
          <w:rFonts w:ascii="Times New Roman" w:hAnsi="Times New Roman"/>
          <w:sz w:val="28"/>
          <w:szCs w:val="28"/>
        </w:rPr>
        <w:t>от 15 мая 2020 г. № 201</w:t>
      </w:r>
    </w:p>
    <w:p w:rsidR="00027AFE" w:rsidRDefault="00027AFE" w:rsidP="00027AFE">
      <w:pPr>
        <w:pStyle w:val="a3"/>
        <w:jc w:val="center"/>
        <w:rPr>
          <w:rFonts w:ascii="Times New Roman" w:hAnsi="Times New Roman"/>
          <w:b/>
          <w:sz w:val="28"/>
          <w:szCs w:val="28"/>
        </w:rPr>
      </w:pPr>
    </w:p>
    <w:p w:rsidR="00027AFE" w:rsidRDefault="00027AFE" w:rsidP="00027AFE">
      <w:pPr>
        <w:pStyle w:val="a3"/>
        <w:jc w:val="center"/>
        <w:rPr>
          <w:rFonts w:ascii="Times New Roman" w:hAnsi="Times New Roman"/>
          <w:b/>
          <w:sz w:val="28"/>
          <w:szCs w:val="28"/>
        </w:rPr>
      </w:pPr>
    </w:p>
    <w:p w:rsidR="00446897" w:rsidRPr="001A1860" w:rsidRDefault="00446897" w:rsidP="00027AFE">
      <w:pPr>
        <w:pStyle w:val="a3"/>
        <w:jc w:val="center"/>
        <w:rPr>
          <w:rFonts w:ascii="Times New Roman" w:hAnsi="Times New Roman"/>
          <w:b/>
          <w:sz w:val="28"/>
          <w:szCs w:val="28"/>
        </w:rPr>
      </w:pPr>
      <w:r w:rsidRPr="001A1860">
        <w:rPr>
          <w:rFonts w:ascii="Times New Roman" w:hAnsi="Times New Roman"/>
          <w:b/>
          <w:sz w:val="28"/>
          <w:szCs w:val="28"/>
        </w:rPr>
        <w:t>Д</w:t>
      </w:r>
      <w:r w:rsidR="00027AFE">
        <w:rPr>
          <w:rFonts w:ascii="Times New Roman" w:hAnsi="Times New Roman"/>
          <w:b/>
          <w:sz w:val="28"/>
          <w:szCs w:val="28"/>
        </w:rPr>
        <w:t xml:space="preserve"> </w:t>
      </w:r>
      <w:r w:rsidRPr="001A1860">
        <w:rPr>
          <w:rFonts w:ascii="Times New Roman" w:hAnsi="Times New Roman"/>
          <w:b/>
          <w:sz w:val="28"/>
          <w:szCs w:val="28"/>
        </w:rPr>
        <w:t>О</w:t>
      </w:r>
      <w:r w:rsidR="00027AFE">
        <w:rPr>
          <w:rFonts w:ascii="Times New Roman" w:hAnsi="Times New Roman"/>
          <w:b/>
          <w:sz w:val="28"/>
          <w:szCs w:val="28"/>
        </w:rPr>
        <w:t xml:space="preserve"> </w:t>
      </w:r>
      <w:r w:rsidRPr="001A1860">
        <w:rPr>
          <w:rFonts w:ascii="Times New Roman" w:hAnsi="Times New Roman"/>
          <w:b/>
          <w:sz w:val="28"/>
          <w:szCs w:val="28"/>
        </w:rPr>
        <w:t>К</w:t>
      </w:r>
      <w:r w:rsidR="00027AFE">
        <w:rPr>
          <w:rFonts w:ascii="Times New Roman" w:hAnsi="Times New Roman"/>
          <w:b/>
          <w:sz w:val="28"/>
          <w:szCs w:val="28"/>
        </w:rPr>
        <w:t xml:space="preserve"> </w:t>
      </w:r>
      <w:r w:rsidRPr="001A1860">
        <w:rPr>
          <w:rFonts w:ascii="Times New Roman" w:hAnsi="Times New Roman"/>
          <w:b/>
          <w:sz w:val="28"/>
          <w:szCs w:val="28"/>
        </w:rPr>
        <w:t>Л</w:t>
      </w:r>
      <w:r w:rsidR="00027AFE">
        <w:rPr>
          <w:rFonts w:ascii="Times New Roman" w:hAnsi="Times New Roman"/>
          <w:b/>
          <w:sz w:val="28"/>
          <w:szCs w:val="28"/>
        </w:rPr>
        <w:t xml:space="preserve"> </w:t>
      </w:r>
      <w:r w:rsidRPr="001A1860">
        <w:rPr>
          <w:rFonts w:ascii="Times New Roman" w:hAnsi="Times New Roman"/>
          <w:b/>
          <w:sz w:val="28"/>
          <w:szCs w:val="28"/>
        </w:rPr>
        <w:t>А</w:t>
      </w:r>
      <w:r w:rsidR="00027AFE">
        <w:rPr>
          <w:rFonts w:ascii="Times New Roman" w:hAnsi="Times New Roman"/>
          <w:b/>
          <w:sz w:val="28"/>
          <w:szCs w:val="28"/>
        </w:rPr>
        <w:t xml:space="preserve"> </w:t>
      </w:r>
      <w:r w:rsidRPr="001A1860">
        <w:rPr>
          <w:rFonts w:ascii="Times New Roman" w:hAnsi="Times New Roman"/>
          <w:b/>
          <w:sz w:val="28"/>
          <w:szCs w:val="28"/>
        </w:rPr>
        <w:t>Д</w:t>
      </w:r>
    </w:p>
    <w:p w:rsidR="00027AFE" w:rsidRDefault="00446897" w:rsidP="00027AFE">
      <w:pPr>
        <w:pStyle w:val="a3"/>
        <w:jc w:val="center"/>
        <w:rPr>
          <w:rFonts w:ascii="Times New Roman" w:hAnsi="Times New Roman"/>
          <w:sz w:val="28"/>
          <w:szCs w:val="28"/>
        </w:rPr>
      </w:pPr>
      <w:r>
        <w:rPr>
          <w:rFonts w:ascii="Times New Roman" w:hAnsi="Times New Roman"/>
          <w:sz w:val="28"/>
          <w:szCs w:val="28"/>
        </w:rPr>
        <w:t xml:space="preserve">о ходе реализации, результатах и эффективности государственной </w:t>
      </w:r>
    </w:p>
    <w:p w:rsidR="00027AFE" w:rsidRDefault="00446897" w:rsidP="00027AFE">
      <w:pPr>
        <w:pStyle w:val="a3"/>
        <w:jc w:val="center"/>
        <w:rPr>
          <w:rFonts w:ascii="Times New Roman" w:hAnsi="Times New Roman"/>
          <w:sz w:val="28"/>
          <w:szCs w:val="28"/>
        </w:rPr>
      </w:pPr>
      <w:r>
        <w:rPr>
          <w:rFonts w:ascii="Times New Roman" w:hAnsi="Times New Roman"/>
          <w:sz w:val="28"/>
          <w:szCs w:val="28"/>
        </w:rPr>
        <w:t xml:space="preserve">программы Республики Тыва </w:t>
      </w:r>
      <w:r w:rsidR="00791B99">
        <w:rPr>
          <w:rFonts w:ascii="Times New Roman" w:hAnsi="Times New Roman"/>
          <w:sz w:val="28"/>
          <w:szCs w:val="28"/>
        </w:rPr>
        <w:t>«</w:t>
      </w:r>
      <w:r>
        <w:rPr>
          <w:rFonts w:ascii="Times New Roman" w:hAnsi="Times New Roman"/>
          <w:sz w:val="28"/>
          <w:szCs w:val="28"/>
        </w:rPr>
        <w:t xml:space="preserve">Противодействие незаконному обороту </w:t>
      </w:r>
    </w:p>
    <w:p w:rsidR="00446897" w:rsidRDefault="00446897" w:rsidP="00027AFE">
      <w:pPr>
        <w:pStyle w:val="a3"/>
        <w:jc w:val="center"/>
        <w:rPr>
          <w:rFonts w:ascii="Times New Roman" w:hAnsi="Times New Roman"/>
          <w:sz w:val="28"/>
          <w:szCs w:val="28"/>
        </w:rPr>
      </w:pPr>
      <w:r>
        <w:rPr>
          <w:rFonts w:ascii="Times New Roman" w:hAnsi="Times New Roman"/>
          <w:sz w:val="28"/>
          <w:szCs w:val="28"/>
        </w:rPr>
        <w:t>наркотиков в Республике Тыва на 2017-2020 годы</w:t>
      </w:r>
      <w:r w:rsidR="00791B99">
        <w:rPr>
          <w:rFonts w:ascii="Times New Roman" w:hAnsi="Times New Roman"/>
          <w:sz w:val="28"/>
          <w:szCs w:val="28"/>
        </w:rPr>
        <w:t>»</w:t>
      </w:r>
      <w:r>
        <w:rPr>
          <w:rFonts w:ascii="Times New Roman" w:hAnsi="Times New Roman"/>
          <w:sz w:val="28"/>
          <w:szCs w:val="28"/>
        </w:rPr>
        <w:t xml:space="preserve"> за 2019 год</w:t>
      </w:r>
    </w:p>
    <w:p w:rsidR="00446897" w:rsidRDefault="00446897" w:rsidP="00027AFE">
      <w:pPr>
        <w:pStyle w:val="a3"/>
        <w:jc w:val="center"/>
        <w:rPr>
          <w:rFonts w:ascii="Times New Roman" w:hAnsi="Times New Roman"/>
          <w:sz w:val="28"/>
          <w:szCs w:val="28"/>
        </w:rPr>
      </w:pPr>
    </w:p>
    <w:p w:rsidR="00446897" w:rsidRDefault="00446897" w:rsidP="00027AFE">
      <w:pPr>
        <w:pStyle w:val="a3"/>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Общая часть</w:t>
      </w:r>
    </w:p>
    <w:p w:rsidR="00446897" w:rsidRDefault="00446897" w:rsidP="00027AFE">
      <w:pPr>
        <w:pStyle w:val="a3"/>
        <w:jc w:val="center"/>
        <w:rPr>
          <w:rFonts w:ascii="Times New Roman" w:hAnsi="Times New Roman"/>
          <w:sz w:val="28"/>
          <w:szCs w:val="28"/>
        </w:rPr>
      </w:pPr>
    </w:p>
    <w:p w:rsidR="00446897" w:rsidRPr="00027AFE" w:rsidRDefault="00446897" w:rsidP="00027AFE">
      <w:pPr>
        <w:pStyle w:val="a3"/>
        <w:ind w:firstLine="709"/>
        <w:jc w:val="both"/>
        <w:rPr>
          <w:rFonts w:ascii="Times New Roman" w:hAnsi="Times New Roman"/>
          <w:sz w:val="28"/>
          <w:szCs w:val="28"/>
        </w:rPr>
      </w:pPr>
      <w:r w:rsidRPr="00027AFE">
        <w:rPr>
          <w:rFonts w:ascii="Times New Roman" w:hAnsi="Times New Roman"/>
          <w:sz w:val="28"/>
          <w:szCs w:val="28"/>
        </w:rPr>
        <w:t xml:space="preserve">В Республике Тыва в 2019 году Министерством здравоохранения Республики Тыва реализована государственная программа Республики Тыва </w:t>
      </w:r>
      <w:r w:rsidR="00791B99" w:rsidRPr="00027AFE">
        <w:rPr>
          <w:rFonts w:ascii="Times New Roman" w:hAnsi="Times New Roman"/>
          <w:sz w:val="28"/>
          <w:szCs w:val="28"/>
        </w:rPr>
        <w:t>«</w:t>
      </w:r>
      <w:r w:rsidRPr="00027AFE">
        <w:rPr>
          <w:rFonts w:ascii="Times New Roman" w:hAnsi="Times New Roman"/>
          <w:sz w:val="28"/>
          <w:szCs w:val="28"/>
        </w:rPr>
        <w:t>Противодействие незаконному обороту наркотиков в Республике Тыва на 2017-2020 годы</w:t>
      </w:r>
      <w:r w:rsidR="00791B99" w:rsidRPr="00027AFE">
        <w:rPr>
          <w:rFonts w:ascii="Times New Roman" w:hAnsi="Times New Roman"/>
          <w:sz w:val="28"/>
          <w:szCs w:val="28"/>
        </w:rPr>
        <w:t>»</w:t>
      </w:r>
      <w:r w:rsidRPr="00027AFE">
        <w:rPr>
          <w:rFonts w:ascii="Times New Roman" w:hAnsi="Times New Roman"/>
          <w:sz w:val="28"/>
          <w:szCs w:val="28"/>
        </w:rPr>
        <w:t>, основной целью которой является</w:t>
      </w:r>
      <w:r w:rsidR="00027AFE">
        <w:rPr>
          <w:rFonts w:ascii="Times New Roman" w:hAnsi="Times New Roman"/>
          <w:sz w:val="28"/>
          <w:szCs w:val="28"/>
        </w:rPr>
        <w:t xml:space="preserve"> </w:t>
      </w:r>
      <w:r w:rsidRPr="00027AFE">
        <w:rPr>
          <w:rFonts w:ascii="Times New Roman" w:hAnsi="Times New Roman"/>
          <w:sz w:val="28"/>
          <w:szCs w:val="28"/>
        </w:rPr>
        <w:t>обеспечение условий для приостановления роста злоупот</w:t>
      </w:r>
      <w:r w:rsidR="000E576D">
        <w:rPr>
          <w:rFonts w:ascii="Times New Roman" w:hAnsi="Times New Roman"/>
          <w:sz w:val="28"/>
          <w:szCs w:val="28"/>
        </w:rPr>
        <w:t>ребления</w:t>
      </w:r>
      <w:r w:rsidRPr="00027AFE">
        <w:rPr>
          <w:rFonts w:ascii="Times New Roman" w:hAnsi="Times New Roman"/>
          <w:sz w:val="28"/>
          <w:szCs w:val="28"/>
        </w:rPr>
        <w:t xml:space="preserve"> наркотиками и их незаконного оборота, сокращение распространения наркомании и связанных с </w:t>
      </w:r>
      <w:r w:rsidR="000E576D">
        <w:rPr>
          <w:rFonts w:ascii="Times New Roman" w:hAnsi="Times New Roman"/>
          <w:sz w:val="28"/>
          <w:szCs w:val="28"/>
        </w:rPr>
        <w:t>ней</w:t>
      </w:r>
      <w:r w:rsidRPr="00027AFE">
        <w:rPr>
          <w:rFonts w:ascii="Times New Roman" w:hAnsi="Times New Roman"/>
          <w:sz w:val="28"/>
          <w:szCs w:val="28"/>
        </w:rPr>
        <w:t xml:space="preserve"> негативных социальных последствий. Для достижения поставленной цели определены следующие задачи:</w:t>
      </w:r>
    </w:p>
    <w:p w:rsidR="00446897" w:rsidRPr="00027AFE" w:rsidRDefault="00446897" w:rsidP="00027AFE">
      <w:pPr>
        <w:pStyle w:val="a3"/>
        <w:ind w:firstLine="709"/>
        <w:jc w:val="both"/>
        <w:rPr>
          <w:rFonts w:ascii="Times New Roman" w:hAnsi="Times New Roman"/>
          <w:sz w:val="28"/>
          <w:szCs w:val="28"/>
        </w:rPr>
      </w:pPr>
      <w:r w:rsidRPr="00027AFE">
        <w:rPr>
          <w:rFonts w:ascii="Times New Roman" w:hAnsi="Times New Roman"/>
          <w:sz w:val="28"/>
          <w:szCs w:val="28"/>
        </w:rPr>
        <w:t>-</w:t>
      </w:r>
      <w:r w:rsidR="000E576D">
        <w:rPr>
          <w:rFonts w:ascii="Times New Roman" w:hAnsi="Times New Roman"/>
          <w:sz w:val="28"/>
          <w:szCs w:val="28"/>
        </w:rPr>
        <w:t xml:space="preserve"> </w:t>
      </w:r>
      <w:r w:rsidRPr="00027AFE">
        <w:rPr>
          <w:rFonts w:ascii="Times New Roman" w:hAnsi="Times New Roman"/>
          <w:sz w:val="28"/>
          <w:szCs w:val="28"/>
        </w:rPr>
        <w:t>создание и реализация комплекса мер по пресечению незаконного распространения наркотиков и их прекурсоров;</w:t>
      </w:r>
    </w:p>
    <w:p w:rsidR="00446897" w:rsidRPr="00027AFE" w:rsidRDefault="00446897" w:rsidP="00027AFE">
      <w:pPr>
        <w:pStyle w:val="a3"/>
        <w:ind w:firstLine="709"/>
        <w:jc w:val="both"/>
        <w:rPr>
          <w:rFonts w:ascii="Times New Roman" w:hAnsi="Times New Roman"/>
          <w:sz w:val="28"/>
          <w:szCs w:val="28"/>
        </w:rPr>
      </w:pPr>
      <w:r w:rsidRPr="00027AFE">
        <w:rPr>
          <w:rFonts w:ascii="Times New Roman" w:hAnsi="Times New Roman"/>
          <w:sz w:val="28"/>
          <w:szCs w:val="28"/>
        </w:rPr>
        <w:t>- обеспечение государственного контроля за легальным оборотом наркотиков, их прекурсоров;</w:t>
      </w:r>
    </w:p>
    <w:p w:rsidR="00446897" w:rsidRPr="00027AFE" w:rsidRDefault="00446897" w:rsidP="00027AFE">
      <w:pPr>
        <w:pStyle w:val="a3"/>
        <w:ind w:firstLine="709"/>
        <w:jc w:val="both"/>
        <w:rPr>
          <w:rFonts w:ascii="Times New Roman" w:hAnsi="Times New Roman"/>
          <w:sz w:val="28"/>
          <w:szCs w:val="28"/>
        </w:rPr>
      </w:pPr>
      <w:r w:rsidRPr="00027AFE">
        <w:rPr>
          <w:rFonts w:ascii="Times New Roman" w:hAnsi="Times New Roman"/>
          <w:sz w:val="28"/>
          <w:szCs w:val="28"/>
        </w:rPr>
        <w:t>- развитие региональной системы профилактики немедицинского потребления наркотиков с приоритетом мероприятий первичной профилактики;</w:t>
      </w:r>
    </w:p>
    <w:p w:rsidR="00446897" w:rsidRPr="00027AFE" w:rsidRDefault="00446897" w:rsidP="00027AFE">
      <w:pPr>
        <w:pStyle w:val="a3"/>
        <w:ind w:firstLine="709"/>
        <w:jc w:val="both"/>
        <w:rPr>
          <w:rFonts w:ascii="Times New Roman" w:hAnsi="Times New Roman"/>
          <w:sz w:val="28"/>
          <w:szCs w:val="28"/>
        </w:rPr>
      </w:pPr>
      <w:r w:rsidRPr="00027AFE">
        <w:rPr>
          <w:rFonts w:ascii="Times New Roman" w:hAnsi="Times New Roman"/>
          <w:sz w:val="28"/>
          <w:szCs w:val="28"/>
        </w:rPr>
        <w:t>- организация подготовки специалистов в области профилактики наркомании;</w:t>
      </w:r>
    </w:p>
    <w:p w:rsidR="00446897" w:rsidRPr="00027AFE" w:rsidRDefault="00446897" w:rsidP="00027AFE">
      <w:pPr>
        <w:pStyle w:val="a3"/>
        <w:ind w:firstLine="709"/>
        <w:jc w:val="both"/>
        <w:rPr>
          <w:rFonts w:ascii="Times New Roman" w:hAnsi="Times New Roman"/>
          <w:sz w:val="28"/>
          <w:szCs w:val="28"/>
        </w:rPr>
      </w:pPr>
      <w:r w:rsidRPr="00027AFE">
        <w:rPr>
          <w:rFonts w:ascii="Times New Roman" w:hAnsi="Times New Roman"/>
          <w:sz w:val="28"/>
          <w:szCs w:val="28"/>
        </w:rPr>
        <w:t>- организация комплексной системы реабилитации и ресоциализации наркологических больных.</w:t>
      </w:r>
    </w:p>
    <w:p w:rsidR="00446897" w:rsidRDefault="00446897" w:rsidP="00446897">
      <w:pPr>
        <w:pStyle w:val="a3"/>
        <w:jc w:val="both"/>
        <w:rPr>
          <w:rFonts w:ascii="Times New Roman" w:hAnsi="Times New Roman"/>
          <w:sz w:val="32"/>
          <w:szCs w:val="28"/>
        </w:rPr>
      </w:pPr>
    </w:p>
    <w:p w:rsidR="00027AFE" w:rsidRDefault="00027AFE" w:rsidP="00446897">
      <w:pPr>
        <w:pStyle w:val="a3"/>
        <w:jc w:val="both"/>
        <w:rPr>
          <w:rFonts w:ascii="Times New Roman" w:hAnsi="Times New Roman"/>
          <w:sz w:val="32"/>
          <w:szCs w:val="28"/>
        </w:rPr>
      </w:pPr>
    </w:p>
    <w:p w:rsidR="00027AFE" w:rsidRDefault="00027AFE" w:rsidP="00446897">
      <w:pPr>
        <w:pStyle w:val="a3"/>
        <w:jc w:val="both"/>
        <w:rPr>
          <w:rFonts w:ascii="Times New Roman" w:hAnsi="Times New Roman"/>
          <w:sz w:val="32"/>
          <w:szCs w:val="28"/>
        </w:rPr>
        <w:sectPr w:rsidR="00027AFE" w:rsidSect="00027AFE">
          <w:pgSz w:w="11906" w:h="16838"/>
          <w:pgMar w:top="1134" w:right="567" w:bottom="1134" w:left="1134" w:header="709" w:footer="709" w:gutter="0"/>
          <w:pgNumType w:start="1"/>
          <w:cols w:space="708"/>
          <w:titlePg/>
          <w:docGrid w:linePitch="360"/>
        </w:sectPr>
      </w:pPr>
    </w:p>
    <w:p w:rsidR="00027AFE" w:rsidRDefault="00446897" w:rsidP="00446897">
      <w:pPr>
        <w:pStyle w:val="a3"/>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lang w:val="tt-RU"/>
        </w:rPr>
        <w:t xml:space="preserve">. </w:t>
      </w:r>
      <w:r>
        <w:rPr>
          <w:rFonts w:ascii="Times New Roman" w:hAnsi="Times New Roman"/>
          <w:sz w:val="28"/>
          <w:szCs w:val="28"/>
        </w:rPr>
        <w:t xml:space="preserve">Результаты реализации государственной программы Республики Тыва </w:t>
      </w:r>
      <w:r w:rsidR="00791B99">
        <w:rPr>
          <w:rFonts w:ascii="Times New Roman" w:hAnsi="Times New Roman"/>
          <w:sz w:val="28"/>
          <w:szCs w:val="28"/>
        </w:rPr>
        <w:t>«</w:t>
      </w:r>
      <w:r>
        <w:rPr>
          <w:rFonts w:ascii="Times New Roman" w:hAnsi="Times New Roman"/>
          <w:sz w:val="28"/>
          <w:szCs w:val="28"/>
        </w:rPr>
        <w:t xml:space="preserve">Противодействие незаконному </w:t>
      </w:r>
    </w:p>
    <w:p w:rsidR="00446897" w:rsidRDefault="00446897" w:rsidP="00446897">
      <w:pPr>
        <w:pStyle w:val="a3"/>
        <w:jc w:val="center"/>
        <w:rPr>
          <w:rFonts w:ascii="Times New Roman" w:hAnsi="Times New Roman"/>
          <w:sz w:val="28"/>
          <w:szCs w:val="28"/>
        </w:rPr>
      </w:pPr>
      <w:r>
        <w:rPr>
          <w:rFonts w:ascii="Times New Roman" w:hAnsi="Times New Roman"/>
          <w:sz w:val="28"/>
          <w:szCs w:val="28"/>
        </w:rPr>
        <w:t>обороту наркотиков в Республике Тыва на 2017-2020 годы</w:t>
      </w:r>
      <w:r w:rsidR="00791B99">
        <w:rPr>
          <w:rFonts w:ascii="Times New Roman" w:hAnsi="Times New Roman"/>
          <w:sz w:val="28"/>
          <w:szCs w:val="28"/>
        </w:rPr>
        <w:t>»</w:t>
      </w:r>
      <w:r>
        <w:rPr>
          <w:rFonts w:ascii="Times New Roman" w:hAnsi="Times New Roman"/>
          <w:sz w:val="28"/>
          <w:szCs w:val="28"/>
        </w:rPr>
        <w:t xml:space="preserve"> за 2019 год</w:t>
      </w:r>
    </w:p>
    <w:p w:rsidR="00446897" w:rsidRDefault="00446897" w:rsidP="00446897">
      <w:pPr>
        <w:spacing w:after="0" w:line="240" w:lineRule="auto"/>
        <w:jc w:val="center"/>
        <w:rPr>
          <w:rFonts w:ascii="Times New Roman" w:hAnsi="Times New Roman"/>
          <w:sz w:val="28"/>
          <w:szCs w:val="28"/>
        </w:rPr>
      </w:pPr>
    </w:p>
    <w:p w:rsidR="00446897" w:rsidRDefault="00446897" w:rsidP="00446897">
      <w:pPr>
        <w:pStyle w:val="a3"/>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lang w:val="tt-RU"/>
        </w:rPr>
        <w:t xml:space="preserve">. </w:t>
      </w:r>
      <w:r>
        <w:rPr>
          <w:rFonts w:ascii="Times New Roman" w:hAnsi="Times New Roman"/>
          <w:sz w:val="28"/>
          <w:szCs w:val="28"/>
        </w:rPr>
        <w:t>Результаты реализации Программы</w:t>
      </w:r>
    </w:p>
    <w:p w:rsidR="00027AFE" w:rsidRDefault="00027AFE" w:rsidP="00446897">
      <w:pPr>
        <w:pStyle w:val="a3"/>
        <w:jc w:val="center"/>
        <w:rPr>
          <w:rFonts w:ascii="Times New Roman" w:hAnsi="Times New Roman"/>
          <w:sz w:val="28"/>
          <w:szCs w:val="28"/>
        </w:rPr>
      </w:pPr>
    </w:p>
    <w:tbl>
      <w:tblPr>
        <w:tblStyle w:val="a8"/>
        <w:tblW w:w="15871" w:type="dxa"/>
        <w:jc w:val="center"/>
        <w:tblLook w:val="04A0"/>
      </w:tblPr>
      <w:tblGrid>
        <w:gridCol w:w="4479"/>
        <w:gridCol w:w="4252"/>
        <w:gridCol w:w="7140"/>
      </w:tblGrid>
      <w:tr w:rsidR="00446897" w:rsidRPr="00027AFE" w:rsidTr="00027AFE">
        <w:trPr>
          <w:jc w:val="center"/>
        </w:trPr>
        <w:tc>
          <w:tcPr>
            <w:tcW w:w="4479" w:type="dxa"/>
          </w:tcPr>
          <w:p w:rsidR="00446897" w:rsidRPr="00027AFE" w:rsidRDefault="00446897" w:rsidP="00027AFE">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446897" w:rsidRPr="00027AFE" w:rsidRDefault="00446897" w:rsidP="00027AFE">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446897" w:rsidRPr="00027AFE" w:rsidRDefault="00446897" w:rsidP="00027AFE">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446897" w:rsidRPr="00027AFE" w:rsidTr="00027AFE">
        <w:trPr>
          <w:jc w:val="center"/>
        </w:trPr>
        <w:tc>
          <w:tcPr>
            <w:tcW w:w="15871" w:type="dxa"/>
            <w:gridSpan w:val="3"/>
          </w:tcPr>
          <w:p w:rsidR="00446897" w:rsidRPr="00027AFE" w:rsidRDefault="00446897" w:rsidP="00027AFE">
            <w:pPr>
              <w:spacing w:after="0" w:line="240" w:lineRule="auto"/>
              <w:jc w:val="center"/>
              <w:rPr>
                <w:rFonts w:ascii="Times New Roman" w:hAnsi="Times New Roman"/>
                <w:sz w:val="24"/>
                <w:szCs w:val="24"/>
              </w:rPr>
            </w:pPr>
            <w:r w:rsidRPr="00027AFE">
              <w:rPr>
                <w:rFonts w:ascii="Times New Roman" w:hAnsi="Times New Roman"/>
                <w:sz w:val="24"/>
                <w:szCs w:val="24"/>
              </w:rPr>
              <w:t>Задача 1. Создание и реализация комплекса мер по пресечению незаконного распространения наркотиков и их прекурсоров</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 xml:space="preserve">1.1. Организация и проведение на территории Республики Тыва комплексной оперативно-профилактической операции </w:t>
            </w:r>
            <w:r w:rsidR="00791B99" w:rsidRPr="00027AFE">
              <w:rPr>
                <w:rFonts w:ascii="Times New Roman" w:hAnsi="Times New Roman"/>
                <w:sz w:val="24"/>
                <w:szCs w:val="24"/>
              </w:rPr>
              <w:t>«</w:t>
            </w:r>
            <w:r w:rsidRPr="00027AFE">
              <w:rPr>
                <w:rFonts w:ascii="Times New Roman" w:hAnsi="Times New Roman"/>
                <w:sz w:val="24"/>
                <w:szCs w:val="24"/>
              </w:rPr>
              <w:t>Мак</w:t>
            </w:r>
            <w:r w:rsidR="00791B99" w:rsidRPr="00027AFE">
              <w:rPr>
                <w:rFonts w:ascii="Times New Roman" w:hAnsi="Times New Roman"/>
                <w:sz w:val="24"/>
                <w:szCs w:val="24"/>
              </w:rPr>
              <w:t>»</w:t>
            </w:r>
          </w:p>
        </w:tc>
        <w:tc>
          <w:tcPr>
            <w:tcW w:w="4252" w:type="dxa"/>
          </w:tcPr>
          <w:p w:rsidR="00446897" w:rsidRPr="00027AFE" w:rsidRDefault="00027AFE" w:rsidP="00027AFE">
            <w:pPr>
              <w:spacing w:after="0" w:line="240" w:lineRule="auto"/>
              <w:rPr>
                <w:rFonts w:ascii="Times New Roman" w:hAnsi="Times New Roman"/>
                <w:sz w:val="24"/>
                <w:szCs w:val="24"/>
              </w:rPr>
            </w:pPr>
            <w:r>
              <w:rPr>
                <w:rFonts w:ascii="Times New Roman" w:hAnsi="Times New Roman"/>
                <w:sz w:val="24"/>
                <w:szCs w:val="24"/>
              </w:rPr>
              <w:t>о</w:t>
            </w:r>
            <w:r w:rsidR="00446897" w:rsidRPr="00027AFE">
              <w:rPr>
                <w:rFonts w:ascii="Times New Roman" w:hAnsi="Times New Roman"/>
                <w:sz w:val="24"/>
                <w:szCs w:val="24"/>
              </w:rPr>
              <w:t>тдел организации взаимодействия с органами государственной власти оперативно-профилактических операций, профилактики административной практики Управления по контролю за оборотом наркотиков МВД по Республике Тыва (по согласованию)</w:t>
            </w:r>
          </w:p>
        </w:tc>
        <w:tc>
          <w:tcPr>
            <w:tcW w:w="7140" w:type="dxa"/>
          </w:tcPr>
          <w:p w:rsidR="00446897" w:rsidRPr="00027AFE" w:rsidRDefault="00027AFE" w:rsidP="00027AFE">
            <w:pPr>
              <w:spacing w:after="0" w:line="240" w:lineRule="auto"/>
              <w:jc w:val="both"/>
              <w:rPr>
                <w:rFonts w:ascii="Times New Roman" w:hAnsi="Times New Roman"/>
                <w:sz w:val="24"/>
                <w:szCs w:val="24"/>
              </w:rPr>
            </w:pPr>
            <w:r>
              <w:rPr>
                <w:rFonts w:ascii="Times New Roman" w:hAnsi="Times New Roman"/>
                <w:sz w:val="24"/>
                <w:szCs w:val="24"/>
              </w:rPr>
              <w:t>в</w:t>
            </w:r>
            <w:r w:rsidR="00446897" w:rsidRPr="00027AFE">
              <w:rPr>
                <w:rFonts w:ascii="Times New Roman" w:hAnsi="Times New Roman"/>
                <w:sz w:val="24"/>
                <w:szCs w:val="24"/>
              </w:rPr>
              <w:t xml:space="preserve"> целях организации оперативно-профилактической операции </w:t>
            </w:r>
            <w:r w:rsidR="00791B99" w:rsidRPr="00027AFE">
              <w:rPr>
                <w:rFonts w:ascii="Times New Roman" w:hAnsi="Times New Roman"/>
                <w:sz w:val="24"/>
                <w:szCs w:val="24"/>
              </w:rPr>
              <w:t>«</w:t>
            </w:r>
            <w:r w:rsidR="00446897" w:rsidRPr="00027AFE">
              <w:rPr>
                <w:rFonts w:ascii="Times New Roman" w:hAnsi="Times New Roman"/>
                <w:sz w:val="24"/>
                <w:szCs w:val="24"/>
              </w:rPr>
              <w:t>Мак</w:t>
            </w:r>
            <w:r w:rsidR="00791B99" w:rsidRPr="00027AFE">
              <w:rPr>
                <w:rFonts w:ascii="Times New Roman" w:hAnsi="Times New Roman"/>
                <w:sz w:val="24"/>
                <w:szCs w:val="24"/>
              </w:rPr>
              <w:t>»</w:t>
            </w:r>
            <w:r w:rsidR="00446897" w:rsidRPr="00027AFE">
              <w:rPr>
                <w:rFonts w:ascii="Times New Roman" w:hAnsi="Times New Roman"/>
                <w:sz w:val="24"/>
                <w:szCs w:val="24"/>
              </w:rPr>
              <w:t xml:space="preserve"> приказом МВД по Республике Тыва от 22 апреля 2019 г. </w:t>
            </w:r>
            <w:r w:rsidR="000E576D">
              <w:rPr>
                <w:rFonts w:ascii="Times New Roman" w:hAnsi="Times New Roman"/>
                <w:sz w:val="24"/>
                <w:szCs w:val="24"/>
              </w:rPr>
              <w:t xml:space="preserve">          </w:t>
            </w:r>
            <w:r w:rsidR="00446897" w:rsidRPr="00027AFE">
              <w:rPr>
                <w:rFonts w:ascii="Times New Roman" w:hAnsi="Times New Roman"/>
                <w:sz w:val="24"/>
                <w:szCs w:val="24"/>
              </w:rPr>
              <w:t xml:space="preserve">№ 210 создан межведомственный штаб, а также рабочая группа из сотрудников подразделений МВД по Республике Тыва. </w:t>
            </w:r>
          </w:p>
          <w:p w:rsidR="00446897" w:rsidRPr="00027AFE" w:rsidRDefault="00446897" w:rsidP="00027AFE">
            <w:pPr>
              <w:spacing w:after="0" w:line="240" w:lineRule="auto"/>
              <w:jc w:val="both"/>
              <w:rPr>
                <w:rFonts w:ascii="Times New Roman" w:hAnsi="Times New Roman"/>
                <w:sz w:val="24"/>
                <w:szCs w:val="24"/>
              </w:rPr>
            </w:pPr>
            <w:r w:rsidRPr="00027AFE">
              <w:rPr>
                <w:rFonts w:ascii="Times New Roman" w:hAnsi="Times New Roman"/>
                <w:sz w:val="24"/>
                <w:szCs w:val="24"/>
              </w:rPr>
              <w:t>В ходе проведенных оперативно-розыскных мероприятий всеми межмуниципальными отделами полиции и подразделениями МВД по Республике Тыва выявлено 80 наркопреступлений. Из незаконного оборота изъято 18,232 кг наркотических средств.</w:t>
            </w:r>
          </w:p>
          <w:p w:rsidR="00446897" w:rsidRPr="00027AFE" w:rsidRDefault="00446897" w:rsidP="00027AFE">
            <w:pPr>
              <w:spacing w:after="0" w:line="240" w:lineRule="auto"/>
              <w:jc w:val="both"/>
              <w:rPr>
                <w:rFonts w:ascii="Times New Roman" w:hAnsi="Times New Roman"/>
                <w:sz w:val="24"/>
                <w:szCs w:val="24"/>
              </w:rPr>
            </w:pPr>
            <w:r w:rsidRPr="00027AFE">
              <w:rPr>
                <w:rFonts w:ascii="Times New Roman" w:hAnsi="Times New Roman"/>
                <w:sz w:val="24"/>
                <w:szCs w:val="24"/>
              </w:rPr>
              <w:t xml:space="preserve">С целью контроля за уничтожением дикорастущей конопли и исполнением вынесенных предписаний осуществлены выезды рабочей группой в районы республики (с 13 по 21 июня, 12 по 22 июля, с 13 по 22 августа). В ходе которых сотрудниками ОВД вынесено 815 предписаний (всего за 2019 г. </w:t>
            </w:r>
            <w:r w:rsidR="00027AFE">
              <w:rPr>
                <w:rFonts w:ascii="Times New Roman" w:hAnsi="Times New Roman"/>
                <w:sz w:val="24"/>
                <w:szCs w:val="24"/>
              </w:rPr>
              <w:t>–</w:t>
            </w:r>
            <w:r w:rsidRPr="00027AFE">
              <w:rPr>
                <w:rFonts w:ascii="Times New Roman" w:hAnsi="Times New Roman"/>
                <w:sz w:val="24"/>
                <w:szCs w:val="24"/>
              </w:rPr>
              <w:t xml:space="preserve"> 1187 предписаний). За непринятие мер по уничтожению дикорастущей конопли по ст.10.5 КоАП РФ составлено 29 административных протоколов (всего за 2019 г. – 47).</w:t>
            </w:r>
          </w:p>
          <w:p w:rsidR="00446897" w:rsidRPr="00027AFE" w:rsidRDefault="00446897" w:rsidP="00027AFE">
            <w:pPr>
              <w:spacing w:after="0" w:line="240" w:lineRule="auto"/>
              <w:jc w:val="both"/>
              <w:rPr>
                <w:rFonts w:ascii="Times New Roman" w:hAnsi="Times New Roman"/>
                <w:sz w:val="24"/>
                <w:szCs w:val="24"/>
              </w:rPr>
            </w:pPr>
            <w:r w:rsidRPr="00027AFE">
              <w:rPr>
                <w:rFonts w:ascii="Times New Roman" w:hAnsi="Times New Roman"/>
                <w:sz w:val="24"/>
                <w:szCs w:val="24"/>
              </w:rPr>
              <w:t>Кроме того, в ходе операции проверено 20146 транспортных средств, пресечено 15 фактов перевозки наркотических средств.</w:t>
            </w:r>
          </w:p>
          <w:p w:rsidR="00446897" w:rsidRPr="00027AFE" w:rsidRDefault="00446897" w:rsidP="003C7B62">
            <w:pPr>
              <w:spacing w:after="0" w:line="240" w:lineRule="auto"/>
              <w:jc w:val="both"/>
              <w:rPr>
                <w:rFonts w:ascii="Times New Roman" w:hAnsi="Times New Roman"/>
                <w:sz w:val="24"/>
                <w:szCs w:val="24"/>
              </w:rPr>
            </w:pPr>
            <w:r w:rsidRPr="00027AFE">
              <w:rPr>
                <w:rFonts w:ascii="Times New Roman" w:hAnsi="Times New Roman"/>
                <w:sz w:val="24"/>
                <w:szCs w:val="24"/>
              </w:rPr>
              <w:t xml:space="preserve">Немаловажная роль отводилась организации пропагандистских мероприятий, направленных на формирование у населения негативного отношения к потреблению наркотических средств и психотропных веществ. За время проведения МКОПО </w:t>
            </w:r>
            <w:r w:rsidR="00791B99" w:rsidRPr="00027AFE">
              <w:rPr>
                <w:rFonts w:ascii="Times New Roman" w:hAnsi="Times New Roman"/>
                <w:sz w:val="24"/>
                <w:szCs w:val="24"/>
              </w:rPr>
              <w:t>«</w:t>
            </w:r>
            <w:r w:rsidRPr="00027AFE">
              <w:rPr>
                <w:rFonts w:ascii="Times New Roman" w:hAnsi="Times New Roman"/>
                <w:sz w:val="24"/>
                <w:szCs w:val="24"/>
              </w:rPr>
              <w:t>Мак-2019</w:t>
            </w:r>
            <w:r w:rsidR="00791B99" w:rsidRPr="00027AFE">
              <w:rPr>
                <w:rFonts w:ascii="Times New Roman" w:hAnsi="Times New Roman"/>
                <w:sz w:val="24"/>
                <w:szCs w:val="24"/>
              </w:rPr>
              <w:t>»</w:t>
            </w:r>
            <w:r w:rsidRPr="00027AFE">
              <w:rPr>
                <w:rFonts w:ascii="Times New Roman" w:hAnsi="Times New Roman"/>
                <w:sz w:val="24"/>
                <w:szCs w:val="24"/>
              </w:rPr>
              <w:t xml:space="preserve"> в СМИ был опубликован 21 материал (об административной и уголовной ответственности за правонарушения и преступления в сфере </w:t>
            </w:r>
            <w:r w:rsidR="003C7B62">
              <w:rPr>
                <w:rFonts w:ascii="Times New Roman" w:hAnsi="Times New Roman"/>
                <w:sz w:val="24"/>
                <w:szCs w:val="24"/>
              </w:rPr>
              <w:t>незаконного оборота наркотиков</w:t>
            </w:r>
            <w:r w:rsidRPr="00027AFE">
              <w:rPr>
                <w:rFonts w:ascii="Times New Roman" w:hAnsi="Times New Roman"/>
                <w:sz w:val="24"/>
                <w:szCs w:val="24"/>
              </w:rPr>
              <w:t xml:space="preserve">, об уничтожении дикорастущей конопли на территории </w:t>
            </w:r>
            <w:r w:rsidR="003C7B62">
              <w:rPr>
                <w:rFonts w:ascii="Times New Roman" w:hAnsi="Times New Roman"/>
                <w:sz w:val="24"/>
                <w:szCs w:val="24"/>
              </w:rPr>
              <w:t>р</w:t>
            </w:r>
            <w:r w:rsidRPr="00027AFE">
              <w:rPr>
                <w:rFonts w:ascii="Times New Roman" w:hAnsi="Times New Roman"/>
                <w:sz w:val="24"/>
                <w:szCs w:val="24"/>
              </w:rPr>
              <w:t>еспублики)</w:t>
            </w:r>
          </w:p>
        </w:tc>
      </w:tr>
      <w:tr w:rsidR="00027AFE" w:rsidRPr="00027AFE" w:rsidTr="00027AFE">
        <w:trPr>
          <w:jc w:val="center"/>
        </w:trPr>
        <w:tc>
          <w:tcPr>
            <w:tcW w:w="4479" w:type="dxa"/>
          </w:tcPr>
          <w:p w:rsidR="00027AFE" w:rsidRPr="00027AFE" w:rsidRDefault="00027AFE" w:rsidP="00027AFE">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027AFE" w:rsidRPr="00027AFE" w:rsidRDefault="00027AFE" w:rsidP="00027AFE">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027AFE" w:rsidRPr="00027AFE" w:rsidRDefault="00027AFE" w:rsidP="00027AFE">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1.2. Организация и проведение оперативно-розыскных мероприятий по выявлению фактов производства, транспортировки и сбыта наркотических средств с целью задержания виновных лиц и пресечения их преступной деятельности</w:t>
            </w:r>
          </w:p>
        </w:tc>
        <w:tc>
          <w:tcPr>
            <w:tcW w:w="4252" w:type="dxa"/>
          </w:tcPr>
          <w:p w:rsidR="00446897" w:rsidRPr="00027AFE" w:rsidRDefault="00027AFE" w:rsidP="00027AFE">
            <w:pPr>
              <w:spacing w:after="0" w:line="240" w:lineRule="auto"/>
              <w:rPr>
                <w:rFonts w:ascii="Times New Roman" w:hAnsi="Times New Roman"/>
                <w:sz w:val="24"/>
                <w:szCs w:val="24"/>
              </w:rPr>
            </w:pPr>
            <w:r>
              <w:rPr>
                <w:rFonts w:ascii="Times New Roman" w:hAnsi="Times New Roman"/>
                <w:sz w:val="24"/>
                <w:szCs w:val="24"/>
              </w:rPr>
              <w:t>о</w:t>
            </w:r>
            <w:r w:rsidR="00446897" w:rsidRPr="00027AFE">
              <w:rPr>
                <w:rFonts w:ascii="Times New Roman" w:hAnsi="Times New Roman"/>
                <w:sz w:val="24"/>
                <w:szCs w:val="24"/>
              </w:rPr>
              <w:t>тдел организации взаимодействия с органами государственной власти оперативно-профилактических операций, профилактики административной практики Управления по контролю за оборотом наркотиков МВД по Республике Тыва (по согласованию)</w:t>
            </w:r>
          </w:p>
        </w:tc>
        <w:tc>
          <w:tcPr>
            <w:tcW w:w="7140" w:type="dxa"/>
          </w:tcPr>
          <w:p w:rsidR="00446897" w:rsidRPr="00027AFE" w:rsidRDefault="00027AFE" w:rsidP="00027AFE">
            <w:pPr>
              <w:spacing w:after="0" w:line="240" w:lineRule="auto"/>
              <w:jc w:val="both"/>
              <w:rPr>
                <w:rFonts w:ascii="Times New Roman" w:hAnsi="Times New Roman"/>
                <w:sz w:val="24"/>
                <w:szCs w:val="24"/>
              </w:rPr>
            </w:pPr>
            <w:r>
              <w:rPr>
                <w:rFonts w:ascii="Times New Roman" w:eastAsia="Calibri" w:hAnsi="Times New Roman"/>
                <w:sz w:val="24"/>
                <w:szCs w:val="24"/>
              </w:rPr>
              <w:t>с</w:t>
            </w:r>
            <w:r w:rsidR="00446897" w:rsidRPr="00027AFE">
              <w:rPr>
                <w:rFonts w:ascii="Times New Roman" w:eastAsia="Calibri" w:hAnsi="Times New Roman"/>
                <w:sz w:val="24"/>
                <w:szCs w:val="24"/>
              </w:rPr>
              <w:t>отрудниками органов внутренних дел республики задокументировано 867 (-0,61</w:t>
            </w:r>
            <w:r>
              <w:rPr>
                <w:rFonts w:ascii="Times New Roman" w:eastAsia="Calibri" w:hAnsi="Times New Roman"/>
                <w:sz w:val="24"/>
                <w:szCs w:val="24"/>
              </w:rPr>
              <w:t xml:space="preserve"> процента</w:t>
            </w:r>
            <w:r w:rsidR="00446897" w:rsidRPr="00027AFE">
              <w:rPr>
                <w:rFonts w:ascii="Times New Roman" w:eastAsia="Calibri" w:hAnsi="Times New Roman"/>
                <w:sz w:val="24"/>
                <w:szCs w:val="24"/>
              </w:rPr>
              <w:t xml:space="preserve">; 872) наркопреступлений.  Из незаконного оборота изъято 562,5 (+15,9 </w:t>
            </w:r>
            <w:r>
              <w:rPr>
                <w:rFonts w:ascii="Times New Roman" w:eastAsia="Calibri" w:hAnsi="Times New Roman"/>
                <w:sz w:val="24"/>
                <w:szCs w:val="24"/>
              </w:rPr>
              <w:t>процента</w:t>
            </w:r>
            <w:r w:rsidR="00446897" w:rsidRPr="00027AFE">
              <w:rPr>
                <w:rFonts w:ascii="Times New Roman" w:eastAsia="Calibri" w:hAnsi="Times New Roman"/>
                <w:sz w:val="24"/>
                <w:szCs w:val="24"/>
              </w:rPr>
              <w:t>; 485,5 кг) кг наркотиче</w:t>
            </w:r>
            <w:r>
              <w:rPr>
                <w:rFonts w:ascii="Times New Roman" w:eastAsia="Calibri" w:hAnsi="Times New Roman"/>
                <w:sz w:val="24"/>
                <w:szCs w:val="24"/>
              </w:rPr>
              <w:t>ских средств</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1.3. Организация и проведение оперативно-розыскных мероприятий, направленных на выявление лиц, причастных к контрабанде и организации каналов поступления наркотиков на территорию республики</w:t>
            </w:r>
          </w:p>
        </w:tc>
        <w:tc>
          <w:tcPr>
            <w:tcW w:w="4252" w:type="dxa"/>
          </w:tcPr>
          <w:p w:rsidR="00446897" w:rsidRPr="00027AFE" w:rsidRDefault="00027AFE" w:rsidP="00027AFE">
            <w:pPr>
              <w:spacing w:after="0" w:line="240" w:lineRule="auto"/>
              <w:rPr>
                <w:rFonts w:ascii="Times New Roman" w:hAnsi="Times New Roman"/>
                <w:sz w:val="24"/>
                <w:szCs w:val="24"/>
              </w:rPr>
            </w:pPr>
            <w:r>
              <w:rPr>
                <w:rFonts w:ascii="Times New Roman" w:hAnsi="Times New Roman"/>
                <w:sz w:val="24"/>
                <w:szCs w:val="24"/>
              </w:rPr>
              <w:t>о</w:t>
            </w:r>
            <w:r w:rsidR="00446897" w:rsidRPr="00027AFE">
              <w:rPr>
                <w:rFonts w:ascii="Times New Roman" w:hAnsi="Times New Roman"/>
                <w:sz w:val="24"/>
                <w:szCs w:val="24"/>
              </w:rPr>
              <w:t>тдел организации взаимодействия с органами государственной власти оперативно-профилактических операций, профилактики административной практики Управления по контролю за оборотом наркотиков МВД по Республике Тыва (по согласованию)</w:t>
            </w:r>
          </w:p>
        </w:tc>
        <w:tc>
          <w:tcPr>
            <w:tcW w:w="7140" w:type="dxa"/>
          </w:tcPr>
          <w:p w:rsidR="00446897" w:rsidRPr="00027AFE" w:rsidRDefault="00027AFE" w:rsidP="00027AFE">
            <w:pPr>
              <w:spacing w:after="0" w:line="240" w:lineRule="auto"/>
              <w:jc w:val="both"/>
              <w:rPr>
                <w:rFonts w:ascii="Times New Roman" w:eastAsia="Calibri" w:hAnsi="Times New Roman"/>
                <w:sz w:val="24"/>
                <w:szCs w:val="24"/>
              </w:rPr>
            </w:pPr>
            <w:r>
              <w:rPr>
                <w:rFonts w:ascii="Times New Roman" w:eastAsia="Calibri" w:hAnsi="Times New Roman"/>
                <w:sz w:val="24"/>
                <w:szCs w:val="24"/>
              </w:rPr>
              <w:t>о</w:t>
            </w:r>
            <w:r w:rsidR="00446897" w:rsidRPr="00027AFE">
              <w:rPr>
                <w:rFonts w:ascii="Times New Roman" w:eastAsia="Calibri" w:hAnsi="Times New Roman"/>
                <w:sz w:val="24"/>
                <w:szCs w:val="24"/>
              </w:rPr>
              <w:t>дной из основных задач является пресечение мест потребления наркотиков в жилом секторе, в текущем году пресечено 7 преступлений, связанных с организацией либо содержанием притонов для потребления наркотических средств.</w:t>
            </w:r>
            <w:r>
              <w:rPr>
                <w:rFonts w:ascii="Times New Roman" w:eastAsia="Calibri" w:hAnsi="Times New Roman"/>
                <w:sz w:val="24"/>
                <w:szCs w:val="24"/>
              </w:rPr>
              <w:t xml:space="preserve"> </w:t>
            </w:r>
            <w:r w:rsidR="00446897" w:rsidRPr="00027AFE">
              <w:rPr>
                <w:rFonts w:ascii="Times New Roman" w:eastAsia="Calibri" w:hAnsi="Times New Roman"/>
                <w:sz w:val="24"/>
                <w:szCs w:val="24"/>
              </w:rPr>
              <w:t>Всего</w:t>
            </w:r>
            <w:r>
              <w:rPr>
                <w:rFonts w:ascii="Times New Roman" w:eastAsia="Calibri" w:hAnsi="Times New Roman"/>
                <w:sz w:val="24"/>
                <w:szCs w:val="24"/>
              </w:rPr>
              <w:t xml:space="preserve"> за 2019 год выявлено 721 (-5,3 процента</w:t>
            </w:r>
            <w:r w:rsidR="00446897" w:rsidRPr="00027AFE">
              <w:rPr>
                <w:rFonts w:ascii="Times New Roman" w:eastAsia="Calibri" w:hAnsi="Times New Roman"/>
                <w:sz w:val="24"/>
                <w:szCs w:val="24"/>
              </w:rPr>
              <w:t>; 761) правонарушение в сфере незаконного оборота</w:t>
            </w:r>
            <w:r>
              <w:rPr>
                <w:rFonts w:ascii="Times New Roman" w:eastAsia="Calibri" w:hAnsi="Times New Roman"/>
                <w:sz w:val="24"/>
                <w:szCs w:val="24"/>
              </w:rPr>
              <w:t xml:space="preserve"> </w:t>
            </w:r>
            <w:r w:rsidR="00446897" w:rsidRPr="00027AFE">
              <w:rPr>
                <w:rFonts w:ascii="Times New Roman" w:eastAsia="Calibri" w:hAnsi="Times New Roman"/>
                <w:sz w:val="24"/>
                <w:szCs w:val="24"/>
              </w:rPr>
              <w:t xml:space="preserve">наркотиков, по которым составлены административные протоколы. Из них по ст. 6.8 КоАП РФ (хранение наркотиков) составлено 287 (-16,3 </w:t>
            </w:r>
            <w:r>
              <w:rPr>
                <w:rFonts w:ascii="Times New Roman" w:eastAsia="Calibri" w:hAnsi="Times New Roman"/>
                <w:sz w:val="24"/>
                <w:szCs w:val="24"/>
              </w:rPr>
              <w:t>процента</w:t>
            </w:r>
            <w:r w:rsidR="00446897" w:rsidRPr="00027AFE">
              <w:rPr>
                <w:rFonts w:ascii="Times New Roman" w:eastAsia="Calibri" w:hAnsi="Times New Roman"/>
                <w:sz w:val="24"/>
                <w:szCs w:val="24"/>
              </w:rPr>
              <w:t>; 343), по ст. 6.9 КоАП РФ (за употребление наркотиков) составлено 291 (+17,8</w:t>
            </w:r>
            <w:r>
              <w:rPr>
                <w:rFonts w:ascii="Times New Roman" w:eastAsia="Calibri" w:hAnsi="Times New Roman"/>
                <w:sz w:val="24"/>
                <w:szCs w:val="24"/>
              </w:rPr>
              <w:t xml:space="preserve"> процента</w:t>
            </w:r>
            <w:r w:rsidR="00446897" w:rsidRPr="00027AFE">
              <w:rPr>
                <w:rFonts w:ascii="Times New Roman" w:eastAsia="Calibri" w:hAnsi="Times New Roman"/>
                <w:sz w:val="24"/>
                <w:szCs w:val="24"/>
              </w:rPr>
              <w:t>; 247), по ст. 6.9.1 КоАП РФ – 143 (-16,4</w:t>
            </w:r>
            <w:r>
              <w:rPr>
                <w:rFonts w:ascii="Times New Roman" w:eastAsia="Calibri" w:hAnsi="Times New Roman"/>
                <w:sz w:val="24"/>
                <w:szCs w:val="24"/>
              </w:rPr>
              <w:t xml:space="preserve"> процента</w:t>
            </w:r>
            <w:r w:rsidR="00446897" w:rsidRPr="00027AFE">
              <w:rPr>
                <w:rFonts w:ascii="Times New Roman" w:eastAsia="Calibri" w:hAnsi="Times New Roman"/>
                <w:sz w:val="24"/>
                <w:szCs w:val="24"/>
              </w:rPr>
              <w:t>; 171)</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1.4. Организация и проведение межведомственных оперативно-розыскных мероприятий по своевременному перекрытию каналов поставки на территорию исправительных учреждений республики наркотических средств и психотропных веществ</w:t>
            </w:r>
          </w:p>
        </w:tc>
        <w:tc>
          <w:tcPr>
            <w:tcW w:w="4252" w:type="dxa"/>
          </w:tcPr>
          <w:p w:rsidR="00446897" w:rsidRPr="00027AFE" w:rsidRDefault="00027AFE" w:rsidP="00027AFE">
            <w:pPr>
              <w:spacing w:after="0" w:line="240" w:lineRule="auto"/>
              <w:rPr>
                <w:rFonts w:ascii="Times New Roman" w:hAnsi="Times New Roman"/>
                <w:sz w:val="24"/>
                <w:szCs w:val="24"/>
              </w:rPr>
            </w:pPr>
            <w:r>
              <w:rPr>
                <w:rFonts w:ascii="Times New Roman" w:hAnsi="Times New Roman"/>
                <w:sz w:val="24"/>
                <w:szCs w:val="24"/>
              </w:rPr>
              <w:t>о</w:t>
            </w:r>
            <w:r w:rsidR="00446897" w:rsidRPr="00027AFE">
              <w:rPr>
                <w:rFonts w:ascii="Times New Roman" w:hAnsi="Times New Roman"/>
                <w:sz w:val="24"/>
                <w:szCs w:val="24"/>
              </w:rPr>
              <w:t>тдел организации взаимодействия с органами государственной власти оперативно-профилактических операций, профилактики административной практики Управления по контролю за оборотом наркотиков МВД по Республике Тыва (по согласованию)</w:t>
            </w:r>
          </w:p>
        </w:tc>
        <w:tc>
          <w:tcPr>
            <w:tcW w:w="7140" w:type="dxa"/>
          </w:tcPr>
          <w:p w:rsidR="00446897" w:rsidRPr="00027AFE" w:rsidRDefault="00027AFE" w:rsidP="003C7B62">
            <w:pPr>
              <w:spacing w:after="0" w:line="240" w:lineRule="auto"/>
              <w:jc w:val="both"/>
              <w:rPr>
                <w:rFonts w:ascii="Times New Roman" w:hAnsi="Times New Roman"/>
                <w:sz w:val="24"/>
                <w:szCs w:val="24"/>
                <w:highlight w:val="yellow"/>
              </w:rPr>
            </w:pPr>
            <w:r>
              <w:rPr>
                <w:rFonts w:ascii="Times New Roman" w:hAnsi="Times New Roman"/>
                <w:sz w:val="24"/>
                <w:szCs w:val="24"/>
              </w:rPr>
              <w:t>в</w:t>
            </w:r>
            <w:r w:rsidR="00446897" w:rsidRPr="00027AFE">
              <w:rPr>
                <w:rFonts w:ascii="Times New Roman" w:hAnsi="Times New Roman"/>
                <w:sz w:val="24"/>
                <w:szCs w:val="24"/>
              </w:rPr>
              <w:t xml:space="preserve"> результате проведения совместных межведомственных оперативно-розыскных мероприятий МВД по Республике Тыва и У</w:t>
            </w:r>
            <w:r>
              <w:rPr>
                <w:rFonts w:ascii="Times New Roman" w:hAnsi="Times New Roman"/>
                <w:sz w:val="24"/>
                <w:szCs w:val="24"/>
              </w:rPr>
              <w:t xml:space="preserve">правление </w:t>
            </w:r>
            <w:r w:rsidR="00446897" w:rsidRPr="00027AFE">
              <w:rPr>
                <w:rFonts w:ascii="Times New Roman" w:hAnsi="Times New Roman"/>
                <w:sz w:val="24"/>
                <w:szCs w:val="24"/>
              </w:rPr>
              <w:t>ФСИН России по Республике Тыва пресечены 38 попыток доставки наркотических средств в исправительные учреждения и СИЗО общим весом – 44 кг</w:t>
            </w:r>
            <w:r w:rsidR="003C7B62">
              <w:rPr>
                <w:rFonts w:ascii="Times New Roman" w:hAnsi="Times New Roman"/>
                <w:sz w:val="24"/>
                <w:szCs w:val="24"/>
              </w:rPr>
              <w:t>,</w:t>
            </w:r>
            <w:r w:rsidR="00446897" w:rsidRPr="00027AFE">
              <w:rPr>
                <w:rFonts w:ascii="Times New Roman" w:hAnsi="Times New Roman"/>
                <w:sz w:val="24"/>
                <w:szCs w:val="24"/>
              </w:rPr>
              <w:t xml:space="preserve"> </w:t>
            </w:r>
            <w:r w:rsidR="003C7B62">
              <w:rPr>
                <w:rFonts w:ascii="Times New Roman" w:hAnsi="Times New Roman"/>
                <w:sz w:val="24"/>
                <w:szCs w:val="24"/>
              </w:rPr>
              <w:t>и</w:t>
            </w:r>
            <w:r w:rsidR="00446897" w:rsidRPr="00027AFE">
              <w:rPr>
                <w:rFonts w:ascii="Times New Roman" w:hAnsi="Times New Roman"/>
                <w:sz w:val="24"/>
                <w:szCs w:val="24"/>
              </w:rPr>
              <w:t>з</w:t>
            </w:r>
            <w:r>
              <w:rPr>
                <w:rFonts w:ascii="Times New Roman" w:hAnsi="Times New Roman"/>
                <w:sz w:val="24"/>
                <w:szCs w:val="24"/>
              </w:rPr>
              <w:t xml:space="preserve"> них 18 перебросов, раскрыто 10</w:t>
            </w:r>
            <w:r w:rsidR="00446897" w:rsidRPr="00027AFE">
              <w:rPr>
                <w:rFonts w:ascii="Times New Roman" w:hAnsi="Times New Roman"/>
                <w:sz w:val="24"/>
                <w:szCs w:val="24"/>
              </w:rPr>
              <w:t xml:space="preserve"> </w:t>
            </w:r>
          </w:p>
        </w:tc>
      </w:tr>
      <w:tr w:rsidR="00446897" w:rsidRPr="00027AFE" w:rsidTr="00027AFE">
        <w:trPr>
          <w:jc w:val="center"/>
        </w:trPr>
        <w:tc>
          <w:tcPr>
            <w:tcW w:w="4479" w:type="dxa"/>
          </w:tcPr>
          <w:p w:rsidR="00446897" w:rsidRPr="00027AFE" w:rsidRDefault="00446897" w:rsidP="00EE3AB7">
            <w:pPr>
              <w:spacing w:after="0" w:line="240" w:lineRule="auto"/>
              <w:rPr>
                <w:rFonts w:ascii="Times New Roman" w:hAnsi="Times New Roman"/>
                <w:sz w:val="24"/>
                <w:szCs w:val="24"/>
              </w:rPr>
            </w:pPr>
            <w:r w:rsidRPr="00027AFE">
              <w:rPr>
                <w:rFonts w:ascii="Times New Roman" w:hAnsi="Times New Roman"/>
                <w:sz w:val="24"/>
                <w:szCs w:val="24"/>
              </w:rPr>
              <w:t xml:space="preserve">1.5. Организация и проведение рейдов в местах компактного проживания и работы лиц, прибывших в Республику Тыва из наркоопасных регионов, с целью выявления и проверки информации о мигрантах, представляющих оперативный </w:t>
            </w:r>
          </w:p>
        </w:tc>
        <w:tc>
          <w:tcPr>
            <w:tcW w:w="4252" w:type="dxa"/>
          </w:tcPr>
          <w:p w:rsidR="00446897" w:rsidRPr="00027AFE" w:rsidRDefault="00027AFE" w:rsidP="00EE3AB7">
            <w:pPr>
              <w:spacing w:after="0" w:line="240" w:lineRule="auto"/>
              <w:jc w:val="both"/>
              <w:rPr>
                <w:rFonts w:ascii="Times New Roman" w:hAnsi="Times New Roman"/>
                <w:sz w:val="24"/>
                <w:szCs w:val="24"/>
              </w:rPr>
            </w:pPr>
            <w:r>
              <w:rPr>
                <w:rFonts w:ascii="Times New Roman" w:hAnsi="Times New Roman"/>
                <w:sz w:val="24"/>
                <w:szCs w:val="24"/>
              </w:rPr>
              <w:t>о</w:t>
            </w:r>
            <w:r w:rsidR="00446897" w:rsidRPr="00027AFE">
              <w:rPr>
                <w:rFonts w:ascii="Times New Roman" w:hAnsi="Times New Roman"/>
                <w:sz w:val="24"/>
                <w:szCs w:val="24"/>
              </w:rPr>
              <w:t>тдел организации взаимодействия с органами государственной власти оперативно-профилактических операций, профилактики административной практики Управления по контролю за оборотом наркотиков МВД по Респуб</w:t>
            </w:r>
            <w:r w:rsidR="00EE3AB7">
              <w:rPr>
                <w:rFonts w:ascii="Times New Roman" w:hAnsi="Times New Roman"/>
                <w:sz w:val="24"/>
                <w:szCs w:val="24"/>
              </w:rPr>
              <w:t>-</w:t>
            </w:r>
          </w:p>
        </w:tc>
        <w:tc>
          <w:tcPr>
            <w:tcW w:w="7140" w:type="dxa"/>
          </w:tcPr>
          <w:p w:rsidR="00446897" w:rsidRPr="00027AFE" w:rsidRDefault="00027AFE" w:rsidP="00EE3AB7">
            <w:pPr>
              <w:spacing w:after="0" w:line="240" w:lineRule="auto"/>
              <w:jc w:val="both"/>
              <w:rPr>
                <w:rFonts w:ascii="Times New Roman" w:hAnsi="Times New Roman"/>
                <w:sz w:val="24"/>
                <w:szCs w:val="24"/>
              </w:rPr>
            </w:pPr>
            <w:r>
              <w:rPr>
                <w:rFonts w:ascii="Times New Roman" w:hAnsi="Times New Roman"/>
                <w:sz w:val="24"/>
                <w:szCs w:val="24"/>
              </w:rPr>
              <w:t>в</w:t>
            </w:r>
            <w:r w:rsidR="00446897" w:rsidRPr="00027AFE">
              <w:rPr>
                <w:rFonts w:ascii="Times New Roman" w:hAnsi="Times New Roman"/>
                <w:sz w:val="24"/>
                <w:szCs w:val="24"/>
              </w:rPr>
              <w:t xml:space="preserve"> 2019 году в целях выявления и пресечения нарушений миграционного законодательства Российской Федерации проведена проверка 4713 объектов различных форм собственности, в том числе строительства </w:t>
            </w:r>
            <w:r>
              <w:rPr>
                <w:rFonts w:ascii="Times New Roman" w:hAnsi="Times New Roman"/>
                <w:sz w:val="24"/>
                <w:szCs w:val="24"/>
              </w:rPr>
              <w:t>–</w:t>
            </w:r>
            <w:r w:rsidR="00446897" w:rsidRPr="00027AFE">
              <w:rPr>
                <w:rFonts w:ascii="Times New Roman" w:hAnsi="Times New Roman"/>
                <w:sz w:val="24"/>
                <w:szCs w:val="24"/>
              </w:rPr>
              <w:t xml:space="preserve"> 146, промышленности </w:t>
            </w:r>
            <w:r>
              <w:rPr>
                <w:rFonts w:ascii="Times New Roman" w:hAnsi="Times New Roman"/>
                <w:sz w:val="24"/>
                <w:szCs w:val="24"/>
              </w:rPr>
              <w:t>–</w:t>
            </w:r>
            <w:r w:rsidR="00446897" w:rsidRPr="00027AFE">
              <w:rPr>
                <w:rFonts w:ascii="Times New Roman" w:hAnsi="Times New Roman"/>
                <w:sz w:val="24"/>
                <w:szCs w:val="24"/>
              </w:rPr>
              <w:t xml:space="preserve"> 10, сельского хозяйства </w:t>
            </w:r>
            <w:r>
              <w:rPr>
                <w:rFonts w:ascii="Times New Roman" w:hAnsi="Times New Roman"/>
                <w:sz w:val="24"/>
                <w:szCs w:val="24"/>
              </w:rPr>
              <w:t>–</w:t>
            </w:r>
            <w:r w:rsidR="00446897" w:rsidRPr="00027AFE">
              <w:rPr>
                <w:rFonts w:ascii="Times New Roman" w:hAnsi="Times New Roman"/>
                <w:sz w:val="24"/>
                <w:szCs w:val="24"/>
              </w:rPr>
              <w:t xml:space="preserve"> 3, торговли </w:t>
            </w:r>
            <w:r>
              <w:rPr>
                <w:rFonts w:ascii="Times New Roman" w:hAnsi="Times New Roman"/>
                <w:sz w:val="24"/>
                <w:szCs w:val="24"/>
              </w:rPr>
              <w:t>–</w:t>
            </w:r>
            <w:r w:rsidR="00446897" w:rsidRPr="00027AFE">
              <w:rPr>
                <w:rFonts w:ascii="Times New Roman" w:hAnsi="Times New Roman"/>
                <w:sz w:val="24"/>
                <w:szCs w:val="24"/>
              </w:rPr>
              <w:t xml:space="preserve"> 565, бытового обслуживания </w:t>
            </w:r>
            <w:r>
              <w:rPr>
                <w:rFonts w:ascii="Times New Roman" w:hAnsi="Times New Roman"/>
                <w:sz w:val="24"/>
                <w:szCs w:val="24"/>
              </w:rPr>
              <w:t>–</w:t>
            </w:r>
            <w:r w:rsidR="00446897" w:rsidRPr="00027AFE">
              <w:rPr>
                <w:rFonts w:ascii="Times New Roman" w:hAnsi="Times New Roman"/>
                <w:sz w:val="24"/>
                <w:szCs w:val="24"/>
              </w:rPr>
              <w:t xml:space="preserve"> 75, жилого сектора </w:t>
            </w:r>
            <w:r>
              <w:rPr>
                <w:rFonts w:ascii="Times New Roman" w:hAnsi="Times New Roman"/>
                <w:sz w:val="24"/>
                <w:szCs w:val="24"/>
              </w:rPr>
              <w:t>–</w:t>
            </w:r>
            <w:r w:rsidR="00446897" w:rsidRPr="00027AFE">
              <w:rPr>
                <w:rFonts w:ascii="Times New Roman" w:hAnsi="Times New Roman"/>
                <w:sz w:val="24"/>
                <w:szCs w:val="24"/>
              </w:rPr>
              <w:t xml:space="preserve"> 2281, иных </w:t>
            </w:r>
            <w:r>
              <w:rPr>
                <w:rFonts w:ascii="Times New Roman" w:hAnsi="Times New Roman"/>
                <w:sz w:val="24"/>
                <w:szCs w:val="24"/>
              </w:rPr>
              <w:t>–</w:t>
            </w:r>
            <w:r w:rsidR="00446897" w:rsidRPr="00027AFE">
              <w:rPr>
                <w:rFonts w:ascii="Times New Roman" w:hAnsi="Times New Roman"/>
                <w:sz w:val="24"/>
                <w:szCs w:val="24"/>
              </w:rPr>
              <w:t xml:space="preserve"> 1633.</w:t>
            </w:r>
          </w:p>
        </w:tc>
      </w:tr>
    </w:tbl>
    <w:p w:rsidR="00EE3AB7" w:rsidRDefault="00EE3AB7"/>
    <w:p w:rsidR="00EE3AB7" w:rsidRDefault="00EE3AB7"/>
    <w:tbl>
      <w:tblPr>
        <w:tblStyle w:val="a8"/>
        <w:tblW w:w="15871" w:type="dxa"/>
        <w:jc w:val="center"/>
        <w:tblLook w:val="04A0"/>
      </w:tblPr>
      <w:tblGrid>
        <w:gridCol w:w="4479"/>
        <w:gridCol w:w="4252"/>
        <w:gridCol w:w="7140"/>
      </w:tblGrid>
      <w:tr w:rsidR="00EE3AB7" w:rsidRPr="00027AFE" w:rsidTr="00730C2D">
        <w:trPr>
          <w:jc w:val="center"/>
        </w:trPr>
        <w:tc>
          <w:tcPr>
            <w:tcW w:w="4479"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EE3AB7" w:rsidRPr="00027AFE" w:rsidTr="00027AFE">
        <w:trPr>
          <w:jc w:val="center"/>
        </w:trPr>
        <w:tc>
          <w:tcPr>
            <w:tcW w:w="4479" w:type="dxa"/>
          </w:tcPr>
          <w:p w:rsidR="00EE3AB7" w:rsidRPr="00027AFE" w:rsidRDefault="00EE3AB7" w:rsidP="00027AFE">
            <w:pPr>
              <w:spacing w:after="0" w:line="240" w:lineRule="auto"/>
              <w:rPr>
                <w:rFonts w:ascii="Times New Roman" w:hAnsi="Times New Roman"/>
                <w:sz w:val="24"/>
                <w:szCs w:val="24"/>
              </w:rPr>
            </w:pPr>
            <w:r w:rsidRPr="00027AFE">
              <w:rPr>
                <w:rFonts w:ascii="Times New Roman" w:hAnsi="Times New Roman"/>
                <w:sz w:val="24"/>
                <w:szCs w:val="24"/>
              </w:rPr>
              <w:t>интерес</w:t>
            </w:r>
          </w:p>
        </w:tc>
        <w:tc>
          <w:tcPr>
            <w:tcW w:w="4252" w:type="dxa"/>
          </w:tcPr>
          <w:p w:rsidR="00EE3AB7" w:rsidRDefault="00EE3AB7" w:rsidP="00027AFE">
            <w:pPr>
              <w:spacing w:after="0" w:line="240" w:lineRule="auto"/>
              <w:rPr>
                <w:rFonts w:ascii="Times New Roman" w:hAnsi="Times New Roman"/>
                <w:sz w:val="24"/>
                <w:szCs w:val="24"/>
              </w:rPr>
            </w:pPr>
            <w:r w:rsidRPr="00027AFE">
              <w:rPr>
                <w:rFonts w:ascii="Times New Roman" w:hAnsi="Times New Roman"/>
                <w:sz w:val="24"/>
                <w:szCs w:val="24"/>
              </w:rPr>
              <w:t>лике Тыва (по согласованию)</w:t>
            </w:r>
          </w:p>
        </w:tc>
        <w:tc>
          <w:tcPr>
            <w:tcW w:w="7140" w:type="dxa"/>
          </w:tcPr>
          <w:p w:rsidR="00EE3AB7" w:rsidRPr="00027AFE" w:rsidRDefault="00EE3AB7" w:rsidP="00EE3AB7">
            <w:pPr>
              <w:spacing w:after="0" w:line="240" w:lineRule="auto"/>
              <w:jc w:val="both"/>
              <w:rPr>
                <w:rFonts w:ascii="Times New Roman" w:hAnsi="Times New Roman"/>
                <w:sz w:val="24"/>
                <w:szCs w:val="24"/>
              </w:rPr>
            </w:pPr>
            <w:r w:rsidRPr="00027AFE">
              <w:rPr>
                <w:rFonts w:ascii="Times New Roman" w:hAnsi="Times New Roman"/>
                <w:sz w:val="24"/>
                <w:szCs w:val="24"/>
              </w:rPr>
              <w:t xml:space="preserve">В ходе проверочных мероприятий выявлено 583 нарушения миграционного законодательства Российской Федерации, в </w:t>
            </w:r>
            <w:r>
              <w:rPr>
                <w:rFonts w:ascii="Times New Roman" w:hAnsi="Times New Roman"/>
                <w:sz w:val="24"/>
                <w:szCs w:val="24"/>
              </w:rPr>
              <w:t xml:space="preserve">том числе по ст. 18.8 КоАП РФ </w:t>
            </w:r>
            <w:r w:rsidRPr="00027AFE">
              <w:rPr>
                <w:rFonts w:ascii="Times New Roman" w:hAnsi="Times New Roman"/>
                <w:sz w:val="24"/>
                <w:szCs w:val="24"/>
              </w:rPr>
              <w:t>–75, ст. 18.9 КоАП РФ – 190, ст. 18.10 КоАП РФ – 60, ст. 18.15 КоАП РФ – 106, ст. 18.17 КоАП РФ – 50, ст. 18.9 КоАП РФ – 0, ст. 18.20 КоАП РФ – 12, ст. 19.27 КоАП РФ – 1.</w:t>
            </w:r>
          </w:p>
          <w:p w:rsidR="00EE3AB7" w:rsidRDefault="00EE3AB7" w:rsidP="00EE3AB7">
            <w:pPr>
              <w:spacing w:after="0" w:line="240" w:lineRule="auto"/>
              <w:jc w:val="both"/>
              <w:rPr>
                <w:rFonts w:ascii="Times New Roman" w:hAnsi="Times New Roman"/>
                <w:sz w:val="24"/>
                <w:szCs w:val="24"/>
              </w:rPr>
            </w:pPr>
            <w:r w:rsidRPr="00027AFE">
              <w:rPr>
                <w:rFonts w:ascii="Times New Roman" w:hAnsi="Times New Roman"/>
                <w:sz w:val="24"/>
                <w:szCs w:val="24"/>
              </w:rPr>
              <w:t>Судебными органами Республики Тыва вынесено 19 решений об административном выдворении иностранных граждан за пределы Российской Федерации. Иностранных граждан и лиц без гражданства, находящихся в состоянии наркотического опьянения, или причастных к незаконному обороту наркотиков в Республике Тыва, не выяв</w:t>
            </w:r>
            <w:r>
              <w:rPr>
                <w:rFonts w:ascii="Times New Roman" w:hAnsi="Times New Roman"/>
                <w:sz w:val="24"/>
                <w:szCs w:val="24"/>
              </w:rPr>
              <w:t>лено</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1.6. 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оборотом наркотических средств в общественных местах</w:t>
            </w:r>
          </w:p>
        </w:tc>
        <w:tc>
          <w:tcPr>
            <w:tcW w:w="4252" w:type="dxa"/>
          </w:tcPr>
          <w:p w:rsidR="00446897" w:rsidRPr="00027AFE" w:rsidRDefault="00EE3AB7" w:rsidP="00EE3AB7">
            <w:pPr>
              <w:spacing w:after="0" w:line="240" w:lineRule="auto"/>
              <w:jc w:val="both"/>
              <w:rPr>
                <w:rFonts w:ascii="Times New Roman" w:hAnsi="Times New Roman"/>
                <w:sz w:val="24"/>
                <w:szCs w:val="24"/>
              </w:rPr>
            </w:pPr>
            <w:r>
              <w:rPr>
                <w:rFonts w:ascii="Times New Roman" w:hAnsi="Times New Roman"/>
                <w:sz w:val="24"/>
                <w:szCs w:val="24"/>
              </w:rPr>
              <w:t>о</w:t>
            </w:r>
            <w:r w:rsidR="00446897" w:rsidRPr="00027AFE">
              <w:rPr>
                <w:rFonts w:ascii="Times New Roman" w:hAnsi="Times New Roman"/>
                <w:sz w:val="24"/>
                <w:szCs w:val="24"/>
              </w:rPr>
              <w:t>тдел организации взаимодействия с органами государственной власти оперативно-профилактических операций, профилактики административной практики Управления по контролю за оборотом наркотиков МВД по Республике Тыва (по согласованию)</w:t>
            </w:r>
          </w:p>
        </w:tc>
        <w:tc>
          <w:tcPr>
            <w:tcW w:w="7140" w:type="dxa"/>
          </w:tcPr>
          <w:p w:rsidR="00446897" w:rsidRPr="00027AFE" w:rsidRDefault="00EE3AB7" w:rsidP="00027AFE">
            <w:pPr>
              <w:spacing w:after="0" w:line="240" w:lineRule="auto"/>
              <w:jc w:val="both"/>
              <w:rPr>
                <w:rFonts w:ascii="Times New Roman" w:hAnsi="Times New Roman"/>
                <w:sz w:val="24"/>
                <w:szCs w:val="24"/>
              </w:rPr>
            </w:pPr>
            <w:r>
              <w:rPr>
                <w:rFonts w:ascii="Times New Roman" w:hAnsi="Times New Roman"/>
                <w:sz w:val="24"/>
                <w:szCs w:val="24"/>
              </w:rPr>
              <w:t>в</w:t>
            </w:r>
            <w:r w:rsidR="00446897" w:rsidRPr="00027AFE">
              <w:rPr>
                <w:rFonts w:ascii="Times New Roman" w:hAnsi="Times New Roman"/>
                <w:sz w:val="24"/>
                <w:szCs w:val="24"/>
              </w:rPr>
              <w:t xml:space="preserve"> целях предотвращения дорожно-транспортных происшествий с участием водителей, управляющих транспортными средствами в состоянии наркотического и алкогольного опьянения, проведено 48 профилактических мероприятия, в ходе которых задержано 47 водителей в сос</w:t>
            </w:r>
            <w:r>
              <w:rPr>
                <w:rFonts w:ascii="Times New Roman" w:hAnsi="Times New Roman"/>
                <w:sz w:val="24"/>
                <w:szCs w:val="24"/>
              </w:rPr>
              <w:t>тоянии наркотического опьянения</w:t>
            </w:r>
          </w:p>
        </w:tc>
      </w:tr>
      <w:tr w:rsidR="00446897" w:rsidRPr="00027AFE" w:rsidTr="00027AFE">
        <w:trPr>
          <w:jc w:val="center"/>
        </w:trPr>
        <w:tc>
          <w:tcPr>
            <w:tcW w:w="4479" w:type="dxa"/>
          </w:tcPr>
          <w:p w:rsidR="00446897" w:rsidRPr="00027AFE" w:rsidRDefault="00446897" w:rsidP="00EE3AB7">
            <w:pPr>
              <w:spacing w:after="0" w:line="240" w:lineRule="auto"/>
              <w:jc w:val="both"/>
              <w:rPr>
                <w:rFonts w:ascii="Times New Roman" w:hAnsi="Times New Roman"/>
                <w:sz w:val="24"/>
                <w:szCs w:val="24"/>
              </w:rPr>
            </w:pPr>
            <w:r w:rsidRPr="00027AFE">
              <w:rPr>
                <w:rFonts w:ascii="Times New Roman" w:hAnsi="Times New Roman"/>
                <w:sz w:val="24"/>
                <w:szCs w:val="24"/>
              </w:rPr>
              <w:t>1.7. Организация и проведение профилактических мероприятий в целях предупреждения потребления подростками наркотических средств, а также в отношении несовершеннолетних, причастных к совершению преступлений, связанных с незаконным оборотом наркотиков, для недопущения совершения ими в дальнейшем противоправных деяний, а также с целью выявления лиц, вовлекающих их в противоправную деятельность</w:t>
            </w:r>
          </w:p>
        </w:tc>
        <w:tc>
          <w:tcPr>
            <w:tcW w:w="4252" w:type="dxa"/>
          </w:tcPr>
          <w:p w:rsidR="00446897" w:rsidRPr="00027AFE" w:rsidRDefault="00EE3AB7" w:rsidP="00EE3AB7">
            <w:pPr>
              <w:spacing w:after="0" w:line="240" w:lineRule="auto"/>
              <w:jc w:val="both"/>
              <w:rPr>
                <w:rFonts w:ascii="Times New Roman" w:hAnsi="Times New Roman"/>
                <w:sz w:val="24"/>
                <w:szCs w:val="24"/>
              </w:rPr>
            </w:pPr>
            <w:r>
              <w:rPr>
                <w:rFonts w:ascii="Times New Roman" w:hAnsi="Times New Roman"/>
                <w:sz w:val="24"/>
                <w:szCs w:val="24"/>
              </w:rPr>
              <w:t>о</w:t>
            </w:r>
            <w:r w:rsidR="00446897" w:rsidRPr="00027AFE">
              <w:rPr>
                <w:rFonts w:ascii="Times New Roman" w:hAnsi="Times New Roman"/>
                <w:sz w:val="24"/>
                <w:szCs w:val="24"/>
              </w:rPr>
              <w:t>тдел организации взаимодействия с органами государственной власти оперативно-профилактических операций, профилактики административной практики Управления по контролю за оборотом наркотиков МВД по Республике Тыва (по согласованию)</w:t>
            </w:r>
          </w:p>
        </w:tc>
        <w:tc>
          <w:tcPr>
            <w:tcW w:w="7140" w:type="dxa"/>
          </w:tcPr>
          <w:p w:rsidR="00446897" w:rsidRPr="00027AFE" w:rsidRDefault="00EE3AB7" w:rsidP="00EE3AB7">
            <w:pPr>
              <w:spacing w:after="0" w:line="240" w:lineRule="auto"/>
              <w:jc w:val="both"/>
              <w:rPr>
                <w:rFonts w:ascii="Times New Roman" w:hAnsi="Times New Roman"/>
                <w:sz w:val="24"/>
                <w:szCs w:val="24"/>
              </w:rPr>
            </w:pPr>
            <w:r>
              <w:rPr>
                <w:rFonts w:ascii="Times New Roman" w:hAnsi="Times New Roman"/>
                <w:sz w:val="24"/>
                <w:szCs w:val="24"/>
              </w:rPr>
              <w:t>о</w:t>
            </w:r>
            <w:r w:rsidR="00446897" w:rsidRPr="00027AFE">
              <w:rPr>
                <w:rFonts w:ascii="Times New Roman" w:hAnsi="Times New Roman"/>
                <w:sz w:val="24"/>
                <w:szCs w:val="24"/>
              </w:rPr>
              <w:t xml:space="preserve">рганами внутренних дел по Республике Тыва осуществляются профилактические мероприятия по предупреждению наркомании. Совместно с субъектами системы профилактики проведено более 150 рейдовых мероприятий, проверено свыше 135 мест концентрации несовершеннолетних и 282 места массового скопления граждан, по месту жительства проверено 565 несовершеннолетних. По результатам проведенных мероприятий, по состоянию на 1 января 2020 года на профилактическом учете в ПДН территориальных органов МВД России по Республики Тыва за употребление наркотических средств, психотропных и одурманивающих веществ состоят 13 несовершеннолетних. Кроме </w:t>
            </w:r>
            <w:r w:rsidRPr="00027AFE">
              <w:rPr>
                <w:rFonts w:ascii="Times New Roman" w:hAnsi="Times New Roman"/>
                <w:sz w:val="24"/>
                <w:szCs w:val="24"/>
              </w:rPr>
              <w:t xml:space="preserve">того, на учете в МО </w:t>
            </w:r>
          </w:p>
        </w:tc>
      </w:tr>
    </w:tbl>
    <w:p w:rsidR="00EE3AB7" w:rsidRDefault="00EE3AB7"/>
    <w:tbl>
      <w:tblPr>
        <w:tblStyle w:val="a8"/>
        <w:tblW w:w="15871" w:type="dxa"/>
        <w:jc w:val="center"/>
        <w:tblLook w:val="04A0"/>
      </w:tblPr>
      <w:tblGrid>
        <w:gridCol w:w="4479"/>
        <w:gridCol w:w="4252"/>
        <w:gridCol w:w="7140"/>
      </w:tblGrid>
      <w:tr w:rsidR="00EE3AB7" w:rsidRPr="00027AFE" w:rsidTr="00730C2D">
        <w:trPr>
          <w:jc w:val="center"/>
        </w:trPr>
        <w:tc>
          <w:tcPr>
            <w:tcW w:w="4479"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EE3AB7" w:rsidRPr="00027AFE" w:rsidTr="00027AFE">
        <w:trPr>
          <w:jc w:val="center"/>
        </w:trPr>
        <w:tc>
          <w:tcPr>
            <w:tcW w:w="4479" w:type="dxa"/>
          </w:tcPr>
          <w:p w:rsidR="00EE3AB7" w:rsidRPr="00027AFE" w:rsidRDefault="00EE3AB7" w:rsidP="00027AFE">
            <w:pPr>
              <w:spacing w:after="0" w:line="240" w:lineRule="auto"/>
              <w:rPr>
                <w:rFonts w:ascii="Times New Roman" w:hAnsi="Times New Roman"/>
                <w:sz w:val="24"/>
                <w:szCs w:val="24"/>
              </w:rPr>
            </w:pPr>
          </w:p>
        </w:tc>
        <w:tc>
          <w:tcPr>
            <w:tcW w:w="4252" w:type="dxa"/>
          </w:tcPr>
          <w:p w:rsidR="00EE3AB7" w:rsidRDefault="00EE3AB7" w:rsidP="00EE3AB7">
            <w:pPr>
              <w:spacing w:after="0" w:line="240" w:lineRule="auto"/>
              <w:jc w:val="both"/>
              <w:rPr>
                <w:rFonts w:ascii="Times New Roman" w:hAnsi="Times New Roman"/>
                <w:sz w:val="24"/>
                <w:szCs w:val="24"/>
              </w:rPr>
            </w:pPr>
          </w:p>
        </w:tc>
        <w:tc>
          <w:tcPr>
            <w:tcW w:w="7140" w:type="dxa"/>
          </w:tcPr>
          <w:p w:rsidR="00EE3AB7" w:rsidRDefault="00EE3AB7" w:rsidP="00027AFE">
            <w:pPr>
              <w:spacing w:after="0" w:line="240" w:lineRule="auto"/>
              <w:jc w:val="both"/>
              <w:rPr>
                <w:rFonts w:ascii="Times New Roman" w:hAnsi="Times New Roman"/>
                <w:sz w:val="24"/>
                <w:szCs w:val="24"/>
              </w:rPr>
            </w:pPr>
            <w:r w:rsidRPr="00027AFE">
              <w:rPr>
                <w:rFonts w:ascii="Times New Roman" w:hAnsi="Times New Roman"/>
                <w:sz w:val="24"/>
                <w:szCs w:val="24"/>
              </w:rPr>
              <w:t>МВД России «Тандинский» состоит 1 родитель, употребляющий наркотические средства, отрицательно влияющий на вос</w:t>
            </w:r>
            <w:r>
              <w:rPr>
                <w:rFonts w:ascii="Times New Roman" w:hAnsi="Times New Roman"/>
                <w:sz w:val="24"/>
                <w:szCs w:val="24"/>
              </w:rPr>
              <w:t>питание ребенка</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1.8. Создание цифровых карт для базы данных земельных участков, засоренных дикорастущей коноплей</w:t>
            </w:r>
          </w:p>
        </w:tc>
        <w:tc>
          <w:tcPr>
            <w:tcW w:w="4252"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 xml:space="preserve">Министерство сельского хозяйства и продовольствия Республики Тыва, органы местного самоуправления </w:t>
            </w:r>
            <w:r w:rsidR="00EE3AB7">
              <w:rPr>
                <w:rFonts w:ascii="Times New Roman" w:hAnsi="Times New Roman"/>
                <w:sz w:val="24"/>
                <w:szCs w:val="24"/>
              </w:rPr>
              <w:t>(по согласованию)</w:t>
            </w:r>
          </w:p>
        </w:tc>
        <w:tc>
          <w:tcPr>
            <w:tcW w:w="7140" w:type="dxa"/>
          </w:tcPr>
          <w:p w:rsidR="00446897" w:rsidRPr="00027AFE" w:rsidRDefault="00EE3AB7" w:rsidP="00027AFE">
            <w:pPr>
              <w:spacing w:after="0" w:line="240" w:lineRule="auto"/>
              <w:jc w:val="both"/>
              <w:rPr>
                <w:rFonts w:ascii="Times New Roman" w:hAnsi="Times New Roman"/>
                <w:sz w:val="24"/>
                <w:szCs w:val="24"/>
              </w:rPr>
            </w:pPr>
            <w:r>
              <w:rPr>
                <w:rFonts w:ascii="Times New Roman" w:hAnsi="Times New Roman"/>
                <w:sz w:val="24"/>
                <w:szCs w:val="24"/>
              </w:rPr>
              <w:t>в</w:t>
            </w:r>
            <w:r w:rsidR="00446897" w:rsidRPr="00027AFE">
              <w:rPr>
                <w:rFonts w:ascii="Times New Roman" w:hAnsi="Times New Roman"/>
                <w:sz w:val="24"/>
                <w:szCs w:val="24"/>
              </w:rPr>
              <w:t xml:space="preserve"> целях создания цифровых электронных карт исполнителями мероприятий заключены договора оказания услуг с ООО </w:t>
            </w:r>
            <w:r w:rsidR="00791B99" w:rsidRPr="00027AFE">
              <w:rPr>
                <w:rFonts w:ascii="Times New Roman" w:hAnsi="Times New Roman"/>
                <w:sz w:val="24"/>
                <w:szCs w:val="24"/>
              </w:rPr>
              <w:t>«</w:t>
            </w:r>
            <w:r w:rsidR="00446897" w:rsidRPr="00027AFE">
              <w:rPr>
                <w:rFonts w:ascii="Times New Roman" w:hAnsi="Times New Roman"/>
                <w:sz w:val="24"/>
                <w:szCs w:val="24"/>
              </w:rPr>
              <w:t>ТываБизнесКонсалтинг</w:t>
            </w:r>
            <w:r w:rsidR="00791B99" w:rsidRPr="00027AFE">
              <w:rPr>
                <w:rFonts w:ascii="Times New Roman" w:hAnsi="Times New Roman"/>
                <w:sz w:val="24"/>
                <w:szCs w:val="24"/>
              </w:rPr>
              <w:t>»</w:t>
            </w:r>
            <w:r w:rsidR="00446897" w:rsidRPr="00027AFE">
              <w:rPr>
                <w:rFonts w:ascii="Times New Roman" w:hAnsi="Times New Roman"/>
                <w:sz w:val="24"/>
                <w:szCs w:val="24"/>
              </w:rPr>
              <w:t xml:space="preserve"> на выполнение кадастровых работ на засоренных дикорастущ</w:t>
            </w:r>
            <w:r w:rsidR="003C7B62">
              <w:rPr>
                <w:rFonts w:ascii="Times New Roman" w:hAnsi="Times New Roman"/>
                <w:sz w:val="24"/>
                <w:szCs w:val="24"/>
              </w:rPr>
              <w:t>ей коноплей землях на территориях</w:t>
            </w:r>
            <w:r w:rsidR="00446897" w:rsidRPr="00027AFE">
              <w:rPr>
                <w:rFonts w:ascii="Times New Roman" w:hAnsi="Times New Roman"/>
                <w:sz w:val="24"/>
                <w:szCs w:val="24"/>
              </w:rPr>
              <w:t xml:space="preserve"> Барун-Хемчикского, Дзун-Хемчикского, Каа-Хемского, Тандинского и Чеди-Хольского</w:t>
            </w:r>
            <w:r>
              <w:rPr>
                <w:rFonts w:ascii="Times New Roman" w:hAnsi="Times New Roman"/>
                <w:sz w:val="24"/>
                <w:szCs w:val="24"/>
              </w:rPr>
              <w:t xml:space="preserve"> </w:t>
            </w:r>
            <w:r w:rsidR="00446897" w:rsidRPr="00027AFE">
              <w:rPr>
                <w:rFonts w:ascii="Times New Roman" w:hAnsi="Times New Roman"/>
                <w:sz w:val="24"/>
                <w:szCs w:val="24"/>
              </w:rPr>
              <w:t>кожуунов. В данное время карты составлены и пе</w:t>
            </w:r>
            <w:r>
              <w:rPr>
                <w:rFonts w:ascii="Times New Roman" w:hAnsi="Times New Roman"/>
                <w:sz w:val="24"/>
                <w:szCs w:val="24"/>
              </w:rPr>
              <w:t>реданы исполнителям мероприятий</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1.9. Проведение работ по уничтожению зарослей дикорастущей конопли</w:t>
            </w:r>
          </w:p>
        </w:tc>
        <w:tc>
          <w:tcPr>
            <w:tcW w:w="4252"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Министерство сельского хозяйства и продовольствия Республики Тыва, органы местного самоуправления (по согласованию)</w:t>
            </w:r>
          </w:p>
        </w:tc>
        <w:tc>
          <w:tcPr>
            <w:tcW w:w="7140" w:type="dxa"/>
          </w:tcPr>
          <w:p w:rsidR="00446897" w:rsidRPr="00027AFE" w:rsidRDefault="00EE3AB7" w:rsidP="003C7B62">
            <w:pPr>
              <w:spacing w:after="0" w:line="240" w:lineRule="auto"/>
              <w:jc w:val="both"/>
              <w:rPr>
                <w:rFonts w:ascii="Times New Roman" w:hAnsi="Times New Roman"/>
                <w:sz w:val="24"/>
                <w:szCs w:val="24"/>
              </w:rPr>
            </w:pPr>
            <w:r>
              <w:rPr>
                <w:rFonts w:ascii="Times New Roman" w:hAnsi="Times New Roman"/>
                <w:sz w:val="24"/>
                <w:szCs w:val="24"/>
              </w:rPr>
              <w:t>в</w:t>
            </w:r>
            <w:r w:rsidR="00446897" w:rsidRPr="00027AFE">
              <w:rPr>
                <w:rFonts w:ascii="Times New Roman" w:hAnsi="Times New Roman"/>
                <w:sz w:val="24"/>
                <w:szCs w:val="24"/>
              </w:rPr>
              <w:t xml:space="preserve"> 2019 году фактически выявленный объем площадей</w:t>
            </w:r>
            <w:r w:rsidR="003C7B62">
              <w:rPr>
                <w:rFonts w:ascii="Times New Roman" w:hAnsi="Times New Roman"/>
                <w:sz w:val="24"/>
                <w:szCs w:val="24"/>
              </w:rPr>
              <w:t>,</w:t>
            </w:r>
            <w:r w:rsidR="00446897" w:rsidRPr="00027AFE">
              <w:rPr>
                <w:rFonts w:ascii="Times New Roman" w:hAnsi="Times New Roman"/>
                <w:sz w:val="24"/>
                <w:szCs w:val="24"/>
              </w:rPr>
              <w:t xml:space="preserve"> засоренных дикорастущей коноплей</w:t>
            </w:r>
            <w:r w:rsidR="003C7B62">
              <w:rPr>
                <w:rFonts w:ascii="Times New Roman" w:hAnsi="Times New Roman"/>
                <w:sz w:val="24"/>
                <w:szCs w:val="24"/>
              </w:rPr>
              <w:t>,</w:t>
            </w:r>
            <w:r w:rsidR="00446897" w:rsidRPr="00027AFE">
              <w:rPr>
                <w:rFonts w:ascii="Times New Roman" w:hAnsi="Times New Roman"/>
                <w:sz w:val="24"/>
                <w:szCs w:val="24"/>
              </w:rPr>
              <w:t xml:space="preserve"> составил 2468,3 га, еще дополнительно выявленный объем составил 87,6 га. За отчетный период мероприятия по уничтожению зарослей дикорастущей конопли по республике проведены на площади </w:t>
            </w:r>
            <w:r>
              <w:rPr>
                <w:rFonts w:ascii="Times New Roman" w:hAnsi="Times New Roman"/>
                <w:sz w:val="24"/>
                <w:szCs w:val="24"/>
              </w:rPr>
              <w:t>–</w:t>
            </w:r>
            <w:r w:rsidR="00446897" w:rsidRPr="00027AFE">
              <w:rPr>
                <w:rFonts w:ascii="Times New Roman" w:hAnsi="Times New Roman"/>
                <w:sz w:val="24"/>
                <w:szCs w:val="24"/>
              </w:rPr>
              <w:t xml:space="preserve"> 2394,7 га. Работы по уничтожению дикорастущей конопли проведены следующими способами: химической обработкой уничтожены </w:t>
            </w:r>
            <w:r>
              <w:rPr>
                <w:rFonts w:ascii="Times New Roman" w:hAnsi="Times New Roman"/>
                <w:sz w:val="24"/>
                <w:szCs w:val="24"/>
              </w:rPr>
              <w:t>–</w:t>
            </w:r>
            <w:r w:rsidR="00446897" w:rsidRPr="00027AFE">
              <w:rPr>
                <w:rFonts w:ascii="Times New Roman" w:hAnsi="Times New Roman"/>
                <w:sz w:val="24"/>
                <w:szCs w:val="24"/>
              </w:rPr>
              <w:t xml:space="preserve"> 540 га, механизированным скашиванием </w:t>
            </w:r>
            <w:r>
              <w:rPr>
                <w:rFonts w:ascii="Times New Roman" w:hAnsi="Times New Roman"/>
                <w:sz w:val="24"/>
                <w:szCs w:val="24"/>
              </w:rPr>
              <w:t>–</w:t>
            </w:r>
            <w:r w:rsidR="00446897" w:rsidRPr="00027AFE">
              <w:rPr>
                <w:rFonts w:ascii="Times New Roman" w:hAnsi="Times New Roman"/>
                <w:sz w:val="24"/>
                <w:szCs w:val="24"/>
              </w:rPr>
              <w:t xml:space="preserve"> 957,8 га, путем ручного скашивания и прополки </w:t>
            </w:r>
            <w:r>
              <w:rPr>
                <w:rFonts w:ascii="Times New Roman" w:hAnsi="Times New Roman"/>
                <w:sz w:val="24"/>
                <w:szCs w:val="24"/>
              </w:rPr>
              <w:t>–</w:t>
            </w:r>
            <w:r w:rsidR="00446897" w:rsidRPr="00027AFE">
              <w:rPr>
                <w:rFonts w:ascii="Times New Roman" w:hAnsi="Times New Roman"/>
                <w:sz w:val="24"/>
                <w:szCs w:val="24"/>
              </w:rPr>
              <w:t xml:space="preserve"> 178,9 га, путем вспашки </w:t>
            </w:r>
            <w:r>
              <w:rPr>
                <w:rFonts w:ascii="Times New Roman" w:hAnsi="Times New Roman"/>
                <w:sz w:val="24"/>
                <w:szCs w:val="24"/>
              </w:rPr>
              <w:t>–</w:t>
            </w:r>
            <w:r w:rsidR="00446897" w:rsidRPr="00027AFE">
              <w:rPr>
                <w:rFonts w:ascii="Times New Roman" w:hAnsi="Times New Roman"/>
                <w:sz w:val="24"/>
                <w:szCs w:val="24"/>
              </w:rPr>
              <w:t xml:space="preserve"> 170 га, посевом кормовых трав </w:t>
            </w:r>
            <w:r>
              <w:rPr>
                <w:rFonts w:ascii="Times New Roman" w:hAnsi="Times New Roman"/>
                <w:sz w:val="24"/>
                <w:szCs w:val="24"/>
              </w:rPr>
              <w:t>–</w:t>
            </w:r>
            <w:r w:rsidR="00446897" w:rsidRPr="00027AFE">
              <w:rPr>
                <w:rFonts w:ascii="Times New Roman" w:hAnsi="Times New Roman"/>
                <w:sz w:val="24"/>
                <w:szCs w:val="24"/>
              </w:rPr>
              <w:t xml:space="preserve"> 493 га. Всего к работам по уничтожению зарослей конопли привлечено 18 единиц сельскохозяйственной техники, в том числе трактора </w:t>
            </w:r>
            <w:r>
              <w:rPr>
                <w:rFonts w:ascii="Times New Roman" w:hAnsi="Times New Roman"/>
                <w:sz w:val="24"/>
                <w:szCs w:val="24"/>
              </w:rPr>
              <w:t>–</w:t>
            </w:r>
            <w:r w:rsidR="00446897" w:rsidRPr="00027AFE">
              <w:rPr>
                <w:rFonts w:ascii="Times New Roman" w:hAnsi="Times New Roman"/>
                <w:sz w:val="24"/>
                <w:szCs w:val="24"/>
              </w:rPr>
              <w:t xml:space="preserve"> 8</w:t>
            </w:r>
            <w:r>
              <w:rPr>
                <w:rFonts w:ascii="Times New Roman" w:hAnsi="Times New Roman"/>
                <w:sz w:val="24"/>
                <w:szCs w:val="24"/>
              </w:rPr>
              <w:t xml:space="preserve"> </w:t>
            </w:r>
            <w:r w:rsidR="00446897" w:rsidRPr="00027AFE">
              <w:rPr>
                <w:rFonts w:ascii="Times New Roman" w:hAnsi="Times New Roman"/>
                <w:sz w:val="24"/>
                <w:szCs w:val="24"/>
              </w:rPr>
              <w:t xml:space="preserve">ед., косилки </w:t>
            </w:r>
            <w:r>
              <w:rPr>
                <w:rFonts w:ascii="Times New Roman" w:hAnsi="Times New Roman"/>
                <w:sz w:val="24"/>
                <w:szCs w:val="24"/>
              </w:rPr>
              <w:t>–</w:t>
            </w:r>
            <w:r w:rsidR="00446897" w:rsidRPr="00027AFE">
              <w:rPr>
                <w:rFonts w:ascii="Times New Roman" w:hAnsi="Times New Roman"/>
                <w:sz w:val="24"/>
                <w:szCs w:val="24"/>
              </w:rPr>
              <w:t xml:space="preserve"> 5</w:t>
            </w:r>
            <w:r>
              <w:rPr>
                <w:rFonts w:ascii="Times New Roman" w:hAnsi="Times New Roman"/>
                <w:sz w:val="24"/>
                <w:szCs w:val="24"/>
              </w:rPr>
              <w:t xml:space="preserve"> </w:t>
            </w:r>
            <w:r w:rsidR="00446897" w:rsidRPr="00027AFE">
              <w:rPr>
                <w:rFonts w:ascii="Times New Roman" w:hAnsi="Times New Roman"/>
                <w:sz w:val="24"/>
                <w:szCs w:val="24"/>
              </w:rPr>
              <w:t xml:space="preserve">ед., грабли </w:t>
            </w:r>
            <w:r>
              <w:rPr>
                <w:rFonts w:ascii="Times New Roman" w:hAnsi="Times New Roman"/>
                <w:sz w:val="24"/>
                <w:szCs w:val="24"/>
              </w:rPr>
              <w:t>–</w:t>
            </w:r>
            <w:r w:rsidR="00446897" w:rsidRPr="00027AFE">
              <w:rPr>
                <w:rFonts w:ascii="Times New Roman" w:hAnsi="Times New Roman"/>
                <w:sz w:val="24"/>
                <w:szCs w:val="24"/>
              </w:rPr>
              <w:t xml:space="preserve"> 3</w:t>
            </w:r>
            <w:r>
              <w:rPr>
                <w:rFonts w:ascii="Times New Roman" w:hAnsi="Times New Roman"/>
                <w:sz w:val="24"/>
                <w:szCs w:val="24"/>
              </w:rPr>
              <w:t xml:space="preserve"> </w:t>
            </w:r>
            <w:r w:rsidR="00446897" w:rsidRPr="00027AFE">
              <w:rPr>
                <w:rFonts w:ascii="Times New Roman" w:hAnsi="Times New Roman"/>
                <w:sz w:val="24"/>
                <w:szCs w:val="24"/>
              </w:rPr>
              <w:t xml:space="preserve">ед., опрыскивателя </w:t>
            </w:r>
            <w:r>
              <w:rPr>
                <w:rFonts w:ascii="Times New Roman" w:hAnsi="Times New Roman"/>
                <w:sz w:val="24"/>
                <w:szCs w:val="24"/>
              </w:rPr>
              <w:t>–</w:t>
            </w:r>
            <w:r w:rsidR="00446897" w:rsidRPr="00027AFE">
              <w:rPr>
                <w:rFonts w:ascii="Times New Roman" w:hAnsi="Times New Roman"/>
                <w:sz w:val="24"/>
                <w:szCs w:val="24"/>
              </w:rPr>
              <w:t xml:space="preserve"> 2</w:t>
            </w:r>
            <w:r>
              <w:rPr>
                <w:rFonts w:ascii="Times New Roman" w:hAnsi="Times New Roman"/>
                <w:sz w:val="24"/>
                <w:szCs w:val="24"/>
              </w:rPr>
              <w:t xml:space="preserve"> </w:t>
            </w:r>
            <w:r w:rsidR="00446897" w:rsidRPr="00027AFE">
              <w:rPr>
                <w:rFonts w:ascii="Times New Roman" w:hAnsi="Times New Roman"/>
                <w:sz w:val="24"/>
                <w:szCs w:val="24"/>
              </w:rPr>
              <w:t>ед. Занято 43 человека, в том ч</w:t>
            </w:r>
            <w:r>
              <w:rPr>
                <w:rFonts w:ascii="Times New Roman" w:hAnsi="Times New Roman"/>
                <w:sz w:val="24"/>
                <w:szCs w:val="24"/>
              </w:rPr>
              <w:t>исле ручные косари – 28 человек</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1.10. Приобретение сельскохозяйственных машин и оборудования</w:t>
            </w:r>
          </w:p>
        </w:tc>
        <w:tc>
          <w:tcPr>
            <w:tcW w:w="4252"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Министерство сельского хозяйства и продовольствия Республики Тыва, органы местного самоуправления (по согласованию)</w:t>
            </w:r>
          </w:p>
        </w:tc>
        <w:tc>
          <w:tcPr>
            <w:tcW w:w="7140" w:type="dxa"/>
          </w:tcPr>
          <w:p w:rsidR="00446897" w:rsidRPr="00027AFE" w:rsidRDefault="00EE3AB7" w:rsidP="003C7B62">
            <w:pPr>
              <w:spacing w:after="0" w:line="240" w:lineRule="auto"/>
              <w:jc w:val="both"/>
              <w:rPr>
                <w:rFonts w:ascii="Times New Roman" w:hAnsi="Times New Roman"/>
                <w:sz w:val="24"/>
                <w:szCs w:val="24"/>
              </w:rPr>
            </w:pPr>
            <w:r>
              <w:rPr>
                <w:rFonts w:ascii="Times New Roman" w:hAnsi="Times New Roman"/>
                <w:sz w:val="24"/>
                <w:szCs w:val="24"/>
              </w:rPr>
              <w:t>в</w:t>
            </w:r>
            <w:r w:rsidR="00446897" w:rsidRPr="00027AFE">
              <w:rPr>
                <w:rFonts w:ascii="Times New Roman" w:hAnsi="Times New Roman"/>
                <w:sz w:val="24"/>
                <w:szCs w:val="24"/>
              </w:rPr>
              <w:t xml:space="preserve"> 2019 году приобретено </w:t>
            </w:r>
            <w:r w:rsidR="003C7B62">
              <w:rPr>
                <w:rFonts w:ascii="Times New Roman" w:hAnsi="Times New Roman"/>
                <w:sz w:val="24"/>
                <w:szCs w:val="24"/>
              </w:rPr>
              <w:t xml:space="preserve">2 </w:t>
            </w:r>
            <w:r w:rsidR="00446897" w:rsidRPr="00027AFE">
              <w:rPr>
                <w:rFonts w:ascii="Times New Roman" w:hAnsi="Times New Roman"/>
                <w:sz w:val="24"/>
                <w:szCs w:val="24"/>
              </w:rPr>
              <w:t>опрыскивател</w:t>
            </w:r>
            <w:r w:rsidR="003C7B62">
              <w:rPr>
                <w:rFonts w:ascii="Times New Roman" w:hAnsi="Times New Roman"/>
                <w:sz w:val="24"/>
                <w:szCs w:val="24"/>
              </w:rPr>
              <w:t>я</w:t>
            </w:r>
            <w:r w:rsidR="00446897" w:rsidRPr="00027AFE">
              <w:rPr>
                <w:rFonts w:ascii="Times New Roman" w:hAnsi="Times New Roman"/>
                <w:sz w:val="24"/>
                <w:szCs w:val="24"/>
              </w:rPr>
              <w:t xml:space="preserve"> и </w:t>
            </w:r>
            <w:r w:rsidR="003C7B62">
              <w:rPr>
                <w:rFonts w:ascii="Times New Roman" w:hAnsi="Times New Roman"/>
                <w:sz w:val="24"/>
                <w:szCs w:val="24"/>
              </w:rPr>
              <w:t>1 косилка</w:t>
            </w:r>
            <w:r w:rsidR="00446897" w:rsidRPr="00027AFE">
              <w:rPr>
                <w:rFonts w:ascii="Times New Roman" w:hAnsi="Times New Roman"/>
                <w:sz w:val="24"/>
                <w:szCs w:val="24"/>
              </w:rPr>
              <w:t xml:space="preserve">. С учетом наивысшей засоренности </w:t>
            </w:r>
            <w:r w:rsidR="003C7B62" w:rsidRPr="00027AFE">
              <w:rPr>
                <w:rFonts w:ascii="Times New Roman" w:hAnsi="Times New Roman"/>
                <w:sz w:val="24"/>
                <w:szCs w:val="24"/>
              </w:rPr>
              <w:t xml:space="preserve">зарослями дикорастущей конопли </w:t>
            </w:r>
            <w:r w:rsidR="00446897" w:rsidRPr="00027AFE">
              <w:rPr>
                <w:rFonts w:ascii="Times New Roman" w:hAnsi="Times New Roman"/>
                <w:sz w:val="24"/>
                <w:szCs w:val="24"/>
              </w:rPr>
              <w:t>площадей определены 3 муниципальных образования, получателей сельскохозяйственной техники: Улуг-Хемский</w:t>
            </w:r>
            <w:r>
              <w:rPr>
                <w:rFonts w:ascii="Times New Roman" w:hAnsi="Times New Roman"/>
                <w:sz w:val="24"/>
                <w:szCs w:val="24"/>
              </w:rPr>
              <w:t xml:space="preserve"> </w:t>
            </w:r>
            <w:r w:rsidR="00446897" w:rsidRPr="00027AFE">
              <w:rPr>
                <w:rFonts w:ascii="Times New Roman" w:hAnsi="Times New Roman"/>
                <w:sz w:val="24"/>
                <w:szCs w:val="24"/>
              </w:rPr>
              <w:t>кожуун – опрыскиватель, Дзун-Хемчикский</w:t>
            </w:r>
            <w:r>
              <w:rPr>
                <w:rFonts w:ascii="Times New Roman" w:hAnsi="Times New Roman"/>
                <w:sz w:val="24"/>
                <w:szCs w:val="24"/>
              </w:rPr>
              <w:t xml:space="preserve"> </w:t>
            </w:r>
            <w:r w:rsidR="00446897" w:rsidRPr="00027AFE">
              <w:rPr>
                <w:rFonts w:ascii="Times New Roman" w:hAnsi="Times New Roman"/>
                <w:sz w:val="24"/>
                <w:szCs w:val="24"/>
              </w:rPr>
              <w:t>кожуун – опрыскиватель, Кызылский</w:t>
            </w:r>
            <w:r>
              <w:rPr>
                <w:rFonts w:ascii="Times New Roman" w:hAnsi="Times New Roman"/>
                <w:sz w:val="24"/>
                <w:szCs w:val="24"/>
              </w:rPr>
              <w:t xml:space="preserve"> </w:t>
            </w:r>
            <w:r w:rsidR="00446897" w:rsidRPr="00027AFE">
              <w:rPr>
                <w:rFonts w:ascii="Times New Roman" w:hAnsi="Times New Roman"/>
                <w:sz w:val="24"/>
                <w:szCs w:val="24"/>
              </w:rPr>
              <w:t>кожуун – косилка. П</w:t>
            </w:r>
            <w:r>
              <w:rPr>
                <w:rFonts w:ascii="Times New Roman" w:hAnsi="Times New Roman"/>
                <w:sz w:val="24"/>
                <w:szCs w:val="24"/>
              </w:rPr>
              <w:t>рофинансировано 225,50 тыс. рублей</w:t>
            </w:r>
          </w:p>
        </w:tc>
      </w:tr>
    </w:tbl>
    <w:p w:rsidR="00EE3AB7" w:rsidRDefault="00EE3AB7"/>
    <w:p w:rsidR="00EE3AB7" w:rsidRDefault="00EE3AB7"/>
    <w:tbl>
      <w:tblPr>
        <w:tblStyle w:val="a8"/>
        <w:tblW w:w="15871" w:type="dxa"/>
        <w:jc w:val="center"/>
        <w:tblLook w:val="04A0"/>
      </w:tblPr>
      <w:tblGrid>
        <w:gridCol w:w="4479"/>
        <w:gridCol w:w="4252"/>
        <w:gridCol w:w="7140"/>
      </w:tblGrid>
      <w:tr w:rsidR="00EE3AB7" w:rsidRPr="00027AFE" w:rsidTr="00730C2D">
        <w:trPr>
          <w:jc w:val="center"/>
        </w:trPr>
        <w:tc>
          <w:tcPr>
            <w:tcW w:w="4479"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446897" w:rsidRPr="00027AFE" w:rsidTr="00027AFE">
        <w:trPr>
          <w:jc w:val="center"/>
        </w:trPr>
        <w:tc>
          <w:tcPr>
            <w:tcW w:w="15871" w:type="dxa"/>
            <w:gridSpan w:val="3"/>
          </w:tcPr>
          <w:p w:rsidR="00446897" w:rsidRPr="00027AFE" w:rsidRDefault="00446897" w:rsidP="00EE3AB7">
            <w:pPr>
              <w:spacing w:after="0" w:line="240" w:lineRule="auto"/>
              <w:jc w:val="center"/>
              <w:rPr>
                <w:rFonts w:ascii="Times New Roman" w:hAnsi="Times New Roman"/>
                <w:sz w:val="24"/>
                <w:szCs w:val="24"/>
              </w:rPr>
            </w:pPr>
            <w:r w:rsidRPr="00027AFE">
              <w:rPr>
                <w:rFonts w:ascii="Times New Roman" w:hAnsi="Times New Roman"/>
                <w:sz w:val="24"/>
                <w:szCs w:val="24"/>
              </w:rPr>
              <w:t>Задача 2. Обеспечение государственного контроля за легальным оборотом наркотиков и их прекурсоров</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2.1. Осуществление контроля за деятельностью юридических лиц и индивидуальных предпринимателей, осуществляющих легальный оборот прекурсоров наркотических средств и психотропных веществ</w:t>
            </w:r>
          </w:p>
        </w:tc>
        <w:tc>
          <w:tcPr>
            <w:tcW w:w="4252" w:type="dxa"/>
          </w:tcPr>
          <w:p w:rsidR="00446897" w:rsidRPr="00027AFE" w:rsidRDefault="00EE3AB7" w:rsidP="00EE3AB7">
            <w:pPr>
              <w:spacing w:after="0" w:line="240" w:lineRule="auto"/>
              <w:rPr>
                <w:rFonts w:ascii="Times New Roman" w:hAnsi="Times New Roman"/>
                <w:sz w:val="24"/>
                <w:szCs w:val="24"/>
              </w:rPr>
            </w:pPr>
            <w:r>
              <w:rPr>
                <w:rFonts w:ascii="Times New Roman" w:hAnsi="Times New Roman"/>
                <w:sz w:val="24"/>
                <w:szCs w:val="24"/>
              </w:rPr>
              <w:t>о</w:t>
            </w:r>
            <w:r w:rsidR="00446897" w:rsidRPr="00027AFE">
              <w:rPr>
                <w:rFonts w:ascii="Times New Roman" w:hAnsi="Times New Roman"/>
                <w:sz w:val="24"/>
                <w:szCs w:val="24"/>
              </w:rPr>
              <w:t>тдел организации взаимодействия с органами государственной власти оперативно-профилактических операций, профилактики административной практики Управления по контролю за оборотом наркотиков МВД по Республике Тыва,</w:t>
            </w:r>
            <w:r>
              <w:rPr>
                <w:rFonts w:ascii="Times New Roman" w:hAnsi="Times New Roman"/>
                <w:sz w:val="24"/>
                <w:szCs w:val="24"/>
              </w:rPr>
              <w:t xml:space="preserve"> </w:t>
            </w:r>
            <w:r w:rsidR="00446897" w:rsidRPr="00027AFE">
              <w:rPr>
                <w:rFonts w:ascii="Times New Roman" w:hAnsi="Times New Roman"/>
                <w:sz w:val="24"/>
                <w:szCs w:val="24"/>
              </w:rPr>
              <w:t xml:space="preserve">ГБУЗ Республики Тыва </w:t>
            </w:r>
            <w:r w:rsidR="00791B99" w:rsidRPr="00027AFE">
              <w:rPr>
                <w:rFonts w:ascii="Times New Roman" w:hAnsi="Times New Roman"/>
                <w:sz w:val="24"/>
                <w:szCs w:val="24"/>
              </w:rPr>
              <w:t>«</w:t>
            </w:r>
            <w:r w:rsidR="00446897" w:rsidRPr="00027AFE">
              <w:rPr>
                <w:rFonts w:ascii="Times New Roman" w:hAnsi="Times New Roman"/>
                <w:sz w:val="24"/>
                <w:szCs w:val="24"/>
              </w:rPr>
              <w:t>Республиканский наркологический диспансер</w:t>
            </w:r>
            <w:r w:rsidR="00791B99" w:rsidRPr="00027AFE">
              <w:rPr>
                <w:rFonts w:ascii="Times New Roman" w:hAnsi="Times New Roman"/>
                <w:sz w:val="24"/>
                <w:szCs w:val="24"/>
              </w:rPr>
              <w:t>»</w:t>
            </w:r>
            <w:r w:rsidR="00446897" w:rsidRPr="00027AFE">
              <w:rPr>
                <w:rFonts w:ascii="Times New Roman" w:hAnsi="Times New Roman"/>
                <w:sz w:val="24"/>
                <w:szCs w:val="24"/>
              </w:rPr>
              <w:t xml:space="preserve"> (по согласованию)</w:t>
            </w:r>
          </w:p>
        </w:tc>
        <w:tc>
          <w:tcPr>
            <w:tcW w:w="7140" w:type="dxa"/>
          </w:tcPr>
          <w:p w:rsidR="00446897" w:rsidRPr="00027AFE" w:rsidRDefault="00EE3AB7" w:rsidP="00027AFE">
            <w:pPr>
              <w:spacing w:after="0" w:line="240" w:lineRule="auto"/>
              <w:jc w:val="both"/>
              <w:rPr>
                <w:rFonts w:ascii="Times New Roman" w:hAnsi="Times New Roman"/>
                <w:sz w:val="24"/>
                <w:szCs w:val="24"/>
              </w:rPr>
            </w:pPr>
            <w:r>
              <w:rPr>
                <w:rFonts w:ascii="Times New Roman" w:hAnsi="Times New Roman"/>
                <w:sz w:val="24"/>
                <w:szCs w:val="24"/>
              </w:rPr>
              <w:t>в</w:t>
            </w:r>
            <w:r w:rsidR="00446897" w:rsidRPr="00027AFE">
              <w:rPr>
                <w:rFonts w:ascii="Times New Roman" w:hAnsi="Times New Roman"/>
                <w:sz w:val="24"/>
                <w:szCs w:val="24"/>
              </w:rPr>
              <w:t xml:space="preserve"> период с 1 по 12 июля 2019 года проведена плановая выездная проверка деятельности, связанной с оборотом прекурсоров наркотических средств и психотропных веществ, ГБУЗ Р</w:t>
            </w:r>
            <w:r>
              <w:rPr>
                <w:rFonts w:ascii="Times New Roman" w:hAnsi="Times New Roman"/>
                <w:sz w:val="24"/>
                <w:szCs w:val="24"/>
              </w:rPr>
              <w:t xml:space="preserve">еспублики </w:t>
            </w:r>
            <w:r w:rsidR="00446897" w:rsidRPr="00027AFE">
              <w:rPr>
                <w:rFonts w:ascii="Times New Roman" w:hAnsi="Times New Roman"/>
                <w:sz w:val="24"/>
                <w:szCs w:val="24"/>
              </w:rPr>
              <w:t>Т</w:t>
            </w:r>
            <w:r>
              <w:rPr>
                <w:rFonts w:ascii="Times New Roman" w:hAnsi="Times New Roman"/>
                <w:sz w:val="24"/>
                <w:szCs w:val="24"/>
              </w:rPr>
              <w:t>ыва</w:t>
            </w:r>
            <w:r w:rsidR="00446897" w:rsidRPr="00027AFE">
              <w:rPr>
                <w:rFonts w:ascii="Times New Roman" w:hAnsi="Times New Roman"/>
                <w:sz w:val="24"/>
                <w:szCs w:val="24"/>
              </w:rPr>
              <w:t xml:space="preserve"> </w:t>
            </w:r>
            <w:r w:rsidR="00791B99" w:rsidRPr="00027AFE">
              <w:rPr>
                <w:rFonts w:ascii="Times New Roman" w:hAnsi="Times New Roman"/>
                <w:sz w:val="24"/>
                <w:szCs w:val="24"/>
              </w:rPr>
              <w:t>«</w:t>
            </w:r>
            <w:r w:rsidR="00446897" w:rsidRPr="00027AFE">
              <w:rPr>
                <w:rFonts w:ascii="Times New Roman" w:hAnsi="Times New Roman"/>
                <w:sz w:val="24"/>
                <w:szCs w:val="24"/>
              </w:rPr>
              <w:t>Бюро судебно-медицинской экспертизы</w:t>
            </w:r>
            <w:r w:rsidR="00791B99" w:rsidRPr="00027AFE">
              <w:rPr>
                <w:rFonts w:ascii="Times New Roman" w:hAnsi="Times New Roman"/>
                <w:sz w:val="24"/>
                <w:szCs w:val="24"/>
              </w:rPr>
              <w:t>»</w:t>
            </w:r>
            <w:r w:rsidR="00446897" w:rsidRPr="00027AFE">
              <w:rPr>
                <w:rFonts w:ascii="Times New Roman" w:hAnsi="Times New Roman"/>
                <w:sz w:val="24"/>
                <w:szCs w:val="24"/>
              </w:rPr>
              <w:t>. По результатам проведенной проверки учета оборота прекурсоров, книжных и фактических остатков прекурсоров, документации нарушений не выявлен</w:t>
            </w:r>
            <w:r>
              <w:rPr>
                <w:rFonts w:ascii="Times New Roman" w:hAnsi="Times New Roman"/>
                <w:sz w:val="24"/>
                <w:szCs w:val="24"/>
              </w:rPr>
              <w:t>о, о чем составлен акт</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2.2. Проведение мероприятий по выявлению, пресечению административных правонарушений в сфере контроля за легальным оборотом наркотических средств, психотропных веществ и их прекурсоров, предусмотренных статьями 6.16, 19.5 Кодекса Российской Федерации об административных правонарушениях</w:t>
            </w:r>
          </w:p>
        </w:tc>
        <w:tc>
          <w:tcPr>
            <w:tcW w:w="4252" w:type="dxa"/>
          </w:tcPr>
          <w:p w:rsidR="00446897" w:rsidRPr="00027AFE" w:rsidRDefault="00EE3AB7" w:rsidP="00027AFE">
            <w:pPr>
              <w:spacing w:after="0" w:line="240" w:lineRule="auto"/>
              <w:rPr>
                <w:rFonts w:ascii="Times New Roman" w:hAnsi="Times New Roman"/>
                <w:sz w:val="24"/>
                <w:szCs w:val="24"/>
              </w:rPr>
            </w:pPr>
            <w:r>
              <w:rPr>
                <w:rFonts w:ascii="Times New Roman" w:hAnsi="Times New Roman"/>
                <w:sz w:val="24"/>
                <w:szCs w:val="24"/>
              </w:rPr>
              <w:t>о</w:t>
            </w:r>
            <w:r w:rsidR="00446897" w:rsidRPr="00027AFE">
              <w:rPr>
                <w:rFonts w:ascii="Times New Roman" w:hAnsi="Times New Roman"/>
                <w:sz w:val="24"/>
                <w:szCs w:val="24"/>
              </w:rPr>
              <w:t>тдел организации взаимодействия с органами государственной власти оперативно-профилактических операций, профилактики административной практики Управления по контролю за оборотом наркотиков МВД по Республике Тыва (по согласованию)</w:t>
            </w:r>
          </w:p>
        </w:tc>
        <w:tc>
          <w:tcPr>
            <w:tcW w:w="7140" w:type="dxa"/>
          </w:tcPr>
          <w:p w:rsidR="00446897" w:rsidRPr="00027AFE" w:rsidRDefault="00EE3AB7" w:rsidP="003C7B62">
            <w:pPr>
              <w:spacing w:after="0" w:line="240" w:lineRule="auto"/>
              <w:jc w:val="both"/>
              <w:rPr>
                <w:rFonts w:ascii="Times New Roman" w:hAnsi="Times New Roman"/>
                <w:sz w:val="24"/>
                <w:szCs w:val="24"/>
              </w:rPr>
            </w:pPr>
            <w:r>
              <w:rPr>
                <w:rFonts w:ascii="Times New Roman" w:hAnsi="Times New Roman"/>
                <w:sz w:val="24"/>
                <w:szCs w:val="24"/>
              </w:rPr>
              <w:t>в</w:t>
            </w:r>
            <w:r w:rsidR="00446897" w:rsidRPr="00027AFE">
              <w:rPr>
                <w:rFonts w:ascii="Times New Roman" w:hAnsi="Times New Roman"/>
                <w:sz w:val="24"/>
                <w:szCs w:val="24"/>
              </w:rPr>
              <w:t xml:space="preserve"> текущем году МВД по Республике Тыва за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предусмотренное ч. 1 ст. 6.16 КоАП РФ, к административной ответственности привлечено 5 юридических лиц (ГБУЗ Р</w:t>
            </w:r>
            <w:r>
              <w:rPr>
                <w:rFonts w:ascii="Times New Roman" w:hAnsi="Times New Roman"/>
                <w:sz w:val="24"/>
                <w:szCs w:val="24"/>
              </w:rPr>
              <w:t xml:space="preserve">еспублики </w:t>
            </w:r>
            <w:r w:rsidR="00446897" w:rsidRPr="00027AFE">
              <w:rPr>
                <w:rFonts w:ascii="Times New Roman" w:hAnsi="Times New Roman"/>
                <w:sz w:val="24"/>
                <w:szCs w:val="24"/>
              </w:rPr>
              <w:t>Т</w:t>
            </w:r>
            <w:r>
              <w:rPr>
                <w:rFonts w:ascii="Times New Roman" w:hAnsi="Times New Roman"/>
                <w:sz w:val="24"/>
                <w:szCs w:val="24"/>
              </w:rPr>
              <w:t>ыва</w:t>
            </w:r>
            <w:r w:rsidR="00446897" w:rsidRPr="00027AFE">
              <w:rPr>
                <w:rFonts w:ascii="Times New Roman" w:hAnsi="Times New Roman"/>
                <w:sz w:val="24"/>
                <w:szCs w:val="24"/>
              </w:rPr>
              <w:t xml:space="preserve"> </w:t>
            </w:r>
            <w:r w:rsidR="00791B99" w:rsidRPr="00027AFE">
              <w:rPr>
                <w:rFonts w:ascii="Times New Roman" w:hAnsi="Times New Roman"/>
                <w:sz w:val="24"/>
                <w:szCs w:val="24"/>
              </w:rPr>
              <w:t>«</w:t>
            </w:r>
            <w:r w:rsidR="00446897" w:rsidRPr="00027AFE">
              <w:rPr>
                <w:rFonts w:ascii="Times New Roman" w:hAnsi="Times New Roman"/>
                <w:sz w:val="24"/>
                <w:szCs w:val="24"/>
              </w:rPr>
              <w:t>Пий-</w:t>
            </w:r>
          </w:p>
        </w:tc>
      </w:tr>
    </w:tbl>
    <w:p w:rsidR="007C5EC4" w:rsidRDefault="007C5EC4" w:rsidP="003C7B62">
      <w:pPr>
        <w:spacing w:after="0" w:line="240" w:lineRule="auto"/>
      </w:pPr>
    </w:p>
    <w:p w:rsidR="00CB2DA2" w:rsidRDefault="00CB2DA2" w:rsidP="003C7B62">
      <w:pPr>
        <w:spacing w:after="0" w:line="240" w:lineRule="auto"/>
      </w:pPr>
    </w:p>
    <w:p w:rsidR="00CB2DA2" w:rsidRDefault="00CB2DA2" w:rsidP="003C7B62">
      <w:pPr>
        <w:spacing w:after="0" w:line="240" w:lineRule="auto"/>
      </w:pPr>
    </w:p>
    <w:p w:rsidR="00CB2DA2" w:rsidRDefault="00CB2DA2" w:rsidP="003C7B62">
      <w:pPr>
        <w:spacing w:after="0" w:line="240" w:lineRule="auto"/>
      </w:pPr>
    </w:p>
    <w:tbl>
      <w:tblPr>
        <w:tblStyle w:val="a8"/>
        <w:tblW w:w="15871" w:type="dxa"/>
        <w:jc w:val="center"/>
        <w:tblLook w:val="04A0"/>
      </w:tblPr>
      <w:tblGrid>
        <w:gridCol w:w="4479"/>
        <w:gridCol w:w="4252"/>
        <w:gridCol w:w="7140"/>
      </w:tblGrid>
      <w:tr w:rsidR="00EE3AB7" w:rsidRPr="00206919" w:rsidTr="00730C2D">
        <w:trPr>
          <w:jc w:val="center"/>
        </w:trPr>
        <w:tc>
          <w:tcPr>
            <w:tcW w:w="4479" w:type="dxa"/>
          </w:tcPr>
          <w:p w:rsidR="00EE3AB7" w:rsidRPr="00206919" w:rsidRDefault="00EE3AB7" w:rsidP="00206919">
            <w:pPr>
              <w:spacing w:after="0" w:line="240" w:lineRule="auto"/>
              <w:jc w:val="both"/>
              <w:rPr>
                <w:rFonts w:ascii="Times New Roman" w:hAnsi="Times New Roman"/>
                <w:sz w:val="24"/>
                <w:szCs w:val="24"/>
              </w:rPr>
            </w:pPr>
            <w:r w:rsidRPr="00206919">
              <w:rPr>
                <w:rFonts w:ascii="Times New Roman" w:hAnsi="Times New Roman"/>
                <w:sz w:val="24"/>
                <w:szCs w:val="24"/>
              </w:rPr>
              <w:t>Наименование мероприятия</w:t>
            </w:r>
          </w:p>
        </w:tc>
        <w:tc>
          <w:tcPr>
            <w:tcW w:w="4252" w:type="dxa"/>
          </w:tcPr>
          <w:p w:rsidR="00EE3AB7" w:rsidRPr="00206919" w:rsidRDefault="00EE3AB7" w:rsidP="00206919">
            <w:pPr>
              <w:spacing w:after="0" w:line="240" w:lineRule="auto"/>
              <w:jc w:val="both"/>
              <w:rPr>
                <w:rFonts w:ascii="Times New Roman" w:hAnsi="Times New Roman"/>
                <w:sz w:val="24"/>
                <w:szCs w:val="24"/>
              </w:rPr>
            </w:pPr>
            <w:r w:rsidRPr="00206919">
              <w:rPr>
                <w:rFonts w:ascii="Times New Roman" w:hAnsi="Times New Roman"/>
                <w:sz w:val="24"/>
                <w:szCs w:val="24"/>
              </w:rPr>
              <w:t>Ответственные за исполнение</w:t>
            </w:r>
          </w:p>
        </w:tc>
        <w:tc>
          <w:tcPr>
            <w:tcW w:w="7140" w:type="dxa"/>
          </w:tcPr>
          <w:p w:rsidR="00EE3AB7" w:rsidRPr="00206919" w:rsidRDefault="00EE3AB7" w:rsidP="00206919">
            <w:pPr>
              <w:spacing w:after="0" w:line="240" w:lineRule="auto"/>
              <w:jc w:val="center"/>
              <w:rPr>
                <w:rFonts w:ascii="Times New Roman" w:hAnsi="Times New Roman"/>
                <w:sz w:val="24"/>
                <w:szCs w:val="24"/>
              </w:rPr>
            </w:pPr>
            <w:r w:rsidRPr="00206919">
              <w:rPr>
                <w:rFonts w:ascii="Times New Roman" w:hAnsi="Times New Roman"/>
                <w:sz w:val="24"/>
                <w:szCs w:val="24"/>
              </w:rPr>
              <w:t>Результат исполнения за 2019 год</w:t>
            </w:r>
          </w:p>
        </w:tc>
      </w:tr>
      <w:tr w:rsidR="00EE3AB7" w:rsidRPr="00206919" w:rsidTr="00027AFE">
        <w:trPr>
          <w:jc w:val="center"/>
        </w:trPr>
        <w:tc>
          <w:tcPr>
            <w:tcW w:w="4479" w:type="dxa"/>
          </w:tcPr>
          <w:p w:rsidR="00EE3AB7" w:rsidRPr="00206919" w:rsidRDefault="00EE3AB7" w:rsidP="00206919">
            <w:pPr>
              <w:spacing w:after="0" w:line="240" w:lineRule="auto"/>
              <w:rPr>
                <w:rFonts w:ascii="Times New Roman" w:hAnsi="Times New Roman"/>
                <w:sz w:val="24"/>
                <w:szCs w:val="24"/>
              </w:rPr>
            </w:pPr>
          </w:p>
        </w:tc>
        <w:tc>
          <w:tcPr>
            <w:tcW w:w="4252" w:type="dxa"/>
          </w:tcPr>
          <w:p w:rsidR="00EE3AB7" w:rsidRPr="00206919" w:rsidRDefault="00EE3AB7" w:rsidP="00206919">
            <w:pPr>
              <w:spacing w:after="0" w:line="240" w:lineRule="auto"/>
              <w:rPr>
                <w:rFonts w:ascii="Times New Roman" w:hAnsi="Times New Roman"/>
                <w:sz w:val="24"/>
                <w:szCs w:val="24"/>
              </w:rPr>
            </w:pPr>
          </w:p>
        </w:tc>
        <w:tc>
          <w:tcPr>
            <w:tcW w:w="7140" w:type="dxa"/>
          </w:tcPr>
          <w:p w:rsidR="00EE3AB7" w:rsidRPr="00206919" w:rsidRDefault="00EE3AB7" w:rsidP="00206919">
            <w:pPr>
              <w:spacing w:after="0" w:line="240" w:lineRule="auto"/>
              <w:jc w:val="both"/>
              <w:rPr>
                <w:rFonts w:ascii="Times New Roman" w:hAnsi="Times New Roman"/>
                <w:sz w:val="24"/>
                <w:szCs w:val="24"/>
              </w:rPr>
            </w:pPr>
            <w:r w:rsidRPr="00206919">
              <w:rPr>
                <w:rFonts w:ascii="Times New Roman" w:hAnsi="Times New Roman"/>
                <w:sz w:val="24"/>
                <w:szCs w:val="24"/>
              </w:rPr>
              <w:t>Хемская центральная кожуунная больница», «Кызылская центральная кожуунная больница», «Дзун-Хемчикский межкожуунный медицинский центр», «Инфекционная больница» и ГБУ Республики Тыва «Буренский психоневрологический дом-интернат»)</w:t>
            </w:r>
          </w:p>
        </w:tc>
      </w:tr>
      <w:tr w:rsidR="00446897" w:rsidRPr="00206919" w:rsidTr="00027AFE">
        <w:trPr>
          <w:jc w:val="center"/>
        </w:trPr>
        <w:tc>
          <w:tcPr>
            <w:tcW w:w="4479" w:type="dxa"/>
          </w:tcPr>
          <w:p w:rsidR="00446897" w:rsidRPr="00206919" w:rsidRDefault="00446897" w:rsidP="00206919">
            <w:pPr>
              <w:spacing w:after="0" w:line="240" w:lineRule="auto"/>
              <w:rPr>
                <w:rFonts w:ascii="Times New Roman" w:hAnsi="Times New Roman"/>
                <w:sz w:val="24"/>
                <w:szCs w:val="24"/>
              </w:rPr>
            </w:pPr>
            <w:r w:rsidRPr="00206919">
              <w:rPr>
                <w:rFonts w:ascii="Times New Roman" w:hAnsi="Times New Roman"/>
                <w:sz w:val="24"/>
                <w:szCs w:val="24"/>
              </w:rPr>
              <w:t>2.3. Осуществление проверки соответствия установленным требованиям к оснащению инженерными и техническими средствами охраны объектов и помещений, в которых осуществляется деятельность, связанная с оборотом наркотических средств, психотропных веществ</w:t>
            </w:r>
          </w:p>
        </w:tc>
        <w:tc>
          <w:tcPr>
            <w:tcW w:w="4252" w:type="dxa"/>
          </w:tcPr>
          <w:p w:rsidR="00446897" w:rsidRPr="00206919" w:rsidRDefault="00EE3AB7" w:rsidP="00206919">
            <w:pPr>
              <w:spacing w:after="0" w:line="240" w:lineRule="auto"/>
              <w:rPr>
                <w:rFonts w:ascii="Times New Roman" w:hAnsi="Times New Roman"/>
                <w:sz w:val="24"/>
                <w:szCs w:val="24"/>
              </w:rPr>
            </w:pPr>
            <w:r w:rsidRPr="00206919">
              <w:rPr>
                <w:rFonts w:ascii="Times New Roman" w:hAnsi="Times New Roman"/>
                <w:sz w:val="24"/>
                <w:szCs w:val="24"/>
              </w:rPr>
              <w:t>о</w:t>
            </w:r>
            <w:r w:rsidR="00446897" w:rsidRPr="00206919">
              <w:rPr>
                <w:rFonts w:ascii="Times New Roman" w:hAnsi="Times New Roman"/>
                <w:sz w:val="24"/>
                <w:szCs w:val="24"/>
              </w:rPr>
              <w:t>тдел организации взаимодействия с органами государственной власти оперативно-профилактических операций, профилактики административной практики Управления по контролю за оборотом наркотиков МВД по Республике Тыва (по согласованию)</w:t>
            </w:r>
          </w:p>
        </w:tc>
        <w:tc>
          <w:tcPr>
            <w:tcW w:w="7140" w:type="dxa"/>
          </w:tcPr>
          <w:p w:rsidR="00446897" w:rsidRPr="00206919" w:rsidRDefault="00EE3AB7" w:rsidP="00206919">
            <w:pPr>
              <w:spacing w:after="0" w:line="240" w:lineRule="auto"/>
              <w:jc w:val="both"/>
              <w:rPr>
                <w:rFonts w:ascii="Times New Roman" w:hAnsi="Times New Roman"/>
                <w:sz w:val="24"/>
                <w:szCs w:val="24"/>
              </w:rPr>
            </w:pPr>
            <w:r w:rsidRPr="00206919">
              <w:rPr>
                <w:rFonts w:ascii="Times New Roman" w:hAnsi="Times New Roman"/>
                <w:sz w:val="24"/>
                <w:szCs w:val="24"/>
              </w:rPr>
              <w:t>з</w:t>
            </w:r>
            <w:r w:rsidR="00446897" w:rsidRPr="00206919">
              <w:rPr>
                <w:rFonts w:ascii="Times New Roman" w:hAnsi="Times New Roman"/>
                <w:sz w:val="24"/>
                <w:szCs w:val="24"/>
              </w:rPr>
              <w:t>а отчетный период поступило 16 заявлений на выдачу заключений о соответствии установленным требованиям к оснащению инженерными и техническими средствами охраны объектов и помещений, в которых осуществляется деятельность, связанная с оборотом наркотических средств, психотропных веществ, по результатам рассмотрения которых, выдано 5 заключений, из которых 3 переоформлено</w:t>
            </w:r>
          </w:p>
        </w:tc>
      </w:tr>
      <w:tr w:rsidR="00446897" w:rsidRPr="00206919" w:rsidTr="00027AFE">
        <w:trPr>
          <w:jc w:val="center"/>
        </w:trPr>
        <w:tc>
          <w:tcPr>
            <w:tcW w:w="15871" w:type="dxa"/>
            <w:gridSpan w:val="3"/>
          </w:tcPr>
          <w:p w:rsidR="00EE3AB7" w:rsidRPr="00206919" w:rsidRDefault="00446897" w:rsidP="00206919">
            <w:pPr>
              <w:spacing w:after="0" w:line="240" w:lineRule="auto"/>
              <w:jc w:val="center"/>
              <w:rPr>
                <w:rFonts w:ascii="Times New Roman" w:hAnsi="Times New Roman"/>
                <w:sz w:val="24"/>
                <w:szCs w:val="24"/>
              </w:rPr>
            </w:pPr>
            <w:r w:rsidRPr="00206919">
              <w:rPr>
                <w:rFonts w:ascii="Times New Roman" w:hAnsi="Times New Roman"/>
                <w:sz w:val="24"/>
                <w:szCs w:val="24"/>
              </w:rPr>
              <w:t>Задача 3. Развитие региональной системы профилактики немедицинского потребления</w:t>
            </w:r>
          </w:p>
          <w:p w:rsidR="00446897" w:rsidRPr="00206919" w:rsidRDefault="00446897" w:rsidP="00206919">
            <w:pPr>
              <w:spacing w:after="0" w:line="240" w:lineRule="auto"/>
              <w:jc w:val="center"/>
              <w:rPr>
                <w:rFonts w:ascii="Times New Roman" w:eastAsiaTheme="minorEastAsia" w:hAnsi="Times New Roman"/>
                <w:sz w:val="24"/>
                <w:szCs w:val="24"/>
              </w:rPr>
            </w:pPr>
            <w:r w:rsidRPr="00206919">
              <w:rPr>
                <w:rFonts w:ascii="Times New Roman" w:hAnsi="Times New Roman"/>
                <w:sz w:val="24"/>
                <w:szCs w:val="24"/>
              </w:rPr>
              <w:t>наркотиков с приоритетом мероприятий первичной профилактики</w:t>
            </w:r>
          </w:p>
        </w:tc>
      </w:tr>
      <w:tr w:rsidR="00446897" w:rsidRPr="00206919" w:rsidTr="00027AFE">
        <w:trPr>
          <w:jc w:val="center"/>
        </w:trPr>
        <w:tc>
          <w:tcPr>
            <w:tcW w:w="4479" w:type="dxa"/>
          </w:tcPr>
          <w:p w:rsidR="00446897" w:rsidRPr="00206919" w:rsidRDefault="00446897" w:rsidP="00206919">
            <w:pPr>
              <w:spacing w:after="0" w:line="240" w:lineRule="auto"/>
              <w:rPr>
                <w:rFonts w:ascii="Times New Roman" w:hAnsi="Times New Roman"/>
                <w:sz w:val="24"/>
                <w:szCs w:val="24"/>
              </w:rPr>
            </w:pPr>
            <w:r w:rsidRPr="00206919">
              <w:rPr>
                <w:rFonts w:ascii="Times New Roman" w:hAnsi="Times New Roman"/>
                <w:sz w:val="24"/>
                <w:szCs w:val="24"/>
              </w:rPr>
              <w:t>3.1. Цикл комплексных мероприятий: показы тематических фильмов с последующим обсуждением, деловые игры, моделирующие социальное поведение, в целях оказания помощи в формировании волевых, моральных, интеллектуальных, духовных качеств, представляющих собой систему личного противостояния зависимости</w:t>
            </w:r>
          </w:p>
        </w:tc>
        <w:tc>
          <w:tcPr>
            <w:tcW w:w="4252" w:type="dxa"/>
          </w:tcPr>
          <w:p w:rsidR="00446897" w:rsidRPr="00206919" w:rsidRDefault="00446897" w:rsidP="00206919">
            <w:pPr>
              <w:spacing w:after="0" w:line="240" w:lineRule="auto"/>
              <w:rPr>
                <w:rFonts w:ascii="Times New Roman" w:hAnsi="Times New Roman"/>
                <w:sz w:val="24"/>
                <w:szCs w:val="24"/>
              </w:rPr>
            </w:pPr>
            <w:r w:rsidRPr="00206919">
              <w:rPr>
                <w:rFonts w:ascii="Times New Roman" w:hAnsi="Times New Roman"/>
                <w:sz w:val="24"/>
                <w:szCs w:val="24"/>
              </w:rPr>
              <w:t xml:space="preserve">Министерство культуры Республики Тыва, ГБУЗ Республики Тыва </w:t>
            </w:r>
            <w:r w:rsidR="00791B99" w:rsidRPr="00206919">
              <w:rPr>
                <w:rFonts w:ascii="Times New Roman" w:hAnsi="Times New Roman"/>
                <w:sz w:val="24"/>
                <w:szCs w:val="24"/>
              </w:rPr>
              <w:t>«</w:t>
            </w:r>
            <w:r w:rsidRPr="00206919">
              <w:rPr>
                <w:rFonts w:ascii="Times New Roman" w:hAnsi="Times New Roman"/>
                <w:sz w:val="24"/>
                <w:szCs w:val="24"/>
              </w:rPr>
              <w:t>Республиканский наркологический диспансер</w:t>
            </w:r>
            <w:r w:rsidR="00791B99" w:rsidRPr="00206919">
              <w:rPr>
                <w:rFonts w:ascii="Times New Roman" w:hAnsi="Times New Roman"/>
                <w:sz w:val="24"/>
                <w:szCs w:val="24"/>
              </w:rPr>
              <w:t>»</w:t>
            </w:r>
            <w:r w:rsidRPr="00206919">
              <w:rPr>
                <w:rFonts w:ascii="Times New Roman" w:hAnsi="Times New Roman"/>
                <w:sz w:val="24"/>
                <w:szCs w:val="24"/>
              </w:rPr>
              <w:t>, Министерство информатизации и связи Республики Тыва, Министерство внутренних дел по Республике Тыва (по согласованию)</w:t>
            </w:r>
          </w:p>
        </w:tc>
        <w:tc>
          <w:tcPr>
            <w:tcW w:w="7140" w:type="dxa"/>
          </w:tcPr>
          <w:p w:rsidR="00446897" w:rsidRPr="00206919" w:rsidRDefault="00EE3AB7" w:rsidP="00206919">
            <w:pPr>
              <w:spacing w:after="0" w:line="240" w:lineRule="auto"/>
              <w:jc w:val="both"/>
              <w:rPr>
                <w:rFonts w:ascii="Times New Roman" w:hAnsi="Times New Roman"/>
                <w:sz w:val="24"/>
                <w:szCs w:val="24"/>
              </w:rPr>
            </w:pPr>
            <w:r w:rsidRPr="00206919">
              <w:rPr>
                <w:rFonts w:ascii="Times New Roman" w:hAnsi="Times New Roman"/>
                <w:sz w:val="24"/>
                <w:szCs w:val="24"/>
              </w:rPr>
              <w:t>а</w:t>
            </w:r>
            <w:r w:rsidR="00446897" w:rsidRPr="00206919">
              <w:rPr>
                <w:rFonts w:ascii="Times New Roman" w:hAnsi="Times New Roman"/>
                <w:sz w:val="24"/>
                <w:szCs w:val="24"/>
              </w:rPr>
              <w:t xml:space="preserve">нтинаркотическая профилактическая деятельность организуется путем проведения межведомственных оперативно-профилактических операций </w:t>
            </w:r>
            <w:r w:rsidR="00791B99" w:rsidRPr="00206919">
              <w:rPr>
                <w:rFonts w:ascii="Times New Roman" w:hAnsi="Times New Roman"/>
                <w:sz w:val="24"/>
                <w:szCs w:val="24"/>
              </w:rPr>
              <w:t>«</w:t>
            </w:r>
            <w:r w:rsidR="00446897" w:rsidRPr="00206919">
              <w:rPr>
                <w:rFonts w:ascii="Times New Roman" w:hAnsi="Times New Roman"/>
                <w:sz w:val="24"/>
                <w:szCs w:val="24"/>
              </w:rPr>
              <w:t>Сообщи, где торгуют смертью</w:t>
            </w:r>
            <w:r w:rsidR="00791B99" w:rsidRPr="00206919">
              <w:rPr>
                <w:rFonts w:ascii="Times New Roman" w:hAnsi="Times New Roman"/>
                <w:sz w:val="24"/>
                <w:szCs w:val="24"/>
              </w:rPr>
              <w:t>»</w:t>
            </w:r>
            <w:r w:rsidR="00446897" w:rsidRPr="00206919">
              <w:rPr>
                <w:rFonts w:ascii="Times New Roman" w:hAnsi="Times New Roman"/>
                <w:sz w:val="24"/>
                <w:szCs w:val="24"/>
              </w:rPr>
              <w:t xml:space="preserve">, </w:t>
            </w:r>
            <w:r w:rsidR="00791B99" w:rsidRPr="00206919">
              <w:rPr>
                <w:rFonts w:ascii="Times New Roman" w:hAnsi="Times New Roman"/>
                <w:sz w:val="24"/>
                <w:szCs w:val="24"/>
              </w:rPr>
              <w:t>«</w:t>
            </w:r>
            <w:r w:rsidR="00446897" w:rsidRPr="00206919">
              <w:rPr>
                <w:rFonts w:ascii="Times New Roman" w:hAnsi="Times New Roman"/>
                <w:sz w:val="24"/>
                <w:szCs w:val="24"/>
              </w:rPr>
              <w:t>Дети России</w:t>
            </w:r>
            <w:r w:rsidR="00791B99" w:rsidRPr="00206919">
              <w:rPr>
                <w:rFonts w:ascii="Times New Roman" w:hAnsi="Times New Roman"/>
                <w:sz w:val="24"/>
                <w:szCs w:val="24"/>
              </w:rPr>
              <w:t>»</w:t>
            </w:r>
            <w:r w:rsidR="00446897" w:rsidRPr="00206919">
              <w:rPr>
                <w:rFonts w:ascii="Times New Roman" w:hAnsi="Times New Roman"/>
                <w:sz w:val="24"/>
                <w:szCs w:val="24"/>
              </w:rPr>
              <w:t xml:space="preserve">, </w:t>
            </w:r>
            <w:r w:rsidR="00791B99" w:rsidRPr="00206919">
              <w:rPr>
                <w:rFonts w:ascii="Times New Roman" w:hAnsi="Times New Roman"/>
                <w:sz w:val="24"/>
                <w:szCs w:val="24"/>
              </w:rPr>
              <w:t>«</w:t>
            </w:r>
            <w:r w:rsidR="00446897" w:rsidRPr="00206919">
              <w:rPr>
                <w:rFonts w:ascii="Times New Roman" w:hAnsi="Times New Roman"/>
                <w:sz w:val="24"/>
                <w:szCs w:val="24"/>
              </w:rPr>
              <w:t>Призывник</w:t>
            </w:r>
            <w:r w:rsidR="00791B99" w:rsidRPr="00206919">
              <w:rPr>
                <w:rFonts w:ascii="Times New Roman" w:hAnsi="Times New Roman"/>
                <w:sz w:val="24"/>
                <w:szCs w:val="24"/>
              </w:rPr>
              <w:t>»</w:t>
            </w:r>
            <w:r w:rsidR="00446897" w:rsidRPr="00206919">
              <w:rPr>
                <w:rFonts w:ascii="Times New Roman" w:hAnsi="Times New Roman"/>
                <w:sz w:val="24"/>
                <w:szCs w:val="24"/>
              </w:rPr>
              <w:t>, которые включают в себя совокупность мер правового, медицинского, педагогического, культурно-просветительского, физкультурно-оздоровительного и иного характера.</w:t>
            </w:r>
            <w:r w:rsidRPr="00206919">
              <w:rPr>
                <w:rFonts w:ascii="Times New Roman" w:hAnsi="Times New Roman"/>
                <w:sz w:val="24"/>
                <w:szCs w:val="24"/>
              </w:rPr>
              <w:t xml:space="preserve"> </w:t>
            </w:r>
            <w:r w:rsidR="00446897" w:rsidRPr="00206919">
              <w:rPr>
                <w:rFonts w:ascii="Times New Roman" w:hAnsi="Times New Roman"/>
                <w:sz w:val="24"/>
                <w:szCs w:val="24"/>
              </w:rPr>
              <w:t xml:space="preserve">Основными формами профилактической деятельности является проведение лекций, бесед, </w:t>
            </w:r>
            <w:r w:rsidR="003C7B62" w:rsidRPr="00206919">
              <w:rPr>
                <w:rFonts w:ascii="Times New Roman" w:hAnsi="Times New Roman"/>
                <w:sz w:val="24"/>
                <w:szCs w:val="24"/>
              </w:rPr>
              <w:t>«</w:t>
            </w:r>
            <w:r w:rsidR="00446897" w:rsidRPr="00206919">
              <w:rPr>
                <w:rFonts w:ascii="Times New Roman" w:hAnsi="Times New Roman"/>
                <w:sz w:val="24"/>
                <w:szCs w:val="24"/>
              </w:rPr>
              <w:t>круглых столов</w:t>
            </w:r>
            <w:r w:rsidR="003C7B62" w:rsidRPr="00206919">
              <w:rPr>
                <w:rFonts w:ascii="Times New Roman" w:hAnsi="Times New Roman"/>
                <w:sz w:val="24"/>
                <w:szCs w:val="24"/>
              </w:rPr>
              <w:t>»</w:t>
            </w:r>
            <w:r w:rsidR="00446897" w:rsidRPr="00206919">
              <w:rPr>
                <w:rFonts w:ascii="Times New Roman" w:hAnsi="Times New Roman"/>
                <w:sz w:val="24"/>
                <w:szCs w:val="24"/>
              </w:rPr>
              <w:t>, семинаров, направленных на привитие в обществе республики непримиримого отношения к употреблению наркотиков, тем самым снижение спроса на них.</w:t>
            </w:r>
            <w:r w:rsidRPr="00206919">
              <w:rPr>
                <w:rFonts w:ascii="Times New Roman" w:hAnsi="Times New Roman"/>
                <w:sz w:val="24"/>
                <w:szCs w:val="24"/>
              </w:rPr>
              <w:t xml:space="preserve"> </w:t>
            </w:r>
            <w:r w:rsidR="00446897" w:rsidRPr="00206919">
              <w:rPr>
                <w:rFonts w:ascii="Times New Roman" w:hAnsi="Times New Roman"/>
                <w:sz w:val="24"/>
                <w:szCs w:val="24"/>
              </w:rPr>
              <w:t>Специалистами Республиканского наркологического диспансера профилактическая работа проводилась по следующим основным направлениям:</w:t>
            </w:r>
            <w:r w:rsidRPr="00206919">
              <w:rPr>
                <w:rFonts w:ascii="Times New Roman" w:hAnsi="Times New Roman"/>
                <w:sz w:val="24"/>
                <w:szCs w:val="24"/>
              </w:rPr>
              <w:t xml:space="preserve"> </w:t>
            </w:r>
            <w:r w:rsidR="00446897" w:rsidRPr="00206919">
              <w:rPr>
                <w:rFonts w:ascii="Times New Roman" w:hAnsi="Times New Roman"/>
                <w:sz w:val="24"/>
                <w:szCs w:val="24"/>
              </w:rPr>
              <w:t xml:space="preserve">показ мультфильмов образовательно-познавательного характера, слайдовых материалов и </w:t>
            </w:r>
            <w:r w:rsidR="003C7B62" w:rsidRPr="00206919">
              <w:rPr>
                <w:rFonts w:ascii="Times New Roman" w:hAnsi="Times New Roman"/>
                <w:sz w:val="24"/>
                <w:szCs w:val="24"/>
              </w:rPr>
              <w:t xml:space="preserve">проведение </w:t>
            </w:r>
            <w:r w:rsidR="00446897" w:rsidRPr="00206919">
              <w:rPr>
                <w:rFonts w:ascii="Times New Roman" w:hAnsi="Times New Roman"/>
                <w:sz w:val="24"/>
                <w:szCs w:val="24"/>
              </w:rPr>
              <w:t>агитаци</w:t>
            </w:r>
            <w:r w:rsidR="003C7B62" w:rsidRPr="00206919">
              <w:rPr>
                <w:rFonts w:ascii="Times New Roman" w:hAnsi="Times New Roman"/>
                <w:sz w:val="24"/>
                <w:szCs w:val="24"/>
              </w:rPr>
              <w:t>онно-пропагандных</w:t>
            </w:r>
            <w:r w:rsidR="00446897" w:rsidRPr="00206919">
              <w:rPr>
                <w:rFonts w:ascii="Times New Roman" w:hAnsi="Times New Roman"/>
                <w:sz w:val="24"/>
                <w:szCs w:val="24"/>
              </w:rPr>
              <w:t xml:space="preserve"> вы</w:t>
            </w:r>
            <w:r w:rsidR="003C7B62" w:rsidRPr="00206919">
              <w:rPr>
                <w:rFonts w:ascii="Times New Roman" w:hAnsi="Times New Roman"/>
                <w:sz w:val="24"/>
                <w:szCs w:val="24"/>
              </w:rPr>
              <w:t>ступлений</w:t>
            </w:r>
            <w:r w:rsidR="00446897" w:rsidRPr="00206919">
              <w:rPr>
                <w:rFonts w:ascii="Times New Roman" w:hAnsi="Times New Roman"/>
                <w:sz w:val="24"/>
                <w:szCs w:val="24"/>
              </w:rPr>
              <w:t xml:space="preserve"> </w:t>
            </w:r>
            <w:r w:rsidR="003C7B62" w:rsidRPr="00206919">
              <w:rPr>
                <w:rFonts w:ascii="Times New Roman" w:hAnsi="Times New Roman"/>
                <w:sz w:val="24"/>
                <w:szCs w:val="24"/>
              </w:rPr>
              <w:t>на тему</w:t>
            </w:r>
            <w:r w:rsidR="00446897" w:rsidRPr="00206919">
              <w:rPr>
                <w:rFonts w:ascii="Times New Roman" w:hAnsi="Times New Roman"/>
                <w:sz w:val="24"/>
                <w:szCs w:val="24"/>
              </w:rPr>
              <w:t xml:space="preserve"> ЗОЖ, </w:t>
            </w:r>
            <w:r w:rsidR="003C7B62" w:rsidRPr="00206919">
              <w:rPr>
                <w:rFonts w:ascii="Times New Roman" w:hAnsi="Times New Roman"/>
                <w:sz w:val="24"/>
                <w:szCs w:val="24"/>
              </w:rPr>
              <w:t xml:space="preserve">о </w:t>
            </w:r>
            <w:r w:rsidR="00446897" w:rsidRPr="00206919">
              <w:rPr>
                <w:rFonts w:ascii="Times New Roman" w:hAnsi="Times New Roman"/>
                <w:sz w:val="24"/>
                <w:szCs w:val="24"/>
              </w:rPr>
              <w:t>сохранении и укреплении здоровья населения, лекций по антиалкогольной, антинаркотической, антитабачной тем</w:t>
            </w:r>
            <w:r w:rsidR="003C7B62" w:rsidRPr="00206919">
              <w:rPr>
                <w:rFonts w:ascii="Times New Roman" w:hAnsi="Times New Roman"/>
                <w:sz w:val="24"/>
                <w:szCs w:val="24"/>
              </w:rPr>
              <w:t>ам</w:t>
            </w:r>
            <w:r w:rsidR="00446897" w:rsidRPr="00206919">
              <w:rPr>
                <w:rFonts w:ascii="Times New Roman" w:hAnsi="Times New Roman"/>
                <w:sz w:val="24"/>
                <w:szCs w:val="24"/>
              </w:rPr>
              <w:t>. В детских оздоровительных лагерях во</w:t>
            </w:r>
            <w:r w:rsidR="003C7B62" w:rsidRPr="00206919">
              <w:rPr>
                <w:rFonts w:ascii="Times New Roman" w:hAnsi="Times New Roman"/>
                <w:sz w:val="24"/>
                <w:szCs w:val="24"/>
              </w:rPr>
              <w:t xml:space="preserve"> </w:t>
            </w:r>
            <w:r w:rsidR="00446897" w:rsidRPr="00206919">
              <w:rPr>
                <w:rFonts w:ascii="Times New Roman" w:hAnsi="Times New Roman"/>
                <w:sz w:val="24"/>
                <w:szCs w:val="24"/>
              </w:rPr>
              <w:t xml:space="preserve"> исполнение приказа Министерства </w:t>
            </w:r>
            <w:r w:rsidR="00206919" w:rsidRPr="00027AFE">
              <w:rPr>
                <w:rFonts w:ascii="Times New Roman" w:hAnsi="Times New Roman"/>
                <w:sz w:val="24"/>
                <w:szCs w:val="24"/>
              </w:rPr>
              <w:t>здравоохранения Республики Тыва и Министерства образования</w:t>
            </w:r>
          </w:p>
        </w:tc>
      </w:tr>
    </w:tbl>
    <w:p w:rsidR="007C5EC4" w:rsidRDefault="007C5EC4" w:rsidP="007C5EC4">
      <w:pPr>
        <w:spacing w:after="0" w:line="240" w:lineRule="auto"/>
      </w:pPr>
    </w:p>
    <w:p w:rsidR="005F2F66" w:rsidRDefault="005F2F66" w:rsidP="007C5EC4">
      <w:pPr>
        <w:spacing w:after="0" w:line="240" w:lineRule="auto"/>
      </w:pPr>
    </w:p>
    <w:tbl>
      <w:tblPr>
        <w:tblStyle w:val="a8"/>
        <w:tblW w:w="15761" w:type="dxa"/>
        <w:jc w:val="center"/>
        <w:tblInd w:w="341" w:type="dxa"/>
        <w:tblLook w:val="04A0"/>
      </w:tblPr>
      <w:tblGrid>
        <w:gridCol w:w="4138"/>
        <w:gridCol w:w="4252"/>
        <w:gridCol w:w="7371"/>
      </w:tblGrid>
      <w:tr w:rsidR="00EE3AB7" w:rsidRPr="00027AFE" w:rsidTr="007C5EC4">
        <w:trPr>
          <w:jc w:val="center"/>
        </w:trPr>
        <w:tc>
          <w:tcPr>
            <w:tcW w:w="4138"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371"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EE3AB7" w:rsidRPr="00027AFE" w:rsidTr="007C5EC4">
        <w:trPr>
          <w:jc w:val="center"/>
        </w:trPr>
        <w:tc>
          <w:tcPr>
            <w:tcW w:w="4138" w:type="dxa"/>
          </w:tcPr>
          <w:p w:rsidR="00EE3AB7" w:rsidRPr="00027AFE" w:rsidRDefault="00EE3AB7" w:rsidP="00027AFE">
            <w:pPr>
              <w:spacing w:after="0" w:line="240" w:lineRule="auto"/>
              <w:rPr>
                <w:rFonts w:ascii="Times New Roman" w:hAnsi="Times New Roman"/>
                <w:sz w:val="24"/>
                <w:szCs w:val="24"/>
              </w:rPr>
            </w:pPr>
          </w:p>
        </w:tc>
        <w:tc>
          <w:tcPr>
            <w:tcW w:w="4252" w:type="dxa"/>
          </w:tcPr>
          <w:p w:rsidR="00EE3AB7" w:rsidRPr="00027AFE" w:rsidRDefault="00EE3AB7" w:rsidP="00027AFE">
            <w:pPr>
              <w:spacing w:after="0" w:line="240" w:lineRule="auto"/>
              <w:rPr>
                <w:rFonts w:ascii="Times New Roman" w:hAnsi="Times New Roman"/>
                <w:sz w:val="24"/>
                <w:szCs w:val="24"/>
              </w:rPr>
            </w:pPr>
          </w:p>
        </w:tc>
        <w:tc>
          <w:tcPr>
            <w:tcW w:w="7371" w:type="dxa"/>
          </w:tcPr>
          <w:p w:rsidR="00EE3AB7" w:rsidRDefault="003C7B62" w:rsidP="005F2F66">
            <w:pPr>
              <w:spacing w:after="0" w:line="240" w:lineRule="auto"/>
              <w:jc w:val="both"/>
              <w:rPr>
                <w:rFonts w:ascii="Times New Roman" w:hAnsi="Times New Roman"/>
                <w:sz w:val="24"/>
                <w:szCs w:val="24"/>
              </w:rPr>
            </w:pPr>
            <w:r w:rsidRPr="00027AFE">
              <w:rPr>
                <w:rFonts w:ascii="Times New Roman" w:hAnsi="Times New Roman"/>
                <w:sz w:val="24"/>
                <w:szCs w:val="24"/>
              </w:rPr>
              <w:t>и науки Республики Тыва от 21 июня 2019</w:t>
            </w:r>
            <w:r>
              <w:rPr>
                <w:rFonts w:ascii="Times New Roman" w:hAnsi="Times New Roman"/>
                <w:sz w:val="24"/>
                <w:szCs w:val="24"/>
              </w:rPr>
              <w:t xml:space="preserve"> </w:t>
            </w:r>
            <w:r w:rsidRPr="00027AFE">
              <w:rPr>
                <w:rFonts w:ascii="Times New Roman" w:hAnsi="Times New Roman"/>
                <w:sz w:val="24"/>
                <w:szCs w:val="24"/>
              </w:rPr>
              <w:t>г. №</w:t>
            </w:r>
            <w:r>
              <w:rPr>
                <w:rFonts w:ascii="Times New Roman" w:hAnsi="Times New Roman"/>
                <w:sz w:val="24"/>
                <w:szCs w:val="24"/>
              </w:rPr>
              <w:t xml:space="preserve"> </w:t>
            </w:r>
            <w:r w:rsidRPr="00027AFE">
              <w:rPr>
                <w:rFonts w:ascii="Times New Roman" w:hAnsi="Times New Roman"/>
                <w:sz w:val="24"/>
                <w:szCs w:val="24"/>
              </w:rPr>
              <w:t xml:space="preserve">680/943-д «Об организации </w:t>
            </w:r>
            <w:r w:rsidR="00EE3AB7" w:rsidRPr="00027AFE">
              <w:rPr>
                <w:rFonts w:ascii="Times New Roman" w:hAnsi="Times New Roman"/>
                <w:sz w:val="24"/>
                <w:szCs w:val="24"/>
              </w:rPr>
              <w:t>проведения санитарно-просветительной работы в стационарных лагерях в 2019</w:t>
            </w:r>
            <w:r w:rsidR="00206919">
              <w:rPr>
                <w:rFonts w:ascii="Times New Roman" w:hAnsi="Times New Roman"/>
                <w:sz w:val="24"/>
                <w:szCs w:val="24"/>
              </w:rPr>
              <w:t xml:space="preserve"> </w:t>
            </w:r>
            <w:r w:rsidR="00EE3AB7" w:rsidRPr="00027AFE">
              <w:rPr>
                <w:rFonts w:ascii="Times New Roman" w:hAnsi="Times New Roman"/>
                <w:sz w:val="24"/>
                <w:szCs w:val="24"/>
              </w:rPr>
              <w:t>г</w:t>
            </w:r>
            <w:r w:rsidR="00206919">
              <w:rPr>
                <w:rFonts w:ascii="Times New Roman" w:hAnsi="Times New Roman"/>
                <w:sz w:val="24"/>
                <w:szCs w:val="24"/>
              </w:rPr>
              <w:t>оду</w:t>
            </w:r>
            <w:r w:rsidR="00EE3AB7" w:rsidRPr="00027AFE">
              <w:rPr>
                <w:rFonts w:ascii="Times New Roman" w:hAnsi="Times New Roman"/>
                <w:sz w:val="24"/>
                <w:szCs w:val="24"/>
              </w:rPr>
              <w:t>» специалисты ГБУЗ Р</w:t>
            </w:r>
            <w:r w:rsidR="00EE3AB7">
              <w:rPr>
                <w:rFonts w:ascii="Times New Roman" w:hAnsi="Times New Roman"/>
                <w:sz w:val="24"/>
                <w:szCs w:val="24"/>
              </w:rPr>
              <w:t xml:space="preserve">еспублики </w:t>
            </w:r>
            <w:r w:rsidR="00EE3AB7" w:rsidRPr="00027AFE">
              <w:rPr>
                <w:rFonts w:ascii="Times New Roman" w:hAnsi="Times New Roman"/>
                <w:sz w:val="24"/>
                <w:szCs w:val="24"/>
              </w:rPr>
              <w:t>Т</w:t>
            </w:r>
            <w:r w:rsidR="00EE3AB7">
              <w:rPr>
                <w:rFonts w:ascii="Times New Roman" w:hAnsi="Times New Roman"/>
                <w:sz w:val="24"/>
                <w:szCs w:val="24"/>
              </w:rPr>
              <w:t>ыва</w:t>
            </w:r>
            <w:r w:rsidR="00EE3AB7" w:rsidRPr="00027AFE">
              <w:rPr>
                <w:rFonts w:ascii="Times New Roman" w:hAnsi="Times New Roman"/>
                <w:sz w:val="24"/>
                <w:szCs w:val="24"/>
              </w:rPr>
              <w:t xml:space="preserve"> «Республиканский наркологический диспансер» совместно с ГБУЗ Р</w:t>
            </w:r>
            <w:r w:rsidR="00EE3AB7">
              <w:rPr>
                <w:rFonts w:ascii="Times New Roman" w:hAnsi="Times New Roman"/>
                <w:sz w:val="24"/>
                <w:szCs w:val="24"/>
              </w:rPr>
              <w:t xml:space="preserve">еспублики </w:t>
            </w:r>
            <w:r w:rsidR="00EE3AB7" w:rsidRPr="00027AFE">
              <w:rPr>
                <w:rFonts w:ascii="Times New Roman" w:hAnsi="Times New Roman"/>
                <w:sz w:val="24"/>
                <w:szCs w:val="24"/>
              </w:rPr>
              <w:t>Т</w:t>
            </w:r>
            <w:r w:rsidR="00EE3AB7">
              <w:rPr>
                <w:rFonts w:ascii="Times New Roman" w:hAnsi="Times New Roman"/>
                <w:sz w:val="24"/>
                <w:szCs w:val="24"/>
              </w:rPr>
              <w:t>ыва</w:t>
            </w:r>
            <w:r w:rsidR="00EE3AB7" w:rsidRPr="00027AFE">
              <w:rPr>
                <w:rFonts w:ascii="Times New Roman" w:hAnsi="Times New Roman"/>
                <w:sz w:val="24"/>
                <w:szCs w:val="24"/>
              </w:rPr>
              <w:t xml:space="preserve"> «Республиканский </w:t>
            </w:r>
            <w:r w:rsidR="00206919">
              <w:rPr>
                <w:rFonts w:ascii="Times New Roman" w:hAnsi="Times New Roman"/>
                <w:sz w:val="24"/>
                <w:szCs w:val="24"/>
              </w:rPr>
              <w:t>ц</w:t>
            </w:r>
            <w:r w:rsidR="00EE3AB7" w:rsidRPr="00027AFE">
              <w:rPr>
                <w:rFonts w:ascii="Times New Roman" w:hAnsi="Times New Roman"/>
                <w:sz w:val="24"/>
                <w:szCs w:val="24"/>
              </w:rPr>
              <w:t>ентр медицинской профилактики», ГБУЗ Р</w:t>
            </w:r>
            <w:r w:rsidR="00EE3AB7">
              <w:rPr>
                <w:rFonts w:ascii="Times New Roman" w:hAnsi="Times New Roman"/>
                <w:sz w:val="24"/>
                <w:szCs w:val="24"/>
              </w:rPr>
              <w:t xml:space="preserve">еспублики </w:t>
            </w:r>
            <w:r w:rsidR="00EE3AB7" w:rsidRPr="00027AFE">
              <w:rPr>
                <w:rFonts w:ascii="Times New Roman" w:hAnsi="Times New Roman"/>
                <w:sz w:val="24"/>
                <w:szCs w:val="24"/>
              </w:rPr>
              <w:t>Т</w:t>
            </w:r>
            <w:r w:rsidR="00EE3AB7">
              <w:rPr>
                <w:rFonts w:ascii="Times New Roman" w:hAnsi="Times New Roman"/>
                <w:sz w:val="24"/>
                <w:szCs w:val="24"/>
              </w:rPr>
              <w:t>ыва</w:t>
            </w:r>
            <w:r w:rsidR="00EE3AB7" w:rsidRPr="00027AFE">
              <w:rPr>
                <w:rFonts w:ascii="Times New Roman" w:hAnsi="Times New Roman"/>
                <w:sz w:val="24"/>
                <w:szCs w:val="24"/>
              </w:rPr>
              <w:t xml:space="preserve"> «Кожно-венерологический диспансер», ГБУЗ Р</w:t>
            </w:r>
            <w:r w:rsidR="00EE3AB7">
              <w:rPr>
                <w:rFonts w:ascii="Times New Roman" w:hAnsi="Times New Roman"/>
                <w:sz w:val="24"/>
                <w:szCs w:val="24"/>
              </w:rPr>
              <w:t xml:space="preserve">еспублики </w:t>
            </w:r>
            <w:r w:rsidR="00EE3AB7" w:rsidRPr="00027AFE">
              <w:rPr>
                <w:rFonts w:ascii="Times New Roman" w:hAnsi="Times New Roman"/>
                <w:sz w:val="24"/>
                <w:szCs w:val="24"/>
              </w:rPr>
              <w:t>Т</w:t>
            </w:r>
            <w:r w:rsidR="00EE3AB7">
              <w:rPr>
                <w:rFonts w:ascii="Times New Roman" w:hAnsi="Times New Roman"/>
                <w:sz w:val="24"/>
                <w:szCs w:val="24"/>
              </w:rPr>
              <w:t>ыва</w:t>
            </w:r>
            <w:r w:rsidR="00EE3AB7" w:rsidRPr="00027AFE">
              <w:rPr>
                <w:rFonts w:ascii="Times New Roman" w:hAnsi="Times New Roman"/>
                <w:sz w:val="24"/>
                <w:szCs w:val="24"/>
              </w:rPr>
              <w:t xml:space="preserve"> «Инфекционная больница», ГБУЗ Р</w:t>
            </w:r>
            <w:r w:rsidR="00EE3AB7">
              <w:rPr>
                <w:rFonts w:ascii="Times New Roman" w:hAnsi="Times New Roman"/>
                <w:sz w:val="24"/>
                <w:szCs w:val="24"/>
              </w:rPr>
              <w:t xml:space="preserve">еспублики </w:t>
            </w:r>
            <w:r w:rsidR="00EE3AB7" w:rsidRPr="00027AFE">
              <w:rPr>
                <w:rFonts w:ascii="Times New Roman" w:hAnsi="Times New Roman"/>
                <w:sz w:val="24"/>
                <w:szCs w:val="24"/>
              </w:rPr>
              <w:t>Т</w:t>
            </w:r>
            <w:r w:rsidR="00EE3AB7">
              <w:rPr>
                <w:rFonts w:ascii="Times New Roman" w:hAnsi="Times New Roman"/>
                <w:sz w:val="24"/>
                <w:szCs w:val="24"/>
              </w:rPr>
              <w:t>ыва</w:t>
            </w:r>
            <w:r w:rsidR="00EE3AB7" w:rsidRPr="00027AFE">
              <w:rPr>
                <w:rFonts w:ascii="Times New Roman" w:hAnsi="Times New Roman"/>
                <w:sz w:val="24"/>
                <w:szCs w:val="24"/>
              </w:rPr>
              <w:t xml:space="preserve"> «Республиканский </w:t>
            </w:r>
            <w:r w:rsidR="005F2F66">
              <w:rPr>
                <w:rFonts w:ascii="Times New Roman" w:hAnsi="Times New Roman"/>
                <w:sz w:val="24"/>
                <w:szCs w:val="24"/>
              </w:rPr>
              <w:t>ц</w:t>
            </w:r>
            <w:r w:rsidR="00EE3AB7" w:rsidRPr="00027AFE">
              <w:rPr>
                <w:rFonts w:ascii="Times New Roman" w:hAnsi="Times New Roman"/>
                <w:sz w:val="24"/>
                <w:szCs w:val="24"/>
              </w:rPr>
              <w:t xml:space="preserve">ентр по профилактике </w:t>
            </w:r>
            <w:r w:rsidR="007C5EC4">
              <w:rPr>
                <w:rFonts w:ascii="Times New Roman" w:hAnsi="Times New Roman"/>
                <w:sz w:val="24"/>
                <w:szCs w:val="24"/>
              </w:rPr>
              <w:t xml:space="preserve">и борьбе </w:t>
            </w:r>
            <w:r w:rsidR="00EE3AB7" w:rsidRPr="00027AFE">
              <w:rPr>
                <w:rFonts w:ascii="Times New Roman" w:hAnsi="Times New Roman"/>
                <w:sz w:val="24"/>
                <w:szCs w:val="24"/>
              </w:rPr>
              <w:t>со СПИД», ГБУЗ Р</w:t>
            </w:r>
            <w:r w:rsidR="00EE3AB7">
              <w:rPr>
                <w:rFonts w:ascii="Times New Roman" w:hAnsi="Times New Roman"/>
                <w:sz w:val="24"/>
                <w:szCs w:val="24"/>
              </w:rPr>
              <w:t xml:space="preserve">еспублики </w:t>
            </w:r>
            <w:r w:rsidR="00EE3AB7" w:rsidRPr="00027AFE">
              <w:rPr>
                <w:rFonts w:ascii="Times New Roman" w:hAnsi="Times New Roman"/>
                <w:sz w:val="24"/>
                <w:szCs w:val="24"/>
              </w:rPr>
              <w:t>Т</w:t>
            </w:r>
            <w:r w:rsidR="00EE3AB7">
              <w:rPr>
                <w:rFonts w:ascii="Times New Roman" w:hAnsi="Times New Roman"/>
                <w:sz w:val="24"/>
                <w:szCs w:val="24"/>
              </w:rPr>
              <w:t>ыва</w:t>
            </w:r>
            <w:r w:rsidR="007C5EC4">
              <w:rPr>
                <w:rFonts w:ascii="Times New Roman" w:hAnsi="Times New Roman"/>
                <w:sz w:val="24"/>
                <w:szCs w:val="24"/>
              </w:rPr>
              <w:t xml:space="preserve"> «Республиканская п</w:t>
            </w:r>
            <w:r w:rsidR="00EE3AB7" w:rsidRPr="00027AFE">
              <w:rPr>
                <w:rFonts w:ascii="Times New Roman" w:hAnsi="Times New Roman"/>
                <w:sz w:val="24"/>
                <w:szCs w:val="24"/>
              </w:rPr>
              <w:t>си</w:t>
            </w:r>
            <w:r w:rsidR="00206919">
              <w:rPr>
                <w:rFonts w:ascii="Times New Roman" w:hAnsi="Times New Roman"/>
                <w:sz w:val="24"/>
                <w:szCs w:val="24"/>
              </w:rPr>
              <w:t xml:space="preserve">хиатрическая больница» </w:t>
            </w:r>
            <w:r w:rsidR="00EE3AB7" w:rsidRPr="00027AFE">
              <w:rPr>
                <w:rFonts w:ascii="Times New Roman" w:hAnsi="Times New Roman"/>
                <w:sz w:val="24"/>
                <w:szCs w:val="24"/>
              </w:rPr>
              <w:t>проводил</w:t>
            </w:r>
            <w:r w:rsidR="00206919">
              <w:rPr>
                <w:rFonts w:ascii="Times New Roman" w:hAnsi="Times New Roman"/>
                <w:sz w:val="24"/>
                <w:szCs w:val="24"/>
              </w:rPr>
              <w:t>ась</w:t>
            </w:r>
            <w:r w:rsidR="00EE3AB7" w:rsidRPr="00027AFE">
              <w:rPr>
                <w:rFonts w:ascii="Times New Roman" w:hAnsi="Times New Roman"/>
                <w:sz w:val="24"/>
                <w:szCs w:val="24"/>
              </w:rPr>
              <w:t xml:space="preserve"> санитарно-просветительск</w:t>
            </w:r>
            <w:r w:rsidR="00206919">
              <w:rPr>
                <w:rFonts w:ascii="Times New Roman" w:hAnsi="Times New Roman"/>
                <w:sz w:val="24"/>
                <w:szCs w:val="24"/>
              </w:rPr>
              <w:t>ая, профилактическая</w:t>
            </w:r>
            <w:r w:rsidR="00EE3AB7" w:rsidRPr="00027AFE">
              <w:rPr>
                <w:rFonts w:ascii="Times New Roman" w:hAnsi="Times New Roman"/>
                <w:sz w:val="24"/>
                <w:szCs w:val="24"/>
              </w:rPr>
              <w:t xml:space="preserve"> работ</w:t>
            </w:r>
            <w:r w:rsidR="00206919">
              <w:rPr>
                <w:rFonts w:ascii="Times New Roman" w:hAnsi="Times New Roman"/>
                <w:sz w:val="24"/>
                <w:szCs w:val="24"/>
              </w:rPr>
              <w:t>а</w:t>
            </w:r>
            <w:r w:rsidR="00EE3AB7" w:rsidRPr="00027AFE">
              <w:rPr>
                <w:rFonts w:ascii="Times New Roman" w:hAnsi="Times New Roman"/>
                <w:sz w:val="24"/>
                <w:szCs w:val="24"/>
              </w:rPr>
              <w:t xml:space="preserve"> в детских оздоровительных</w:t>
            </w:r>
            <w:r w:rsidR="00206919">
              <w:rPr>
                <w:rFonts w:ascii="Times New Roman" w:hAnsi="Times New Roman"/>
                <w:sz w:val="24"/>
                <w:szCs w:val="24"/>
              </w:rPr>
              <w:t xml:space="preserve"> </w:t>
            </w:r>
            <w:r w:rsidR="00EE3AB7" w:rsidRPr="00027AFE">
              <w:rPr>
                <w:rFonts w:ascii="Times New Roman" w:hAnsi="Times New Roman"/>
                <w:sz w:val="24"/>
                <w:szCs w:val="24"/>
              </w:rPr>
              <w:t xml:space="preserve">лагерях </w:t>
            </w:r>
            <w:r w:rsidR="00206919">
              <w:rPr>
                <w:rFonts w:ascii="Times New Roman" w:hAnsi="Times New Roman"/>
                <w:sz w:val="24"/>
                <w:szCs w:val="24"/>
              </w:rPr>
              <w:t>по</w:t>
            </w:r>
            <w:r w:rsidR="00EE3AB7" w:rsidRPr="00027AFE">
              <w:rPr>
                <w:rFonts w:ascii="Times New Roman" w:hAnsi="Times New Roman"/>
                <w:sz w:val="24"/>
                <w:szCs w:val="24"/>
              </w:rPr>
              <w:t xml:space="preserve"> темам антиалкогольного, антинаркотического характера «Вред алкоголя, наркотиков, табака, синтетических наркотиков, и их последствия» с показом видео</w:t>
            </w:r>
            <w:r w:rsidR="00206919">
              <w:rPr>
                <w:rFonts w:ascii="Times New Roman" w:hAnsi="Times New Roman"/>
                <w:sz w:val="24"/>
                <w:szCs w:val="24"/>
              </w:rPr>
              <w:t xml:space="preserve">роликов, мультфильмов </w:t>
            </w:r>
            <w:r w:rsidR="00EE3AB7" w:rsidRPr="00027AFE">
              <w:rPr>
                <w:rFonts w:ascii="Times New Roman" w:hAnsi="Times New Roman"/>
                <w:sz w:val="24"/>
                <w:szCs w:val="24"/>
              </w:rPr>
              <w:t xml:space="preserve">о ЗОЖ </w:t>
            </w:r>
            <w:r w:rsidR="00206919">
              <w:rPr>
                <w:rFonts w:ascii="Times New Roman" w:hAnsi="Times New Roman"/>
                <w:sz w:val="24"/>
                <w:szCs w:val="24"/>
              </w:rPr>
              <w:t>(</w:t>
            </w:r>
            <w:r w:rsidR="00EE3AB7" w:rsidRPr="00027AFE">
              <w:rPr>
                <w:rFonts w:ascii="Times New Roman" w:hAnsi="Times New Roman"/>
                <w:sz w:val="24"/>
                <w:szCs w:val="24"/>
              </w:rPr>
              <w:t>всего 25 кинолекториев с охватом 2425 человек (АППГ-25\2803</w:t>
            </w:r>
            <w:r w:rsidR="00EE3AB7">
              <w:rPr>
                <w:rFonts w:ascii="Times New Roman" w:hAnsi="Times New Roman"/>
                <w:sz w:val="24"/>
                <w:szCs w:val="24"/>
              </w:rPr>
              <w:t xml:space="preserve"> </w:t>
            </w:r>
            <w:r w:rsidR="00EE3AB7" w:rsidRPr="00027AFE">
              <w:rPr>
                <w:rFonts w:ascii="Times New Roman" w:hAnsi="Times New Roman"/>
                <w:sz w:val="24"/>
                <w:szCs w:val="24"/>
              </w:rPr>
              <w:t>чел.). Розданы информационные буклеты по профилактике употребления ПАВ и пропаганде ЗОЖ более 2500 шт</w:t>
            </w:r>
            <w:r w:rsidR="00206919">
              <w:rPr>
                <w:rFonts w:ascii="Times New Roman" w:hAnsi="Times New Roman"/>
                <w:sz w:val="24"/>
                <w:szCs w:val="24"/>
              </w:rPr>
              <w:t>.</w:t>
            </w:r>
            <w:r w:rsidR="00EE3AB7" w:rsidRPr="00027AFE">
              <w:rPr>
                <w:rFonts w:ascii="Times New Roman" w:hAnsi="Times New Roman"/>
                <w:sz w:val="24"/>
                <w:szCs w:val="24"/>
              </w:rPr>
              <w:t xml:space="preserve">, также проводились познавательные игры о вреде </w:t>
            </w:r>
            <w:r w:rsidR="00EE3AB7">
              <w:rPr>
                <w:rFonts w:ascii="Times New Roman" w:hAnsi="Times New Roman"/>
                <w:sz w:val="24"/>
                <w:szCs w:val="24"/>
              </w:rPr>
              <w:t>алкоголя, наркотиков, табака</w:t>
            </w:r>
          </w:p>
        </w:tc>
      </w:tr>
      <w:tr w:rsidR="00446897" w:rsidRPr="00027AFE" w:rsidTr="007C5EC4">
        <w:trPr>
          <w:jc w:val="center"/>
        </w:trPr>
        <w:tc>
          <w:tcPr>
            <w:tcW w:w="4138"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3.2. Наглядная и выставочная деятельность, направленная на профилактику зависимого поведения</w:t>
            </w:r>
          </w:p>
        </w:tc>
        <w:tc>
          <w:tcPr>
            <w:tcW w:w="4252"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Министерство культуры Республики Тыва, Министерство здравоохранения Республики Тыва, Министерство информатизации и связи Республики Тыва, Министерство внутренних дел по Республике Тыва (по согласованию)</w:t>
            </w:r>
          </w:p>
        </w:tc>
        <w:tc>
          <w:tcPr>
            <w:tcW w:w="7371" w:type="dxa"/>
          </w:tcPr>
          <w:p w:rsidR="00446897" w:rsidRPr="00027AFE" w:rsidRDefault="00EE3AB7" w:rsidP="00206919">
            <w:pPr>
              <w:spacing w:after="0" w:line="240" w:lineRule="auto"/>
              <w:jc w:val="both"/>
              <w:rPr>
                <w:rFonts w:ascii="Times New Roman" w:hAnsi="Times New Roman"/>
                <w:sz w:val="24"/>
                <w:szCs w:val="24"/>
              </w:rPr>
            </w:pPr>
            <w:r>
              <w:rPr>
                <w:rFonts w:ascii="Times New Roman" w:hAnsi="Times New Roman"/>
                <w:sz w:val="24"/>
                <w:szCs w:val="24"/>
              </w:rPr>
              <w:t>в</w:t>
            </w:r>
            <w:r w:rsidR="00446897" w:rsidRPr="00027AFE">
              <w:rPr>
                <w:rFonts w:ascii="Times New Roman" w:hAnsi="Times New Roman"/>
                <w:sz w:val="24"/>
                <w:szCs w:val="24"/>
              </w:rPr>
              <w:t xml:space="preserve">сего в учреждениях культуры в рамках проекта </w:t>
            </w:r>
            <w:r w:rsidR="00791B99" w:rsidRPr="00027AFE">
              <w:rPr>
                <w:rFonts w:ascii="Times New Roman" w:hAnsi="Times New Roman"/>
                <w:sz w:val="24"/>
                <w:szCs w:val="24"/>
              </w:rPr>
              <w:t>«</w:t>
            </w:r>
            <w:r w:rsidR="00446897" w:rsidRPr="00027AFE">
              <w:rPr>
                <w:rFonts w:ascii="Times New Roman" w:hAnsi="Times New Roman"/>
                <w:sz w:val="24"/>
                <w:szCs w:val="24"/>
              </w:rPr>
              <w:t>Наследие предков</w:t>
            </w:r>
            <w:r w:rsidR="00791B99" w:rsidRPr="00027AFE">
              <w:rPr>
                <w:rFonts w:ascii="Times New Roman" w:hAnsi="Times New Roman"/>
                <w:sz w:val="24"/>
                <w:szCs w:val="24"/>
              </w:rPr>
              <w:t>»</w:t>
            </w:r>
            <w:r w:rsidR="00446897" w:rsidRPr="00027AFE">
              <w:rPr>
                <w:rFonts w:ascii="Times New Roman" w:hAnsi="Times New Roman"/>
                <w:sz w:val="24"/>
                <w:szCs w:val="24"/>
              </w:rPr>
              <w:t xml:space="preserve"> было проведено 44 мероприятия с охватом 856 человек. Основные из них в Национальной библиотеке им. А.С. Пушкина </w:t>
            </w:r>
            <w:r w:rsidR="00206919">
              <w:rPr>
                <w:rFonts w:ascii="Times New Roman" w:hAnsi="Times New Roman"/>
                <w:sz w:val="24"/>
                <w:szCs w:val="24"/>
              </w:rPr>
              <w:t>(</w:t>
            </w:r>
            <w:r w:rsidR="00446897" w:rsidRPr="00027AFE">
              <w:rPr>
                <w:rFonts w:ascii="Times New Roman" w:hAnsi="Times New Roman"/>
                <w:sz w:val="24"/>
                <w:szCs w:val="24"/>
              </w:rPr>
              <w:t xml:space="preserve">оформлена книжная выставка </w:t>
            </w:r>
            <w:r w:rsidR="00791B99" w:rsidRPr="00027AFE">
              <w:rPr>
                <w:rFonts w:ascii="Times New Roman" w:hAnsi="Times New Roman"/>
                <w:sz w:val="24"/>
                <w:szCs w:val="24"/>
              </w:rPr>
              <w:t>«</w:t>
            </w:r>
            <w:r w:rsidR="00446897" w:rsidRPr="00027AFE">
              <w:rPr>
                <w:rFonts w:ascii="Times New Roman" w:hAnsi="Times New Roman"/>
                <w:sz w:val="24"/>
                <w:szCs w:val="24"/>
              </w:rPr>
              <w:t>Бурунгу</w:t>
            </w:r>
            <w:r>
              <w:rPr>
                <w:rFonts w:ascii="Times New Roman" w:hAnsi="Times New Roman"/>
                <w:sz w:val="24"/>
                <w:szCs w:val="24"/>
              </w:rPr>
              <w:t xml:space="preserve"> </w:t>
            </w:r>
            <w:r w:rsidR="00446897" w:rsidRPr="00027AFE">
              <w:rPr>
                <w:rFonts w:ascii="Times New Roman" w:hAnsi="Times New Roman"/>
                <w:sz w:val="24"/>
                <w:szCs w:val="24"/>
              </w:rPr>
              <w:t>огбелеривистин</w:t>
            </w:r>
            <w:r>
              <w:rPr>
                <w:rFonts w:ascii="Times New Roman" w:hAnsi="Times New Roman"/>
                <w:sz w:val="24"/>
                <w:szCs w:val="24"/>
              </w:rPr>
              <w:t xml:space="preserve"> </w:t>
            </w:r>
            <w:r w:rsidR="00446897" w:rsidRPr="00027AFE">
              <w:rPr>
                <w:rFonts w:ascii="Times New Roman" w:hAnsi="Times New Roman"/>
                <w:sz w:val="24"/>
                <w:szCs w:val="24"/>
              </w:rPr>
              <w:t>езу-чанчылдары</w:t>
            </w:r>
            <w:r w:rsidR="00791B99" w:rsidRPr="00027AFE">
              <w:rPr>
                <w:rFonts w:ascii="Times New Roman" w:hAnsi="Times New Roman"/>
                <w:sz w:val="24"/>
                <w:szCs w:val="24"/>
              </w:rPr>
              <w:t>»</w:t>
            </w:r>
            <w:r w:rsidR="00446897" w:rsidRPr="00027AFE">
              <w:rPr>
                <w:rFonts w:ascii="Times New Roman" w:hAnsi="Times New Roman"/>
                <w:sz w:val="24"/>
                <w:szCs w:val="24"/>
              </w:rPr>
              <w:t>, посвященная традициям и обычаям народа, популяризации историко-культурного наследия и уважительному отношению своих предков, укреплению патриотизма</w:t>
            </w:r>
            <w:r w:rsidR="00206919">
              <w:rPr>
                <w:rFonts w:ascii="Times New Roman" w:hAnsi="Times New Roman"/>
                <w:sz w:val="24"/>
                <w:szCs w:val="24"/>
              </w:rPr>
              <w:t>)</w:t>
            </w:r>
            <w:r w:rsidR="00446897" w:rsidRPr="00027AFE">
              <w:rPr>
                <w:rFonts w:ascii="Times New Roman" w:hAnsi="Times New Roman"/>
                <w:sz w:val="24"/>
                <w:szCs w:val="24"/>
              </w:rPr>
              <w:t xml:space="preserve">; проведен познавательный час </w:t>
            </w:r>
            <w:r w:rsidR="00791B99" w:rsidRPr="00027AFE">
              <w:rPr>
                <w:rFonts w:ascii="Times New Roman" w:hAnsi="Times New Roman"/>
                <w:sz w:val="24"/>
                <w:szCs w:val="24"/>
              </w:rPr>
              <w:t>«</w:t>
            </w:r>
            <w:r w:rsidR="00446897" w:rsidRPr="00027AFE">
              <w:rPr>
                <w:rFonts w:ascii="Times New Roman" w:hAnsi="Times New Roman"/>
                <w:sz w:val="24"/>
                <w:szCs w:val="24"/>
              </w:rPr>
              <w:t>Культуру предков храним и возрождаем</w:t>
            </w:r>
            <w:r w:rsidR="00791B99" w:rsidRPr="00027AFE">
              <w:rPr>
                <w:rFonts w:ascii="Times New Roman" w:hAnsi="Times New Roman"/>
                <w:sz w:val="24"/>
                <w:szCs w:val="24"/>
              </w:rPr>
              <w:t>»</w:t>
            </w:r>
            <w:r w:rsidR="00446897" w:rsidRPr="00027AFE">
              <w:rPr>
                <w:rFonts w:ascii="Times New Roman" w:hAnsi="Times New Roman"/>
                <w:sz w:val="24"/>
                <w:szCs w:val="24"/>
              </w:rPr>
              <w:t xml:space="preserve"> для учащихся МБОУ СОШ № 1, для учащихся 10 класса был проведен краеведческий час </w:t>
            </w:r>
            <w:r w:rsidR="00791B99" w:rsidRPr="00027AFE">
              <w:rPr>
                <w:rFonts w:ascii="Times New Roman" w:hAnsi="Times New Roman"/>
                <w:sz w:val="24"/>
                <w:szCs w:val="24"/>
              </w:rPr>
              <w:t>«</w:t>
            </w:r>
            <w:r w:rsidR="00446897" w:rsidRPr="00027AFE">
              <w:rPr>
                <w:rFonts w:ascii="Times New Roman" w:hAnsi="Times New Roman"/>
                <w:sz w:val="24"/>
                <w:szCs w:val="24"/>
              </w:rPr>
              <w:t>Тыва улустун</w:t>
            </w:r>
            <w:r>
              <w:rPr>
                <w:rFonts w:ascii="Times New Roman" w:hAnsi="Times New Roman"/>
                <w:sz w:val="24"/>
                <w:szCs w:val="24"/>
              </w:rPr>
              <w:t xml:space="preserve"> </w:t>
            </w:r>
            <w:r w:rsidR="00446897" w:rsidRPr="00027AFE">
              <w:rPr>
                <w:rFonts w:ascii="Times New Roman" w:hAnsi="Times New Roman"/>
                <w:sz w:val="24"/>
                <w:szCs w:val="24"/>
              </w:rPr>
              <w:t>чанчылдары</w:t>
            </w:r>
            <w:r>
              <w:rPr>
                <w:rFonts w:ascii="Times New Roman" w:hAnsi="Times New Roman"/>
                <w:sz w:val="24"/>
                <w:szCs w:val="24"/>
              </w:rPr>
              <w:t xml:space="preserve"> </w:t>
            </w:r>
            <w:r w:rsidR="00446897" w:rsidRPr="00027AFE">
              <w:rPr>
                <w:rFonts w:ascii="Times New Roman" w:hAnsi="Times New Roman"/>
                <w:sz w:val="24"/>
                <w:szCs w:val="24"/>
              </w:rPr>
              <w:t>болгаш</w:t>
            </w:r>
            <w:r>
              <w:rPr>
                <w:rFonts w:ascii="Times New Roman" w:hAnsi="Times New Roman"/>
                <w:sz w:val="24"/>
                <w:szCs w:val="24"/>
              </w:rPr>
              <w:t xml:space="preserve"> </w:t>
            </w:r>
            <w:r w:rsidR="00446897" w:rsidRPr="00027AFE">
              <w:rPr>
                <w:rFonts w:ascii="Times New Roman" w:hAnsi="Times New Roman"/>
                <w:sz w:val="24"/>
                <w:szCs w:val="24"/>
              </w:rPr>
              <w:t>езулалдары</w:t>
            </w:r>
            <w:r w:rsidR="00791B99" w:rsidRPr="00027AFE">
              <w:rPr>
                <w:rFonts w:ascii="Times New Roman" w:hAnsi="Times New Roman"/>
                <w:sz w:val="24"/>
                <w:szCs w:val="24"/>
              </w:rPr>
              <w:t>»</w:t>
            </w:r>
            <w:r w:rsidR="00446897" w:rsidRPr="00027AFE">
              <w:rPr>
                <w:rFonts w:ascii="Times New Roman" w:hAnsi="Times New Roman"/>
                <w:sz w:val="24"/>
                <w:szCs w:val="24"/>
              </w:rPr>
              <w:t xml:space="preserve"> в целях воспитания уважения к духовному наследию и ценностям культуры, традициям и обычаям тувинского народа; книжная выставка </w:t>
            </w:r>
            <w:r w:rsidR="00791B99" w:rsidRPr="00027AFE">
              <w:rPr>
                <w:rFonts w:ascii="Times New Roman" w:hAnsi="Times New Roman"/>
                <w:sz w:val="24"/>
                <w:szCs w:val="24"/>
              </w:rPr>
              <w:t>«</w:t>
            </w:r>
            <w:r w:rsidR="00446897" w:rsidRPr="00027AFE">
              <w:rPr>
                <w:rFonts w:ascii="Times New Roman" w:hAnsi="Times New Roman"/>
                <w:sz w:val="24"/>
                <w:szCs w:val="24"/>
              </w:rPr>
              <w:t>Традиции живая нить</w:t>
            </w:r>
            <w:r w:rsidR="00791B99" w:rsidRPr="00027AFE">
              <w:rPr>
                <w:rFonts w:ascii="Times New Roman" w:hAnsi="Times New Roman"/>
                <w:sz w:val="24"/>
                <w:szCs w:val="24"/>
              </w:rPr>
              <w:t>»</w:t>
            </w:r>
            <w:r w:rsidR="00446897" w:rsidRPr="00027AFE">
              <w:rPr>
                <w:rFonts w:ascii="Times New Roman" w:hAnsi="Times New Roman"/>
                <w:sz w:val="24"/>
                <w:szCs w:val="24"/>
              </w:rPr>
              <w:t>, акцент поставлен на книги ученых, искусствоведов и мастеров народного</w:t>
            </w:r>
            <w:r w:rsidR="007C5EC4">
              <w:rPr>
                <w:rFonts w:ascii="Times New Roman" w:hAnsi="Times New Roman"/>
                <w:sz w:val="24"/>
                <w:szCs w:val="24"/>
              </w:rPr>
              <w:t xml:space="preserve"> творчества:</w:t>
            </w:r>
          </w:p>
        </w:tc>
      </w:tr>
    </w:tbl>
    <w:p w:rsidR="00EE3AB7" w:rsidRDefault="00EE3AB7"/>
    <w:tbl>
      <w:tblPr>
        <w:tblStyle w:val="a8"/>
        <w:tblW w:w="15871" w:type="dxa"/>
        <w:jc w:val="center"/>
        <w:tblLook w:val="04A0"/>
      </w:tblPr>
      <w:tblGrid>
        <w:gridCol w:w="4479"/>
        <w:gridCol w:w="4252"/>
        <w:gridCol w:w="7140"/>
      </w:tblGrid>
      <w:tr w:rsidR="00EE3AB7" w:rsidRPr="00027AFE" w:rsidTr="00730C2D">
        <w:trPr>
          <w:jc w:val="center"/>
        </w:trPr>
        <w:tc>
          <w:tcPr>
            <w:tcW w:w="4479"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EE3AB7" w:rsidRPr="00027AFE" w:rsidTr="00027AFE">
        <w:trPr>
          <w:jc w:val="center"/>
        </w:trPr>
        <w:tc>
          <w:tcPr>
            <w:tcW w:w="4479" w:type="dxa"/>
          </w:tcPr>
          <w:p w:rsidR="00EE3AB7" w:rsidRPr="00027AFE" w:rsidRDefault="00EE3AB7" w:rsidP="00027AFE">
            <w:pPr>
              <w:spacing w:after="0" w:line="240" w:lineRule="auto"/>
              <w:rPr>
                <w:rFonts w:ascii="Times New Roman" w:hAnsi="Times New Roman"/>
                <w:sz w:val="24"/>
                <w:szCs w:val="24"/>
              </w:rPr>
            </w:pPr>
          </w:p>
        </w:tc>
        <w:tc>
          <w:tcPr>
            <w:tcW w:w="4252" w:type="dxa"/>
          </w:tcPr>
          <w:p w:rsidR="00EE3AB7" w:rsidRPr="00027AFE" w:rsidRDefault="00EE3AB7" w:rsidP="00027AFE">
            <w:pPr>
              <w:spacing w:after="0" w:line="240" w:lineRule="auto"/>
              <w:rPr>
                <w:rFonts w:ascii="Times New Roman" w:hAnsi="Times New Roman"/>
                <w:sz w:val="24"/>
                <w:szCs w:val="24"/>
              </w:rPr>
            </w:pPr>
          </w:p>
        </w:tc>
        <w:tc>
          <w:tcPr>
            <w:tcW w:w="7140" w:type="dxa"/>
          </w:tcPr>
          <w:p w:rsidR="00EE3AB7" w:rsidRPr="00027AFE" w:rsidRDefault="00EE3AB7" w:rsidP="00EE3AB7">
            <w:pPr>
              <w:spacing w:after="0" w:line="240" w:lineRule="auto"/>
              <w:jc w:val="both"/>
              <w:rPr>
                <w:rFonts w:ascii="Times New Roman" w:hAnsi="Times New Roman"/>
                <w:sz w:val="24"/>
                <w:szCs w:val="24"/>
              </w:rPr>
            </w:pPr>
            <w:r w:rsidRPr="00027AFE">
              <w:rPr>
                <w:rFonts w:ascii="Times New Roman" w:hAnsi="Times New Roman"/>
                <w:sz w:val="24"/>
                <w:szCs w:val="24"/>
              </w:rPr>
              <w:t>М.Б. Кенин-Лопасн, С.М. Биче-оол, М.Х. Маннай-оол, А.К. Кужугет, И.Самбу и т.д. Также на выставке продемонстрированы иллюстрации из уникальных книг: «Сокровища культуры Тувы», Т.Б. Будегечи «Художественное наследие тувинцев», открытки, тувинские народные пословицы. Подготовлено и разослано информационное письмо «Торелчонум – чоргааралым» («Родословная – гордость моя») в рамках проекта.</w:t>
            </w:r>
          </w:p>
          <w:p w:rsidR="00EE3AB7" w:rsidRDefault="00EE3AB7" w:rsidP="00206919">
            <w:pPr>
              <w:spacing w:after="0" w:line="240" w:lineRule="auto"/>
              <w:jc w:val="both"/>
              <w:rPr>
                <w:rFonts w:ascii="Times New Roman" w:hAnsi="Times New Roman"/>
                <w:sz w:val="24"/>
                <w:szCs w:val="24"/>
              </w:rPr>
            </w:pPr>
            <w:r w:rsidRPr="00027AFE">
              <w:rPr>
                <w:rFonts w:ascii="Times New Roman" w:hAnsi="Times New Roman"/>
                <w:sz w:val="24"/>
                <w:szCs w:val="24"/>
              </w:rPr>
              <w:t xml:space="preserve">В марте состоялся </w:t>
            </w:r>
            <w:r w:rsidR="00206919">
              <w:rPr>
                <w:rFonts w:ascii="Times New Roman" w:hAnsi="Times New Roman"/>
                <w:sz w:val="24"/>
                <w:szCs w:val="24"/>
              </w:rPr>
              <w:t>«</w:t>
            </w:r>
            <w:r w:rsidRPr="00027AFE">
              <w:rPr>
                <w:rFonts w:ascii="Times New Roman" w:hAnsi="Times New Roman"/>
                <w:sz w:val="24"/>
                <w:szCs w:val="24"/>
              </w:rPr>
              <w:t>круглый стол</w:t>
            </w:r>
            <w:r w:rsidR="00206919">
              <w:rPr>
                <w:rFonts w:ascii="Times New Roman" w:hAnsi="Times New Roman"/>
                <w:sz w:val="24"/>
                <w:szCs w:val="24"/>
              </w:rPr>
              <w:t>»</w:t>
            </w:r>
            <w:r w:rsidRPr="00027AFE">
              <w:rPr>
                <w:rFonts w:ascii="Times New Roman" w:hAnsi="Times New Roman"/>
                <w:sz w:val="24"/>
                <w:szCs w:val="24"/>
              </w:rPr>
              <w:t xml:space="preserve"> «Наследие предков (традиции и обычаи)</w:t>
            </w:r>
            <w:r w:rsidR="00206919">
              <w:rPr>
                <w:rFonts w:ascii="Times New Roman" w:hAnsi="Times New Roman"/>
                <w:sz w:val="24"/>
                <w:szCs w:val="24"/>
              </w:rPr>
              <w:t xml:space="preserve"> в XX в.», организованный ГБНИи</w:t>
            </w:r>
            <w:r w:rsidRPr="00027AFE">
              <w:rPr>
                <w:rFonts w:ascii="Times New Roman" w:hAnsi="Times New Roman"/>
                <w:sz w:val="24"/>
                <w:szCs w:val="24"/>
              </w:rPr>
              <w:t xml:space="preserve">ОУ </w:t>
            </w:r>
            <w:r w:rsidR="00206919">
              <w:rPr>
                <w:rFonts w:ascii="Times New Roman" w:hAnsi="Times New Roman"/>
                <w:sz w:val="24"/>
                <w:szCs w:val="24"/>
              </w:rPr>
              <w:t>«</w:t>
            </w:r>
            <w:r w:rsidRPr="00027AFE">
              <w:rPr>
                <w:rFonts w:ascii="Times New Roman" w:hAnsi="Times New Roman"/>
                <w:sz w:val="24"/>
                <w:szCs w:val="24"/>
              </w:rPr>
              <w:t xml:space="preserve">ТИГПИ». К </w:t>
            </w:r>
            <w:r w:rsidR="00206919">
              <w:rPr>
                <w:rFonts w:ascii="Times New Roman" w:hAnsi="Times New Roman"/>
                <w:sz w:val="24"/>
                <w:szCs w:val="24"/>
              </w:rPr>
              <w:t>«</w:t>
            </w:r>
            <w:r w:rsidRPr="00027AFE">
              <w:rPr>
                <w:rFonts w:ascii="Times New Roman" w:hAnsi="Times New Roman"/>
                <w:sz w:val="24"/>
                <w:szCs w:val="24"/>
              </w:rPr>
              <w:t>круглому столу</w:t>
            </w:r>
            <w:r w:rsidR="00206919">
              <w:rPr>
                <w:rFonts w:ascii="Times New Roman" w:hAnsi="Times New Roman"/>
                <w:sz w:val="24"/>
                <w:szCs w:val="24"/>
              </w:rPr>
              <w:t>»</w:t>
            </w:r>
            <w:r w:rsidRPr="00027AFE">
              <w:rPr>
                <w:rFonts w:ascii="Times New Roman" w:hAnsi="Times New Roman"/>
                <w:sz w:val="24"/>
                <w:szCs w:val="24"/>
              </w:rPr>
              <w:t xml:space="preserve"> библиотекой подготовлена электронная презентация о роде Кужугетов из местности Алаш, озвучен доклад по итогам реализации проекта «Наследие предков» в учреждениях культуры республики Тыва в рамках</w:t>
            </w:r>
            <w:r w:rsidR="00206919">
              <w:rPr>
                <w:rFonts w:ascii="Times New Roman" w:hAnsi="Times New Roman"/>
                <w:sz w:val="24"/>
                <w:szCs w:val="24"/>
              </w:rPr>
              <w:t xml:space="preserve"> Послания Главы Республики Тыва</w:t>
            </w:r>
            <w:r w:rsidRPr="00027AFE">
              <w:rPr>
                <w:rFonts w:ascii="Times New Roman" w:hAnsi="Times New Roman"/>
                <w:sz w:val="24"/>
                <w:szCs w:val="24"/>
              </w:rPr>
              <w:t>. В читальном зале запущен проект «Золотой запас мудрости предков». В рамках проекта организован мастер-класс по тувинским обычаям и традициям Монгуш Валентины Бегзиевны, читатель библиотеки, отличник народного просвещения СССР, заслуженный работник образования Республики Тыва, снят и опубликован на сайте Национальной библиотеки Республики Тыва, готовится электронная книга по традициям и обычаям в изложении автора. Подготовлен цикл видеороликов «Ак баштыгларнын</w:t>
            </w:r>
            <w:r>
              <w:rPr>
                <w:rFonts w:ascii="Times New Roman" w:hAnsi="Times New Roman"/>
                <w:sz w:val="24"/>
                <w:szCs w:val="24"/>
              </w:rPr>
              <w:t xml:space="preserve"> </w:t>
            </w:r>
            <w:r w:rsidRPr="00027AFE">
              <w:rPr>
                <w:rFonts w:ascii="Times New Roman" w:hAnsi="Times New Roman"/>
                <w:sz w:val="24"/>
                <w:szCs w:val="24"/>
              </w:rPr>
              <w:t>алдан</w:t>
            </w:r>
            <w:r>
              <w:rPr>
                <w:rFonts w:ascii="Times New Roman" w:hAnsi="Times New Roman"/>
                <w:sz w:val="24"/>
                <w:szCs w:val="24"/>
              </w:rPr>
              <w:t xml:space="preserve"> </w:t>
            </w:r>
            <w:r w:rsidRPr="00027AFE">
              <w:rPr>
                <w:rFonts w:ascii="Times New Roman" w:hAnsi="Times New Roman"/>
                <w:sz w:val="24"/>
                <w:szCs w:val="24"/>
              </w:rPr>
              <w:t>уужези» (золотой запас мудрости предков). (Информация размещена на сайте Национальной библиотеки 25 марта 2019 г.). В рамках реализации проекта разработано Положение о клубах народных традиций при культурно-досуговых учреждениях республики, разработаны методические рекомендации</w:t>
            </w:r>
            <w:r>
              <w:rPr>
                <w:rFonts w:ascii="Times New Roman" w:hAnsi="Times New Roman"/>
                <w:sz w:val="24"/>
                <w:szCs w:val="24"/>
              </w:rPr>
              <w:t xml:space="preserve"> «</w:t>
            </w:r>
            <w:r w:rsidRPr="00027AFE">
              <w:rPr>
                <w:rFonts w:ascii="Times New Roman" w:hAnsi="Times New Roman"/>
                <w:sz w:val="24"/>
                <w:szCs w:val="24"/>
              </w:rPr>
              <w:t>Торел</w:t>
            </w:r>
            <w:r w:rsidR="00206919">
              <w:rPr>
                <w:rFonts w:ascii="Times New Roman" w:hAnsi="Times New Roman"/>
                <w:sz w:val="24"/>
                <w:szCs w:val="24"/>
              </w:rPr>
              <w:t xml:space="preserve"> </w:t>
            </w:r>
            <w:r w:rsidRPr="00027AFE">
              <w:rPr>
                <w:rFonts w:ascii="Times New Roman" w:hAnsi="Times New Roman"/>
                <w:sz w:val="24"/>
                <w:szCs w:val="24"/>
              </w:rPr>
              <w:t>чонум – чоргааралым». Муниципальные библиотеки реализуют проект, например, в рамках проекта в газете «Бай-Тайга» опубликована статья «Торел</w:t>
            </w:r>
            <w:r>
              <w:rPr>
                <w:rFonts w:ascii="Times New Roman" w:hAnsi="Times New Roman"/>
                <w:sz w:val="24"/>
                <w:szCs w:val="24"/>
              </w:rPr>
              <w:t xml:space="preserve"> </w:t>
            </w:r>
            <w:r w:rsidRPr="00027AFE">
              <w:rPr>
                <w:rFonts w:ascii="Times New Roman" w:hAnsi="Times New Roman"/>
                <w:sz w:val="24"/>
                <w:szCs w:val="24"/>
              </w:rPr>
              <w:t>аймаанын</w:t>
            </w:r>
            <w:r>
              <w:rPr>
                <w:rFonts w:ascii="Times New Roman" w:hAnsi="Times New Roman"/>
                <w:sz w:val="24"/>
                <w:szCs w:val="24"/>
              </w:rPr>
              <w:t xml:space="preserve"> </w:t>
            </w:r>
            <w:r w:rsidRPr="00027AFE">
              <w:rPr>
                <w:rFonts w:ascii="Times New Roman" w:hAnsi="Times New Roman"/>
                <w:sz w:val="24"/>
                <w:szCs w:val="24"/>
              </w:rPr>
              <w:t>башкарыкчызы, хундуткелдиг</w:t>
            </w:r>
            <w:r>
              <w:rPr>
                <w:rFonts w:ascii="Times New Roman" w:hAnsi="Times New Roman"/>
                <w:sz w:val="24"/>
                <w:szCs w:val="24"/>
              </w:rPr>
              <w:t xml:space="preserve"> </w:t>
            </w:r>
            <w:r w:rsidRPr="00027AFE">
              <w:rPr>
                <w:rFonts w:ascii="Times New Roman" w:hAnsi="Times New Roman"/>
                <w:sz w:val="24"/>
                <w:szCs w:val="24"/>
              </w:rPr>
              <w:t>башкы» Шенне</w:t>
            </w:r>
            <w:r>
              <w:rPr>
                <w:rFonts w:ascii="Times New Roman" w:hAnsi="Times New Roman"/>
                <w:sz w:val="24"/>
                <w:szCs w:val="24"/>
              </w:rPr>
              <w:t xml:space="preserve"> </w:t>
            </w:r>
            <w:r w:rsidRPr="00027AFE">
              <w:rPr>
                <w:rFonts w:ascii="Times New Roman" w:hAnsi="Times New Roman"/>
                <w:sz w:val="24"/>
                <w:szCs w:val="24"/>
              </w:rPr>
              <w:t>Кужаан об учителе Сарыг-Донгак Ким-оол Кок-ооловиче. Раз</w:t>
            </w:r>
            <w:r w:rsidR="00206919" w:rsidRPr="00027AFE">
              <w:rPr>
                <w:rFonts w:ascii="Times New Roman" w:hAnsi="Times New Roman"/>
                <w:sz w:val="24"/>
                <w:szCs w:val="24"/>
              </w:rPr>
              <w:t>работан эскиз баннера</w:t>
            </w:r>
          </w:p>
        </w:tc>
      </w:tr>
    </w:tbl>
    <w:p w:rsidR="00EE3AB7" w:rsidRDefault="00EE3AB7"/>
    <w:tbl>
      <w:tblPr>
        <w:tblStyle w:val="a8"/>
        <w:tblW w:w="15871" w:type="dxa"/>
        <w:jc w:val="center"/>
        <w:tblLook w:val="04A0"/>
      </w:tblPr>
      <w:tblGrid>
        <w:gridCol w:w="4479"/>
        <w:gridCol w:w="4252"/>
        <w:gridCol w:w="7140"/>
      </w:tblGrid>
      <w:tr w:rsidR="00EE3AB7" w:rsidRPr="00027AFE" w:rsidTr="00730C2D">
        <w:trPr>
          <w:jc w:val="center"/>
        </w:trPr>
        <w:tc>
          <w:tcPr>
            <w:tcW w:w="4479"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EE3AB7" w:rsidRPr="00027AFE" w:rsidRDefault="00EE3AB7"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EE3AB7" w:rsidRPr="00027AFE" w:rsidTr="00027AFE">
        <w:trPr>
          <w:jc w:val="center"/>
        </w:trPr>
        <w:tc>
          <w:tcPr>
            <w:tcW w:w="4479" w:type="dxa"/>
          </w:tcPr>
          <w:p w:rsidR="00EE3AB7" w:rsidRPr="00027AFE" w:rsidRDefault="00EE3AB7" w:rsidP="00027AFE">
            <w:pPr>
              <w:spacing w:after="0" w:line="240" w:lineRule="auto"/>
              <w:rPr>
                <w:rFonts w:ascii="Times New Roman" w:hAnsi="Times New Roman"/>
                <w:sz w:val="24"/>
                <w:szCs w:val="24"/>
              </w:rPr>
            </w:pPr>
          </w:p>
        </w:tc>
        <w:tc>
          <w:tcPr>
            <w:tcW w:w="4252" w:type="dxa"/>
          </w:tcPr>
          <w:p w:rsidR="00EE3AB7" w:rsidRPr="00027AFE" w:rsidRDefault="00EE3AB7" w:rsidP="00027AFE">
            <w:pPr>
              <w:spacing w:after="0" w:line="240" w:lineRule="auto"/>
              <w:rPr>
                <w:rFonts w:ascii="Times New Roman" w:hAnsi="Times New Roman"/>
                <w:sz w:val="24"/>
                <w:szCs w:val="24"/>
              </w:rPr>
            </w:pPr>
          </w:p>
        </w:tc>
        <w:tc>
          <w:tcPr>
            <w:tcW w:w="7140" w:type="dxa"/>
          </w:tcPr>
          <w:p w:rsidR="00EE3AB7" w:rsidRPr="00027AFE" w:rsidRDefault="00EE3AB7" w:rsidP="00EE3AB7">
            <w:pPr>
              <w:spacing w:after="0" w:line="240" w:lineRule="auto"/>
              <w:jc w:val="both"/>
              <w:rPr>
                <w:rFonts w:ascii="Times New Roman" w:hAnsi="Times New Roman"/>
                <w:sz w:val="24"/>
                <w:szCs w:val="24"/>
              </w:rPr>
            </w:pPr>
            <w:r w:rsidRPr="00027AFE">
              <w:rPr>
                <w:rFonts w:ascii="Times New Roman" w:hAnsi="Times New Roman"/>
                <w:sz w:val="24"/>
                <w:szCs w:val="24"/>
              </w:rPr>
              <w:t xml:space="preserve">«Герой моего двора». Баннеры об известных земляках – учителях, врачах, спортсменах, участниках боевых действий размещены в публичных местах сел. В ТРДБ им. К.И. Чуковского: Республиканская акция </w:t>
            </w:r>
            <w:r w:rsidR="00D71C38">
              <w:rPr>
                <w:rFonts w:ascii="Times New Roman" w:hAnsi="Times New Roman"/>
                <w:sz w:val="24"/>
                <w:szCs w:val="24"/>
              </w:rPr>
              <w:t>–</w:t>
            </w:r>
            <w:r w:rsidRPr="00027AFE">
              <w:rPr>
                <w:rFonts w:ascii="Times New Roman" w:hAnsi="Times New Roman"/>
                <w:sz w:val="24"/>
                <w:szCs w:val="24"/>
              </w:rPr>
              <w:t xml:space="preserve"> фольклорные часы «Наши истоки. Читаем фольклор», «Путешествие по страницам любимого Матпаадыр» «Через фольклор </w:t>
            </w:r>
            <w:r w:rsidR="00D71C38">
              <w:rPr>
                <w:rFonts w:ascii="Times New Roman" w:hAnsi="Times New Roman"/>
                <w:sz w:val="24"/>
                <w:szCs w:val="24"/>
              </w:rPr>
              <w:t>–</w:t>
            </w:r>
            <w:r w:rsidRPr="00027AFE">
              <w:rPr>
                <w:rFonts w:ascii="Times New Roman" w:hAnsi="Times New Roman"/>
                <w:sz w:val="24"/>
                <w:szCs w:val="24"/>
              </w:rPr>
              <w:t xml:space="preserve"> к</w:t>
            </w:r>
            <w:r w:rsidR="00D71C38">
              <w:rPr>
                <w:rFonts w:ascii="Times New Roman" w:hAnsi="Times New Roman"/>
                <w:sz w:val="24"/>
                <w:szCs w:val="24"/>
              </w:rPr>
              <w:t xml:space="preserve"> </w:t>
            </w:r>
            <w:r w:rsidRPr="00027AFE">
              <w:rPr>
                <w:rFonts w:ascii="Times New Roman" w:hAnsi="Times New Roman"/>
                <w:sz w:val="24"/>
                <w:szCs w:val="24"/>
              </w:rPr>
              <w:t>согласию народов», конкурс стихов «Благословение юрте», Тоол</w:t>
            </w:r>
            <w:r w:rsidR="00D71C38">
              <w:rPr>
                <w:rFonts w:ascii="Times New Roman" w:hAnsi="Times New Roman"/>
                <w:sz w:val="24"/>
                <w:szCs w:val="24"/>
              </w:rPr>
              <w:t xml:space="preserve"> </w:t>
            </w:r>
            <w:r w:rsidRPr="00027AFE">
              <w:rPr>
                <w:rFonts w:ascii="Times New Roman" w:hAnsi="Times New Roman"/>
                <w:sz w:val="24"/>
                <w:szCs w:val="24"/>
              </w:rPr>
              <w:t>байырлалы ко Дню защиты детей. В муниципальных домах культуры за 2019 год всего проведено 15586 мероприятий, из них по профилактике алкоголизма, наркомании и табакокурения 804 мероприятия с охватом 48 508 человек. В основном мероприятия проходили в форме лекций и бесед с приглашением мед</w:t>
            </w:r>
            <w:r w:rsidR="00206919">
              <w:rPr>
                <w:rFonts w:ascii="Times New Roman" w:hAnsi="Times New Roman"/>
                <w:sz w:val="24"/>
                <w:szCs w:val="24"/>
              </w:rPr>
              <w:t>ицинских</w:t>
            </w:r>
            <w:r w:rsidRPr="00027AFE">
              <w:rPr>
                <w:rFonts w:ascii="Times New Roman" w:hAnsi="Times New Roman"/>
                <w:sz w:val="24"/>
                <w:szCs w:val="24"/>
              </w:rPr>
              <w:t xml:space="preserve"> </w:t>
            </w:r>
            <w:r w:rsidR="00206919">
              <w:rPr>
                <w:rFonts w:ascii="Times New Roman" w:hAnsi="Times New Roman"/>
                <w:sz w:val="24"/>
                <w:szCs w:val="24"/>
              </w:rPr>
              <w:t>р</w:t>
            </w:r>
            <w:r w:rsidRPr="00027AFE">
              <w:rPr>
                <w:rFonts w:ascii="Times New Roman" w:hAnsi="Times New Roman"/>
                <w:sz w:val="24"/>
                <w:szCs w:val="24"/>
              </w:rPr>
              <w:t xml:space="preserve">аботников: «Быть здоровым </w:t>
            </w:r>
            <w:r w:rsidR="00206919">
              <w:rPr>
                <w:rFonts w:ascii="Times New Roman" w:hAnsi="Times New Roman"/>
                <w:sz w:val="24"/>
                <w:szCs w:val="24"/>
              </w:rPr>
              <w:t>–</w:t>
            </w:r>
            <w:r w:rsidRPr="00027AFE">
              <w:rPr>
                <w:rFonts w:ascii="Times New Roman" w:hAnsi="Times New Roman"/>
                <w:sz w:val="24"/>
                <w:szCs w:val="24"/>
              </w:rPr>
              <w:t xml:space="preserve"> это модно» </w:t>
            </w:r>
            <w:r w:rsidR="00206919">
              <w:rPr>
                <w:rFonts w:ascii="Times New Roman" w:hAnsi="Times New Roman"/>
                <w:sz w:val="24"/>
                <w:szCs w:val="24"/>
              </w:rPr>
              <w:t>–</w:t>
            </w:r>
            <w:r w:rsidRPr="00027AFE">
              <w:rPr>
                <w:rFonts w:ascii="Times New Roman" w:hAnsi="Times New Roman"/>
                <w:sz w:val="24"/>
                <w:szCs w:val="24"/>
              </w:rPr>
              <w:t xml:space="preserve"> лекция-пропаганда ЗОЖ для учащихся средних классов </w:t>
            </w:r>
            <w:r w:rsidR="00206919">
              <w:rPr>
                <w:rFonts w:ascii="Times New Roman" w:hAnsi="Times New Roman"/>
                <w:sz w:val="24"/>
                <w:szCs w:val="24"/>
              </w:rPr>
              <w:t>образовательных учреждений</w:t>
            </w:r>
            <w:r w:rsidRPr="00027AFE">
              <w:rPr>
                <w:rFonts w:ascii="Times New Roman" w:hAnsi="Times New Roman"/>
                <w:sz w:val="24"/>
                <w:szCs w:val="24"/>
              </w:rPr>
              <w:t xml:space="preserve"> г. Ак-Довурак</w:t>
            </w:r>
            <w:r w:rsidR="00206919">
              <w:rPr>
                <w:rFonts w:ascii="Times New Roman" w:hAnsi="Times New Roman"/>
                <w:sz w:val="24"/>
                <w:szCs w:val="24"/>
              </w:rPr>
              <w:t>а</w:t>
            </w:r>
            <w:r w:rsidRPr="00027AFE">
              <w:rPr>
                <w:rFonts w:ascii="Times New Roman" w:hAnsi="Times New Roman"/>
                <w:sz w:val="24"/>
                <w:szCs w:val="24"/>
              </w:rPr>
              <w:t>, спортивные мероприятия среди посетителей мероприятий, игровая интерактивная программа «Аныяандан</w:t>
            </w:r>
            <w:r w:rsidR="00D71C38">
              <w:rPr>
                <w:rFonts w:ascii="Times New Roman" w:hAnsi="Times New Roman"/>
                <w:sz w:val="24"/>
                <w:szCs w:val="24"/>
              </w:rPr>
              <w:t xml:space="preserve"> </w:t>
            </w:r>
            <w:r w:rsidRPr="00027AFE">
              <w:rPr>
                <w:rFonts w:ascii="Times New Roman" w:hAnsi="Times New Roman"/>
                <w:sz w:val="24"/>
                <w:szCs w:val="24"/>
              </w:rPr>
              <w:t>адын</w:t>
            </w:r>
            <w:r w:rsidR="00D71C38">
              <w:rPr>
                <w:rFonts w:ascii="Times New Roman" w:hAnsi="Times New Roman"/>
                <w:sz w:val="24"/>
                <w:szCs w:val="24"/>
              </w:rPr>
              <w:t xml:space="preserve"> </w:t>
            </w:r>
            <w:r w:rsidRPr="00027AFE">
              <w:rPr>
                <w:rFonts w:ascii="Times New Roman" w:hAnsi="Times New Roman"/>
                <w:sz w:val="24"/>
                <w:szCs w:val="24"/>
              </w:rPr>
              <w:t xml:space="preserve">камна» для молодых мам в Бай-Тайгинском районе, </w:t>
            </w:r>
            <w:r w:rsidR="00206919">
              <w:rPr>
                <w:rFonts w:ascii="Times New Roman" w:hAnsi="Times New Roman"/>
                <w:sz w:val="24"/>
                <w:szCs w:val="24"/>
              </w:rPr>
              <w:t>с</w:t>
            </w:r>
            <w:r w:rsidRPr="00027AFE">
              <w:rPr>
                <w:rFonts w:ascii="Times New Roman" w:hAnsi="Times New Roman"/>
                <w:sz w:val="24"/>
                <w:szCs w:val="24"/>
              </w:rPr>
              <w:t xml:space="preserve">портивно-игровая программа «Мы за ЗОЖ», видео-мероприятие «Книга. Спорт. Здоровье» в Дзун-Хемчиском районе, акция «Сообщи, где торгуют смертью», профилактическая беседа </w:t>
            </w:r>
            <w:r w:rsidR="00206919">
              <w:rPr>
                <w:rFonts w:ascii="Times New Roman" w:hAnsi="Times New Roman"/>
                <w:sz w:val="24"/>
                <w:szCs w:val="24"/>
              </w:rPr>
              <w:t xml:space="preserve">с учащимися учреждений СПО </w:t>
            </w:r>
            <w:r w:rsidRPr="00027AFE">
              <w:rPr>
                <w:rFonts w:ascii="Times New Roman" w:hAnsi="Times New Roman"/>
                <w:sz w:val="24"/>
                <w:szCs w:val="24"/>
              </w:rPr>
              <w:t>с Геше</w:t>
            </w:r>
            <w:r w:rsidR="00D71C38">
              <w:rPr>
                <w:rFonts w:ascii="Times New Roman" w:hAnsi="Times New Roman"/>
                <w:sz w:val="24"/>
                <w:szCs w:val="24"/>
              </w:rPr>
              <w:t xml:space="preserve"> </w:t>
            </w:r>
            <w:r w:rsidRPr="00027AFE">
              <w:rPr>
                <w:rFonts w:ascii="Times New Roman" w:hAnsi="Times New Roman"/>
                <w:sz w:val="24"/>
                <w:szCs w:val="24"/>
              </w:rPr>
              <w:t>Лопсанг</w:t>
            </w:r>
            <w:r w:rsidR="00D71C38">
              <w:rPr>
                <w:rFonts w:ascii="Times New Roman" w:hAnsi="Times New Roman"/>
                <w:sz w:val="24"/>
                <w:szCs w:val="24"/>
              </w:rPr>
              <w:t xml:space="preserve"> </w:t>
            </w:r>
            <w:r w:rsidRPr="00027AFE">
              <w:rPr>
                <w:rFonts w:ascii="Times New Roman" w:hAnsi="Times New Roman"/>
                <w:sz w:val="24"/>
                <w:szCs w:val="24"/>
              </w:rPr>
              <w:t xml:space="preserve">Пунцок, акция под лозунгом «Да </w:t>
            </w:r>
            <w:r w:rsidR="00206919">
              <w:rPr>
                <w:rFonts w:ascii="Times New Roman" w:hAnsi="Times New Roman"/>
                <w:sz w:val="24"/>
                <w:szCs w:val="24"/>
              </w:rPr>
              <w:t xml:space="preserve">– </w:t>
            </w:r>
            <w:r w:rsidRPr="00027AFE">
              <w:rPr>
                <w:rFonts w:ascii="Times New Roman" w:hAnsi="Times New Roman"/>
                <w:sz w:val="24"/>
                <w:szCs w:val="24"/>
              </w:rPr>
              <w:t xml:space="preserve">кислороду! Нет </w:t>
            </w:r>
            <w:r w:rsidR="00206919">
              <w:rPr>
                <w:rFonts w:ascii="Times New Roman" w:hAnsi="Times New Roman"/>
                <w:sz w:val="24"/>
                <w:szCs w:val="24"/>
              </w:rPr>
              <w:t xml:space="preserve">– </w:t>
            </w:r>
            <w:r w:rsidRPr="00027AFE">
              <w:rPr>
                <w:rFonts w:ascii="Times New Roman" w:hAnsi="Times New Roman"/>
                <w:sz w:val="24"/>
                <w:szCs w:val="24"/>
              </w:rPr>
              <w:t xml:space="preserve">никотину!», </w:t>
            </w:r>
            <w:r w:rsidR="00206919">
              <w:rPr>
                <w:rFonts w:ascii="Times New Roman" w:hAnsi="Times New Roman"/>
                <w:sz w:val="24"/>
                <w:szCs w:val="24"/>
              </w:rPr>
              <w:t>м</w:t>
            </w:r>
            <w:r w:rsidRPr="00027AFE">
              <w:rPr>
                <w:rFonts w:ascii="Times New Roman" w:hAnsi="Times New Roman"/>
                <w:sz w:val="24"/>
                <w:szCs w:val="24"/>
              </w:rPr>
              <w:t>олодежная дискотека в стиле «Openair» в Молодежном парке в г. Кызыле.</w:t>
            </w:r>
          </w:p>
          <w:p w:rsidR="00EE3AB7" w:rsidRPr="00027AFE" w:rsidRDefault="00EE3AB7" w:rsidP="004752D5">
            <w:pPr>
              <w:spacing w:after="0" w:line="240" w:lineRule="auto"/>
              <w:jc w:val="both"/>
              <w:rPr>
                <w:rFonts w:ascii="Times New Roman" w:hAnsi="Times New Roman"/>
                <w:sz w:val="24"/>
                <w:szCs w:val="24"/>
              </w:rPr>
            </w:pPr>
            <w:r w:rsidRPr="00027AFE">
              <w:rPr>
                <w:rFonts w:ascii="Times New Roman" w:hAnsi="Times New Roman"/>
                <w:sz w:val="24"/>
                <w:szCs w:val="24"/>
              </w:rPr>
              <w:t xml:space="preserve">За отчетный период специалистами Республиканского наркологического диспансера организовано и размещено 120 материалов в </w:t>
            </w:r>
            <w:r w:rsidR="00D71C38">
              <w:rPr>
                <w:rFonts w:ascii="Times New Roman" w:hAnsi="Times New Roman"/>
                <w:sz w:val="24"/>
                <w:szCs w:val="24"/>
              </w:rPr>
              <w:t>и</w:t>
            </w:r>
            <w:r w:rsidRPr="00027AFE">
              <w:rPr>
                <w:rFonts w:ascii="Times New Roman" w:hAnsi="Times New Roman"/>
                <w:sz w:val="24"/>
                <w:szCs w:val="24"/>
              </w:rPr>
              <w:t>нформационно-телекоммуникационно</w:t>
            </w:r>
            <w:r w:rsidR="00D71C38">
              <w:rPr>
                <w:rFonts w:ascii="Times New Roman" w:hAnsi="Times New Roman"/>
                <w:sz w:val="24"/>
                <w:szCs w:val="24"/>
              </w:rPr>
              <w:t>й</w:t>
            </w:r>
            <w:r w:rsidRPr="00027AFE">
              <w:rPr>
                <w:rFonts w:ascii="Times New Roman" w:hAnsi="Times New Roman"/>
                <w:sz w:val="24"/>
                <w:szCs w:val="24"/>
              </w:rPr>
              <w:t xml:space="preserve"> сети «Интернет» и социальных сетях (170), 30 радиобесед (20), 28 телесюжетов и телепередач (34), 2 стать</w:t>
            </w:r>
            <w:r w:rsidR="00206919">
              <w:rPr>
                <w:rFonts w:ascii="Times New Roman" w:hAnsi="Times New Roman"/>
                <w:sz w:val="24"/>
                <w:szCs w:val="24"/>
              </w:rPr>
              <w:t>и</w:t>
            </w:r>
            <w:r w:rsidRPr="00027AFE">
              <w:rPr>
                <w:rFonts w:ascii="Times New Roman" w:hAnsi="Times New Roman"/>
                <w:sz w:val="24"/>
                <w:szCs w:val="24"/>
              </w:rPr>
              <w:t xml:space="preserve"> в газете «Шын» (3), 2 </w:t>
            </w:r>
            <w:r w:rsidR="00D71C38">
              <w:rPr>
                <w:rFonts w:ascii="Times New Roman" w:hAnsi="Times New Roman"/>
                <w:sz w:val="24"/>
                <w:szCs w:val="24"/>
              </w:rPr>
              <w:t>–</w:t>
            </w:r>
            <w:r w:rsidRPr="00027AFE">
              <w:rPr>
                <w:rFonts w:ascii="Times New Roman" w:hAnsi="Times New Roman"/>
                <w:sz w:val="24"/>
                <w:szCs w:val="24"/>
              </w:rPr>
              <w:t xml:space="preserve"> </w:t>
            </w:r>
            <w:r w:rsidR="00206919">
              <w:rPr>
                <w:rFonts w:ascii="Times New Roman" w:hAnsi="Times New Roman"/>
                <w:sz w:val="24"/>
                <w:szCs w:val="24"/>
              </w:rPr>
              <w:t>в газете «</w:t>
            </w:r>
            <w:r w:rsidR="00206919" w:rsidRPr="00027AFE">
              <w:rPr>
                <w:rFonts w:ascii="Times New Roman" w:hAnsi="Times New Roman"/>
                <w:sz w:val="24"/>
                <w:szCs w:val="24"/>
              </w:rPr>
              <w:t>Информ</w:t>
            </w:r>
            <w:r w:rsidR="00206919">
              <w:rPr>
                <w:rFonts w:ascii="Times New Roman" w:hAnsi="Times New Roman"/>
                <w:sz w:val="24"/>
                <w:szCs w:val="24"/>
              </w:rPr>
              <w:t>-Плюс»</w:t>
            </w:r>
            <w:r w:rsidRPr="00027AFE">
              <w:rPr>
                <w:rFonts w:ascii="Times New Roman" w:hAnsi="Times New Roman"/>
                <w:sz w:val="24"/>
                <w:szCs w:val="24"/>
              </w:rPr>
              <w:t xml:space="preserve"> (4), на постоянной основе </w:t>
            </w:r>
            <w:r w:rsidR="00206919">
              <w:rPr>
                <w:rFonts w:ascii="Times New Roman" w:hAnsi="Times New Roman"/>
                <w:sz w:val="24"/>
                <w:szCs w:val="24"/>
              </w:rPr>
              <w:t>транслируются</w:t>
            </w:r>
            <w:r w:rsidRPr="00027AFE">
              <w:rPr>
                <w:rFonts w:ascii="Times New Roman" w:hAnsi="Times New Roman"/>
                <w:sz w:val="24"/>
                <w:szCs w:val="24"/>
              </w:rPr>
              <w:t xml:space="preserve"> видеоролики по Первому маршрутному телевидению, размещаются видеоматериалы в социальных сетях. 17 рекламных баннеров (44), связанных с </w:t>
            </w:r>
          </w:p>
        </w:tc>
      </w:tr>
    </w:tbl>
    <w:p w:rsidR="00D71C38" w:rsidRDefault="00D71C38"/>
    <w:p w:rsidR="00D71C38" w:rsidRDefault="00D71C38"/>
    <w:tbl>
      <w:tblPr>
        <w:tblStyle w:val="a8"/>
        <w:tblW w:w="15871" w:type="dxa"/>
        <w:jc w:val="center"/>
        <w:tblLook w:val="04A0"/>
      </w:tblPr>
      <w:tblGrid>
        <w:gridCol w:w="4479"/>
        <w:gridCol w:w="4252"/>
        <w:gridCol w:w="7140"/>
      </w:tblGrid>
      <w:tr w:rsidR="00D71C38" w:rsidRPr="00027AFE" w:rsidTr="00730C2D">
        <w:trPr>
          <w:jc w:val="center"/>
        </w:trPr>
        <w:tc>
          <w:tcPr>
            <w:tcW w:w="4479" w:type="dxa"/>
          </w:tcPr>
          <w:p w:rsidR="00D71C38" w:rsidRPr="00027AFE" w:rsidRDefault="00D71C38"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D71C38" w:rsidRPr="00027AFE" w:rsidRDefault="00D71C38"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D71C38" w:rsidRPr="00027AFE" w:rsidRDefault="00D71C38"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D71C38" w:rsidRPr="00027AFE" w:rsidTr="00027AFE">
        <w:trPr>
          <w:jc w:val="center"/>
        </w:trPr>
        <w:tc>
          <w:tcPr>
            <w:tcW w:w="4479" w:type="dxa"/>
          </w:tcPr>
          <w:p w:rsidR="00D71C38" w:rsidRPr="00027AFE" w:rsidRDefault="00D71C38" w:rsidP="00027AFE">
            <w:pPr>
              <w:spacing w:after="0" w:line="240" w:lineRule="auto"/>
              <w:rPr>
                <w:rFonts w:ascii="Times New Roman" w:hAnsi="Times New Roman"/>
                <w:sz w:val="24"/>
                <w:szCs w:val="24"/>
              </w:rPr>
            </w:pPr>
          </w:p>
        </w:tc>
        <w:tc>
          <w:tcPr>
            <w:tcW w:w="4252" w:type="dxa"/>
          </w:tcPr>
          <w:p w:rsidR="00D71C38" w:rsidRPr="00027AFE" w:rsidRDefault="00D71C38" w:rsidP="00027AFE">
            <w:pPr>
              <w:spacing w:after="0" w:line="240" w:lineRule="auto"/>
              <w:rPr>
                <w:rFonts w:ascii="Times New Roman" w:hAnsi="Times New Roman"/>
                <w:sz w:val="24"/>
                <w:szCs w:val="24"/>
              </w:rPr>
            </w:pPr>
          </w:p>
        </w:tc>
        <w:tc>
          <w:tcPr>
            <w:tcW w:w="7140" w:type="dxa"/>
          </w:tcPr>
          <w:p w:rsidR="00D71C38" w:rsidRPr="00027AFE" w:rsidRDefault="004752D5" w:rsidP="00D71C38">
            <w:pPr>
              <w:spacing w:after="0" w:line="240" w:lineRule="auto"/>
              <w:jc w:val="both"/>
              <w:rPr>
                <w:rFonts w:ascii="Times New Roman" w:hAnsi="Times New Roman"/>
                <w:sz w:val="24"/>
                <w:szCs w:val="24"/>
              </w:rPr>
            </w:pPr>
            <w:r w:rsidRPr="00027AFE">
              <w:rPr>
                <w:rFonts w:ascii="Times New Roman" w:hAnsi="Times New Roman"/>
                <w:sz w:val="24"/>
                <w:szCs w:val="24"/>
              </w:rPr>
              <w:t xml:space="preserve">темами профилактики </w:t>
            </w:r>
            <w:r w:rsidR="00D71C38" w:rsidRPr="00027AFE">
              <w:rPr>
                <w:rFonts w:ascii="Times New Roman" w:hAnsi="Times New Roman"/>
                <w:sz w:val="24"/>
                <w:szCs w:val="24"/>
              </w:rPr>
              <w:t xml:space="preserve">алкоголизма, наркомании, ЗОЖ на улицах </w:t>
            </w:r>
            <w:r>
              <w:rPr>
                <w:rFonts w:ascii="Times New Roman" w:hAnsi="Times New Roman"/>
                <w:sz w:val="24"/>
                <w:szCs w:val="24"/>
              </w:rPr>
              <w:t xml:space="preserve"> </w:t>
            </w:r>
            <w:r w:rsidR="00D71C38" w:rsidRPr="00027AFE">
              <w:rPr>
                <w:rFonts w:ascii="Times New Roman" w:hAnsi="Times New Roman"/>
                <w:sz w:val="24"/>
                <w:szCs w:val="24"/>
              </w:rPr>
              <w:t>г.</w:t>
            </w:r>
            <w:r w:rsidR="00D71C38">
              <w:rPr>
                <w:rFonts w:ascii="Times New Roman" w:hAnsi="Times New Roman"/>
                <w:sz w:val="24"/>
                <w:szCs w:val="24"/>
              </w:rPr>
              <w:t xml:space="preserve"> </w:t>
            </w:r>
            <w:r w:rsidR="00D71C38" w:rsidRPr="00027AFE">
              <w:rPr>
                <w:rFonts w:ascii="Times New Roman" w:hAnsi="Times New Roman"/>
                <w:sz w:val="24"/>
                <w:szCs w:val="24"/>
              </w:rPr>
              <w:t>Кызыл</w:t>
            </w:r>
            <w:r>
              <w:rPr>
                <w:rFonts w:ascii="Times New Roman" w:hAnsi="Times New Roman"/>
                <w:sz w:val="24"/>
                <w:szCs w:val="24"/>
              </w:rPr>
              <w:t>а</w:t>
            </w:r>
            <w:r w:rsidR="00D71C38" w:rsidRPr="00027AFE">
              <w:rPr>
                <w:rFonts w:ascii="Times New Roman" w:hAnsi="Times New Roman"/>
                <w:sz w:val="24"/>
                <w:szCs w:val="24"/>
              </w:rPr>
              <w:t xml:space="preserve"> и на территории стационарного и диспансерного отделения </w:t>
            </w:r>
            <w:r>
              <w:rPr>
                <w:rFonts w:ascii="Times New Roman" w:hAnsi="Times New Roman"/>
                <w:sz w:val="24"/>
                <w:szCs w:val="24"/>
              </w:rPr>
              <w:t>Реснаркодиспансера</w:t>
            </w:r>
            <w:r w:rsidR="00D71C38" w:rsidRPr="00027AFE">
              <w:rPr>
                <w:rFonts w:ascii="Times New Roman" w:hAnsi="Times New Roman"/>
                <w:sz w:val="24"/>
                <w:szCs w:val="24"/>
              </w:rPr>
              <w:t xml:space="preserve">. </w:t>
            </w:r>
          </w:p>
          <w:p w:rsidR="00D71C38" w:rsidRPr="00027AFE" w:rsidRDefault="00D71C38" w:rsidP="00D71C38">
            <w:pPr>
              <w:spacing w:after="0" w:line="240" w:lineRule="auto"/>
              <w:jc w:val="both"/>
              <w:rPr>
                <w:rFonts w:ascii="Times New Roman" w:hAnsi="Times New Roman"/>
                <w:sz w:val="24"/>
                <w:szCs w:val="24"/>
              </w:rPr>
            </w:pPr>
            <w:r w:rsidRPr="00027AFE">
              <w:rPr>
                <w:rFonts w:ascii="Times New Roman" w:hAnsi="Times New Roman"/>
                <w:sz w:val="24"/>
                <w:szCs w:val="24"/>
              </w:rPr>
              <w:t xml:space="preserve">Кроме того, активно велась работа </w:t>
            </w:r>
            <w:r w:rsidR="004752D5">
              <w:rPr>
                <w:rFonts w:ascii="Times New Roman" w:hAnsi="Times New Roman"/>
                <w:sz w:val="24"/>
                <w:szCs w:val="24"/>
              </w:rPr>
              <w:t>через интернет-ресурсы</w:t>
            </w:r>
            <w:r w:rsidRPr="00027AFE">
              <w:rPr>
                <w:rFonts w:ascii="Times New Roman" w:hAnsi="Times New Roman"/>
                <w:sz w:val="24"/>
                <w:szCs w:val="24"/>
              </w:rPr>
              <w:t xml:space="preserve"> и социальны</w:t>
            </w:r>
            <w:r w:rsidR="004752D5">
              <w:rPr>
                <w:rFonts w:ascii="Times New Roman" w:hAnsi="Times New Roman"/>
                <w:sz w:val="24"/>
                <w:szCs w:val="24"/>
              </w:rPr>
              <w:t>е сети</w:t>
            </w:r>
            <w:r w:rsidRPr="00027AFE">
              <w:rPr>
                <w:rFonts w:ascii="Times New Roman" w:hAnsi="Times New Roman"/>
                <w:sz w:val="24"/>
                <w:szCs w:val="24"/>
              </w:rPr>
              <w:t xml:space="preserve"> с целью до</w:t>
            </w:r>
            <w:r w:rsidR="004752D5">
              <w:rPr>
                <w:rFonts w:ascii="Times New Roman" w:hAnsi="Times New Roman"/>
                <w:sz w:val="24"/>
                <w:szCs w:val="24"/>
              </w:rPr>
              <w:t>ведения</w:t>
            </w:r>
            <w:r w:rsidRPr="00027AFE">
              <w:rPr>
                <w:rFonts w:ascii="Times New Roman" w:hAnsi="Times New Roman"/>
                <w:sz w:val="24"/>
                <w:szCs w:val="24"/>
              </w:rPr>
              <w:t xml:space="preserve"> необходимой информации до населения, в особенности молодежи, которая активно пользуется интернетом. Действует официальный сайт ГБУЗ Р</w:t>
            </w:r>
            <w:r>
              <w:rPr>
                <w:rFonts w:ascii="Times New Roman" w:hAnsi="Times New Roman"/>
                <w:sz w:val="24"/>
                <w:szCs w:val="24"/>
              </w:rPr>
              <w:t xml:space="preserve">еспублики </w:t>
            </w:r>
            <w:r w:rsidRPr="00027AFE">
              <w:rPr>
                <w:rFonts w:ascii="Times New Roman" w:hAnsi="Times New Roman"/>
                <w:sz w:val="24"/>
                <w:szCs w:val="24"/>
              </w:rPr>
              <w:t>Т</w:t>
            </w:r>
            <w:r>
              <w:rPr>
                <w:rFonts w:ascii="Times New Roman" w:hAnsi="Times New Roman"/>
                <w:sz w:val="24"/>
                <w:szCs w:val="24"/>
              </w:rPr>
              <w:t>ыва</w:t>
            </w:r>
            <w:r w:rsidRPr="00027AFE">
              <w:rPr>
                <w:rFonts w:ascii="Times New Roman" w:hAnsi="Times New Roman"/>
                <w:sz w:val="24"/>
                <w:szCs w:val="24"/>
              </w:rPr>
              <w:t xml:space="preserve"> «Республиканский наркологический диспансер» </w:t>
            </w:r>
            <w:r w:rsidR="004752D5">
              <w:rPr>
                <w:rFonts w:ascii="Times New Roman" w:hAnsi="Times New Roman"/>
                <w:sz w:val="24"/>
                <w:szCs w:val="24"/>
              </w:rPr>
              <w:t>(</w:t>
            </w:r>
            <w:r w:rsidRPr="00027AFE">
              <w:rPr>
                <w:rFonts w:ascii="Times New Roman" w:hAnsi="Times New Roman"/>
                <w:sz w:val="24"/>
                <w:szCs w:val="24"/>
              </w:rPr>
              <w:t>www.rndtuva.ru</w:t>
            </w:r>
            <w:r w:rsidR="004752D5">
              <w:rPr>
                <w:rFonts w:ascii="Times New Roman" w:hAnsi="Times New Roman"/>
                <w:sz w:val="24"/>
                <w:szCs w:val="24"/>
              </w:rPr>
              <w:t>)</w:t>
            </w:r>
            <w:r w:rsidRPr="00027AFE">
              <w:rPr>
                <w:rFonts w:ascii="Times New Roman" w:hAnsi="Times New Roman"/>
                <w:sz w:val="24"/>
                <w:szCs w:val="24"/>
              </w:rPr>
              <w:t xml:space="preserve">, а также активно используется официальная страница диспансера в социальной сети «ВКонтакте». Всего на официальных сайтах и страницах социальной сети «ВКонтакте», «Инстаграм» размещено 150 материалов (155). </w:t>
            </w:r>
          </w:p>
          <w:p w:rsidR="00D71C38" w:rsidRPr="00027AFE" w:rsidRDefault="00D71C38" w:rsidP="004752D5">
            <w:pPr>
              <w:spacing w:after="0" w:line="240" w:lineRule="auto"/>
              <w:jc w:val="both"/>
              <w:rPr>
                <w:rFonts w:ascii="Times New Roman" w:hAnsi="Times New Roman"/>
                <w:sz w:val="24"/>
                <w:szCs w:val="24"/>
              </w:rPr>
            </w:pPr>
            <w:r w:rsidRPr="00027AFE">
              <w:rPr>
                <w:rFonts w:ascii="Times New Roman" w:hAnsi="Times New Roman"/>
                <w:sz w:val="24"/>
                <w:szCs w:val="24"/>
              </w:rPr>
              <w:t>Социальная реклама в виде баннеров 21 вида  размещена на ул. Кечил-оола</w:t>
            </w:r>
            <w:r w:rsidR="004752D5">
              <w:rPr>
                <w:rFonts w:ascii="Times New Roman" w:hAnsi="Times New Roman"/>
                <w:sz w:val="24"/>
                <w:szCs w:val="24"/>
              </w:rPr>
              <w:t>,</w:t>
            </w:r>
            <w:r w:rsidRPr="00027AFE">
              <w:rPr>
                <w:rFonts w:ascii="Times New Roman" w:hAnsi="Times New Roman"/>
                <w:sz w:val="24"/>
                <w:szCs w:val="24"/>
              </w:rPr>
              <w:t xml:space="preserve"> 9, Кечил-оола</w:t>
            </w:r>
            <w:r w:rsidR="004752D5">
              <w:rPr>
                <w:rFonts w:ascii="Times New Roman" w:hAnsi="Times New Roman"/>
                <w:sz w:val="24"/>
                <w:szCs w:val="24"/>
              </w:rPr>
              <w:t>,</w:t>
            </w:r>
            <w:r w:rsidRPr="00027AFE">
              <w:rPr>
                <w:rFonts w:ascii="Times New Roman" w:hAnsi="Times New Roman"/>
                <w:sz w:val="24"/>
                <w:szCs w:val="24"/>
              </w:rPr>
              <w:t xml:space="preserve"> 1а, Красноармейская</w:t>
            </w:r>
            <w:r w:rsidR="004752D5">
              <w:rPr>
                <w:rFonts w:ascii="Times New Roman" w:hAnsi="Times New Roman"/>
                <w:sz w:val="24"/>
                <w:szCs w:val="24"/>
              </w:rPr>
              <w:t>,</w:t>
            </w:r>
            <w:r w:rsidRPr="00027AFE">
              <w:rPr>
                <w:rFonts w:ascii="Times New Roman" w:hAnsi="Times New Roman"/>
                <w:sz w:val="24"/>
                <w:szCs w:val="24"/>
              </w:rPr>
              <w:t xml:space="preserve"> 98, Перекресток улиц Чульдум</w:t>
            </w:r>
            <w:r w:rsidR="004752D5">
              <w:rPr>
                <w:rFonts w:ascii="Times New Roman" w:hAnsi="Times New Roman"/>
                <w:sz w:val="24"/>
                <w:szCs w:val="24"/>
              </w:rPr>
              <w:t xml:space="preserve"> – </w:t>
            </w:r>
            <w:r w:rsidRPr="00027AFE">
              <w:rPr>
                <w:rFonts w:ascii="Times New Roman" w:hAnsi="Times New Roman"/>
                <w:sz w:val="24"/>
                <w:szCs w:val="24"/>
              </w:rPr>
              <w:t>Кочетово, ул.</w:t>
            </w:r>
            <w:r>
              <w:rPr>
                <w:rFonts w:ascii="Times New Roman" w:hAnsi="Times New Roman"/>
                <w:sz w:val="24"/>
                <w:szCs w:val="24"/>
              </w:rPr>
              <w:t xml:space="preserve"> </w:t>
            </w:r>
            <w:r w:rsidRPr="00027AFE">
              <w:rPr>
                <w:rFonts w:ascii="Times New Roman" w:hAnsi="Times New Roman"/>
                <w:sz w:val="24"/>
                <w:szCs w:val="24"/>
              </w:rPr>
              <w:t>Московская (круговая в сторону аэропорта), по ул</w:t>
            </w:r>
            <w:r>
              <w:rPr>
                <w:rFonts w:ascii="Times New Roman" w:hAnsi="Times New Roman"/>
                <w:sz w:val="24"/>
                <w:szCs w:val="24"/>
              </w:rPr>
              <w:t>.</w:t>
            </w:r>
            <w:r w:rsidRPr="00027AFE">
              <w:rPr>
                <w:rFonts w:ascii="Times New Roman" w:hAnsi="Times New Roman"/>
                <w:sz w:val="24"/>
                <w:szCs w:val="24"/>
              </w:rPr>
              <w:t xml:space="preserve"> Абаканская (АЗС «Капитал», Калинина (выезд из г.</w:t>
            </w:r>
            <w:r>
              <w:rPr>
                <w:rFonts w:ascii="Times New Roman" w:hAnsi="Times New Roman"/>
                <w:sz w:val="24"/>
                <w:szCs w:val="24"/>
              </w:rPr>
              <w:t xml:space="preserve"> </w:t>
            </w:r>
            <w:r w:rsidRPr="00027AFE">
              <w:rPr>
                <w:rFonts w:ascii="Times New Roman" w:hAnsi="Times New Roman"/>
                <w:sz w:val="24"/>
                <w:szCs w:val="24"/>
              </w:rPr>
              <w:t>Кызыла в сторону запада), ул.</w:t>
            </w:r>
            <w:r>
              <w:rPr>
                <w:rFonts w:ascii="Times New Roman" w:hAnsi="Times New Roman"/>
                <w:sz w:val="24"/>
                <w:szCs w:val="24"/>
              </w:rPr>
              <w:t xml:space="preserve"> </w:t>
            </w:r>
            <w:r w:rsidRPr="00027AFE">
              <w:rPr>
                <w:rFonts w:ascii="Times New Roman" w:hAnsi="Times New Roman"/>
                <w:sz w:val="24"/>
                <w:szCs w:val="24"/>
              </w:rPr>
              <w:t xml:space="preserve">Калинина (выезд из г. Кызыла в сторону г. Ак-Довурак), Перекресток улиц Магистральная – Полигонная (Спутник), Перекресток улиц Шахтерская </w:t>
            </w:r>
            <w:r w:rsidR="004752D5">
              <w:rPr>
                <w:rFonts w:ascii="Times New Roman" w:hAnsi="Times New Roman"/>
                <w:sz w:val="24"/>
                <w:szCs w:val="24"/>
              </w:rPr>
              <w:t>–</w:t>
            </w:r>
            <w:r w:rsidRPr="00027AFE">
              <w:rPr>
                <w:rFonts w:ascii="Times New Roman" w:hAnsi="Times New Roman"/>
                <w:sz w:val="24"/>
                <w:szCs w:val="24"/>
              </w:rPr>
              <w:t xml:space="preserve"> Мелиораторов, по ул. Колхозная (Дом ветеранов) на территории Реснаркодиспансера</w:t>
            </w:r>
            <w:r>
              <w:rPr>
                <w:rFonts w:ascii="Times New Roman" w:hAnsi="Times New Roman"/>
                <w:sz w:val="24"/>
                <w:szCs w:val="24"/>
              </w:rPr>
              <w:t xml:space="preserve"> «</w:t>
            </w:r>
            <w:r w:rsidRPr="00027AFE">
              <w:rPr>
                <w:rFonts w:ascii="Times New Roman" w:hAnsi="Times New Roman"/>
                <w:sz w:val="24"/>
                <w:szCs w:val="24"/>
              </w:rPr>
              <w:t xml:space="preserve">О профилактике алкоголизма», «О здоровом образе жизни», по профилактике злоупотреблений алкоголем, «О профилактике наркомании», «О годе человека труда», к Международному дню борьбы с наркоманией и наркобизнесом. На светодиодном экране </w:t>
            </w:r>
            <w:r w:rsidR="004752D5" w:rsidRPr="00027AFE">
              <w:rPr>
                <w:rFonts w:ascii="Times New Roman" w:hAnsi="Times New Roman"/>
                <w:sz w:val="24"/>
                <w:szCs w:val="24"/>
              </w:rPr>
              <w:t>по у</w:t>
            </w:r>
            <w:r w:rsidR="004752D5">
              <w:rPr>
                <w:rFonts w:ascii="Times New Roman" w:hAnsi="Times New Roman"/>
                <w:sz w:val="24"/>
                <w:szCs w:val="24"/>
              </w:rPr>
              <w:t>л</w:t>
            </w:r>
            <w:r w:rsidR="004752D5" w:rsidRPr="00027AFE">
              <w:rPr>
                <w:rFonts w:ascii="Times New Roman" w:hAnsi="Times New Roman"/>
                <w:sz w:val="24"/>
                <w:szCs w:val="24"/>
              </w:rPr>
              <w:t>.</w:t>
            </w:r>
            <w:r w:rsidR="004752D5">
              <w:rPr>
                <w:rFonts w:ascii="Times New Roman" w:hAnsi="Times New Roman"/>
                <w:sz w:val="24"/>
                <w:szCs w:val="24"/>
              </w:rPr>
              <w:t xml:space="preserve"> </w:t>
            </w:r>
            <w:r w:rsidR="004752D5" w:rsidRPr="00027AFE">
              <w:rPr>
                <w:rFonts w:ascii="Times New Roman" w:hAnsi="Times New Roman"/>
                <w:sz w:val="24"/>
                <w:szCs w:val="24"/>
              </w:rPr>
              <w:t xml:space="preserve">Красноармейская </w:t>
            </w:r>
            <w:r w:rsidRPr="00027AFE">
              <w:rPr>
                <w:rFonts w:ascii="Times New Roman" w:hAnsi="Times New Roman"/>
                <w:sz w:val="24"/>
                <w:szCs w:val="24"/>
              </w:rPr>
              <w:t>транслируется 1 видеоматериал.</w:t>
            </w:r>
          </w:p>
          <w:p w:rsidR="00D71C38" w:rsidRPr="00027AFE" w:rsidRDefault="00D71C38" w:rsidP="004752D5">
            <w:pPr>
              <w:spacing w:after="0" w:line="240" w:lineRule="auto"/>
              <w:jc w:val="both"/>
              <w:rPr>
                <w:rFonts w:ascii="Times New Roman" w:hAnsi="Times New Roman"/>
                <w:sz w:val="24"/>
                <w:szCs w:val="24"/>
              </w:rPr>
            </w:pPr>
            <w:r w:rsidRPr="00027AFE">
              <w:rPr>
                <w:rFonts w:ascii="Times New Roman" w:hAnsi="Times New Roman"/>
                <w:sz w:val="24"/>
                <w:szCs w:val="24"/>
              </w:rPr>
              <w:t>На наружном электронном экране в центре г</w:t>
            </w:r>
            <w:r w:rsidR="004752D5">
              <w:rPr>
                <w:rFonts w:ascii="Times New Roman" w:hAnsi="Times New Roman"/>
                <w:sz w:val="24"/>
                <w:szCs w:val="24"/>
              </w:rPr>
              <w:t>.</w:t>
            </w:r>
            <w:r w:rsidRPr="00027AFE">
              <w:rPr>
                <w:rFonts w:ascii="Times New Roman" w:hAnsi="Times New Roman"/>
                <w:sz w:val="24"/>
                <w:szCs w:val="24"/>
              </w:rPr>
              <w:t xml:space="preserve"> Кызыла по ул. Красноармейская, д.100, на LED-экранах в административных зданиях по г. Кызылу и на экранах, установленных в МФЦ регулярно размещаются видеоролики, направленные на профилактику зависимого поведения от употребления наркотических средств, их па</w:t>
            </w:r>
            <w:r w:rsidR="004752D5">
              <w:rPr>
                <w:rFonts w:ascii="Times New Roman" w:hAnsi="Times New Roman"/>
                <w:sz w:val="24"/>
                <w:szCs w:val="24"/>
              </w:rPr>
              <w:t>-</w:t>
            </w:r>
          </w:p>
        </w:tc>
      </w:tr>
    </w:tbl>
    <w:p w:rsidR="00D71C38" w:rsidRDefault="00D71C38"/>
    <w:p w:rsidR="00D71C38" w:rsidRDefault="00D71C38"/>
    <w:tbl>
      <w:tblPr>
        <w:tblStyle w:val="a8"/>
        <w:tblW w:w="15871" w:type="dxa"/>
        <w:jc w:val="center"/>
        <w:tblLook w:val="04A0"/>
      </w:tblPr>
      <w:tblGrid>
        <w:gridCol w:w="4479"/>
        <w:gridCol w:w="4252"/>
        <w:gridCol w:w="7140"/>
      </w:tblGrid>
      <w:tr w:rsidR="00D71C38" w:rsidRPr="00027AFE" w:rsidTr="00730C2D">
        <w:trPr>
          <w:jc w:val="center"/>
        </w:trPr>
        <w:tc>
          <w:tcPr>
            <w:tcW w:w="4479" w:type="dxa"/>
          </w:tcPr>
          <w:p w:rsidR="00D71C38" w:rsidRPr="00027AFE" w:rsidRDefault="00D71C38"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D71C38" w:rsidRPr="00027AFE" w:rsidRDefault="00D71C38"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D71C38" w:rsidRPr="00027AFE" w:rsidRDefault="00D71C38"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D71C38" w:rsidRPr="00027AFE" w:rsidTr="00027AFE">
        <w:trPr>
          <w:jc w:val="center"/>
        </w:trPr>
        <w:tc>
          <w:tcPr>
            <w:tcW w:w="4479" w:type="dxa"/>
          </w:tcPr>
          <w:p w:rsidR="00D71C38" w:rsidRPr="00027AFE" w:rsidRDefault="00D71C38" w:rsidP="00027AFE">
            <w:pPr>
              <w:spacing w:after="0" w:line="240" w:lineRule="auto"/>
              <w:rPr>
                <w:rFonts w:ascii="Times New Roman" w:hAnsi="Times New Roman"/>
                <w:sz w:val="24"/>
                <w:szCs w:val="24"/>
              </w:rPr>
            </w:pPr>
          </w:p>
        </w:tc>
        <w:tc>
          <w:tcPr>
            <w:tcW w:w="4252" w:type="dxa"/>
          </w:tcPr>
          <w:p w:rsidR="00D71C38" w:rsidRPr="00027AFE" w:rsidRDefault="00D71C38" w:rsidP="00027AFE">
            <w:pPr>
              <w:spacing w:after="0" w:line="240" w:lineRule="auto"/>
              <w:rPr>
                <w:rFonts w:ascii="Times New Roman" w:hAnsi="Times New Roman"/>
                <w:sz w:val="24"/>
                <w:szCs w:val="24"/>
              </w:rPr>
            </w:pPr>
          </w:p>
        </w:tc>
        <w:tc>
          <w:tcPr>
            <w:tcW w:w="7140" w:type="dxa"/>
          </w:tcPr>
          <w:p w:rsidR="00D71C38" w:rsidRPr="00027AFE" w:rsidRDefault="004752D5" w:rsidP="00D71C38">
            <w:pPr>
              <w:spacing w:after="0" w:line="240" w:lineRule="auto"/>
              <w:jc w:val="both"/>
              <w:rPr>
                <w:rFonts w:ascii="Times New Roman" w:hAnsi="Times New Roman"/>
                <w:sz w:val="24"/>
                <w:szCs w:val="24"/>
              </w:rPr>
            </w:pPr>
            <w:r w:rsidRPr="00027AFE">
              <w:rPr>
                <w:rFonts w:ascii="Times New Roman" w:hAnsi="Times New Roman"/>
                <w:sz w:val="24"/>
                <w:szCs w:val="24"/>
              </w:rPr>
              <w:t>губном воздействии на здоровье человека.</w:t>
            </w:r>
          </w:p>
          <w:p w:rsidR="00D71C38" w:rsidRPr="00027AFE" w:rsidRDefault="00D71C38" w:rsidP="004752D5">
            <w:pPr>
              <w:spacing w:after="0" w:line="240" w:lineRule="auto"/>
              <w:jc w:val="both"/>
              <w:rPr>
                <w:rFonts w:ascii="Times New Roman" w:hAnsi="Times New Roman"/>
                <w:sz w:val="24"/>
                <w:szCs w:val="24"/>
              </w:rPr>
            </w:pPr>
            <w:r w:rsidRPr="00027AFE">
              <w:rPr>
                <w:rFonts w:ascii="Times New Roman" w:hAnsi="Times New Roman"/>
                <w:sz w:val="24"/>
                <w:szCs w:val="24"/>
              </w:rPr>
              <w:t xml:space="preserve">В соответствии с распоряжением Правительства Республики Тыва от 14 марта 2018 г. № 86-р «Об утверждении межведомственного плана мероприятий по профилактике наркомании в Республике Тыва на 2018-2019 годы», </w:t>
            </w:r>
            <w:r w:rsidR="004752D5">
              <w:rPr>
                <w:rFonts w:ascii="Times New Roman" w:hAnsi="Times New Roman"/>
                <w:sz w:val="24"/>
                <w:szCs w:val="24"/>
              </w:rPr>
              <w:t>п</w:t>
            </w:r>
            <w:r w:rsidRPr="00027AFE">
              <w:rPr>
                <w:rFonts w:ascii="Times New Roman" w:hAnsi="Times New Roman"/>
                <w:sz w:val="24"/>
                <w:szCs w:val="24"/>
              </w:rPr>
              <w:t>ланом антинаркотического месячника «За здоровое будущее Республики Тыва», утвержденн</w:t>
            </w:r>
            <w:r w:rsidR="004752D5">
              <w:rPr>
                <w:rFonts w:ascii="Times New Roman" w:hAnsi="Times New Roman"/>
                <w:sz w:val="24"/>
                <w:szCs w:val="24"/>
              </w:rPr>
              <w:t>ым</w:t>
            </w:r>
            <w:r w:rsidRPr="00027AFE">
              <w:rPr>
                <w:rFonts w:ascii="Times New Roman" w:hAnsi="Times New Roman"/>
                <w:sz w:val="24"/>
                <w:szCs w:val="24"/>
              </w:rPr>
              <w:t xml:space="preserve"> аппаратом Антинаркотической комиссии в Респуб</w:t>
            </w:r>
            <w:r>
              <w:rPr>
                <w:rFonts w:ascii="Times New Roman" w:hAnsi="Times New Roman"/>
                <w:sz w:val="24"/>
                <w:szCs w:val="24"/>
              </w:rPr>
              <w:t>лике Тыва от 29 апреля 2019 г.</w:t>
            </w:r>
            <w:r w:rsidRPr="00027AFE">
              <w:rPr>
                <w:rFonts w:ascii="Times New Roman" w:hAnsi="Times New Roman"/>
                <w:sz w:val="24"/>
                <w:szCs w:val="24"/>
              </w:rPr>
              <w:t>, реализованы профилактические мероприятия ко «Дню борьбы с наркоманией», «Дню защиты детей», «Дню знаний» и т.д. В 2019 году сотрудниками УНК МВД по Республике Тыва самостоятельно и совместно субъектами профилактики на территории Республики Тыва проведено 115 мероприятий антинаркотической направленности. Охват составил более 8200 человек, из них более 6920 – дети, подростки и молодежь</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 xml:space="preserve">3.3. Культурно-массовая программа </w:t>
            </w:r>
            <w:r w:rsidR="00791B99" w:rsidRPr="00027AFE">
              <w:rPr>
                <w:rFonts w:ascii="Times New Roman" w:hAnsi="Times New Roman"/>
                <w:sz w:val="24"/>
                <w:szCs w:val="24"/>
              </w:rPr>
              <w:t>«</w:t>
            </w:r>
            <w:r w:rsidRPr="00027AFE">
              <w:rPr>
                <w:rFonts w:ascii="Times New Roman" w:hAnsi="Times New Roman"/>
                <w:sz w:val="24"/>
                <w:szCs w:val="24"/>
              </w:rPr>
              <w:t>Ажык</w:t>
            </w:r>
            <w:r w:rsidR="00D71C38">
              <w:rPr>
                <w:rFonts w:ascii="Times New Roman" w:hAnsi="Times New Roman"/>
                <w:sz w:val="24"/>
                <w:szCs w:val="24"/>
              </w:rPr>
              <w:t xml:space="preserve"> </w:t>
            </w:r>
            <w:r w:rsidRPr="00027AFE">
              <w:rPr>
                <w:rFonts w:ascii="Times New Roman" w:hAnsi="Times New Roman"/>
                <w:sz w:val="24"/>
                <w:szCs w:val="24"/>
              </w:rPr>
              <w:t>шолге</w:t>
            </w:r>
            <w:r w:rsidR="00D71C38">
              <w:rPr>
                <w:rFonts w:ascii="Times New Roman" w:hAnsi="Times New Roman"/>
                <w:sz w:val="24"/>
                <w:szCs w:val="24"/>
              </w:rPr>
              <w:t xml:space="preserve"> </w:t>
            </w:r>
            <w:r w:rsidRPr="00027AFE">
              <w:rPr>
                <w:rFonts w:ascii="Times New Roman" w:hAnsi="Times New Roman"/>
                <w:sz w:val="24"/>
                <w:szCs w:val="24"/>
              </w:rPr>
              <w:t>ойнап</w:t>
            </w:r>
            <w:r w:rsidR="00D71C38">
              <w:rPr>
                <w:rFonts w:ascii="Times New Roman" w:hAnsi="Times New Roman"/>
                <w:sz w:val="24"/>
                <w:szCs w:val="24"/>
              </w:rPr>
              <w:t xml:space="preserve"> </w:t>
            </w:r>
            <w:r w:rsidRPr="00027AFE">
              <w:rPr>
                <w:rFonts w:ascii="Times New Roman" w:hAnsi="Times New Roman"/>
                <w:sz w:val="24"/>
                <w:szCs w:val="24"/>
              </w:rPr>
              <w:t>хоглээлинер</w:t>
            </w:r>
            <w:r w:rsidR="00791B99" w:rsidRPr="00027AFE">
              <w:rPr>
                <w:rFonts w:ascii="Times New Roman" w:hAnsi="Times New Roman"/>
                <w:sz w:val="24"/>
                <w:szCs w:val="24"/>
              </w:rPr>
              <w:t>»</w:t>
            </w:r>
            <w:r w:rsidRPr="00027AFE">
              <w:rPr>
                <w:rFonts w:ascii="Times New Roman" w:hAnsi="Times New Roman"/>
                <w:sz w:val="24"/>
                <w:szCs w:val="24"/>
              </w:rPr>
              <w:t xml:space="preserve"> для жителей правобережных и левобережных дачных обществ г. Кызыла</w:t>
            </w:r>
          </w:p>
        </w:tc>
        <w:tc>
          <w:tcPr>
            <w:tcW w:w="4252"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Министерство культуры Республики Тыва</w:t>
            </w:r>
          </w:p>
        </w:tc>
        <w:tc>
          <w:tcPr>
            <w:tcW w:w="7140" w:type="dxa"/>
          </w:tcPr>
          <w:p w:rsidR="00446897" w:rsidRPr="00027AFE" w:rsidRDefault="00D71C38" w:rsidP="00027AFE">
            <w:pPr>
              <w:spacing w:after="0" w:line="240" w:lineRule="auto"/>
              <w:jc w:val="both"/>
              <w:rPr>
                <w:rFonts w:ascii="Times New Roman" w:hAnsi="Times New Roman"/>
                <w:sz w:val="24"/>
                <w:szCs w:val="24"/>
              </w:rPr>
            </w:pPr>
            <w:r>
              <w:rPr>
                <w:rFonts w:ascii="Times New Roman" w:hAnsi="Times New Roman"/>
                <w:sz w:val="24"/>
                <w:szCs w:val="24"/>
              </w:rPr>
              <w:t>с</w:t>
            </w:r>
            <w:r w:rsidR="00446897" w:rsidRPr="00027AFE">
              <w:rPr>
                <w:rFonts w:ascii="Times New Roman" w:hAnsi="Times New Roman"/>
                <w:sz w:val="24"/>
                <w:szCs w:val="24"/>
              </w:rPr>
              <w:t xml:space="preserve">пециалисты Центра тувинской культуры 28 и 29 сентября 2019 г. на территории левобережных и правобережных дачных обществ провели ежегодное культурно-массовое мероприятие </w:t>
            </w:r>
            <w:r w:rsidR="00791B99" w:rsidRPr="00027AFE">
              <w:rPr>
                <w:rFonts w:ascii="Times New Roman" w:hAnsi="Times New Roman"/>
                <w:sz w:val="24"/>
                <w:szCs w:val="24"/>
              </w:rPr>
              <w:t>«</w:t>
            </w:r>
            <w:r w:rsidR="00446897" w:rsidRPr="00027AFE">
              <w:rPr>
                <w:rFonts w:ascii="Times New Roman" w:hAnsi="Times New Roman"/>
                <w:sz w:val="24"/>
                <w:szCs w:val="24"/>
              </w:rPr>
              <w:t>Ажык</w:t>
            </w:r>
            <w:r>
              <w:rPr>
                <w:rFonts w:ascii="Times New Roman" w:hAnsi="Times New Roman"/>
                <w:sz w:val="24"/>
                <w:szCs w:val="24"/>
              </w:rPr>
              <w:t xml:space="preserve"> </w:t>
            </w:r>
            <w:r w:rsidR="00446897" w:rsidRPr="00027AFE">
              <w:rPr>
                <w:rFonts w:ascii="Times New Roman" w:hAnsi="Times New Roman"/>
                <w:sz w:val="24"/>
                <w:szCs w:val="24"/>
              </w:rPr>
              <w:t>шолге</w:t>
            </w:r>
            <w:r>
              <w:rPr>
                <w:rFonts w:ascii="Times New Roman" w:hAnsi="Times New Roman"/>
                <w:sz w:val="24"/>
                <w:szCs w:val="24"/>
              </w:rPr>
              <w:t xml:space="preserve"> </w:t>
            </w:r>
            <w:r w:rsidR="00446897" w:rsidRPr="00027AFE">
              <w:rPr>
                <w:rFonts w:ascii="Times New Roman" w:hAnsi="Times New Roman"/>
                <w:sz w:val="24"/>
                <w:szCs w:val="24"/>
              </w:rPr>
              <w:t>ойнап</w:t>
            </w:r>
            <w:r>
              <w:rPr>
                <w:rFonts w:ascii="Times New Roman" w:hAnsi="Times New Roman"/>
                <w:sz w:val="24"/>
                <w:szCs w:val="24"/>
              </w:rPr>
              <w:t xml:space="preserve"> </w:t>
            </w:r>
            <w:r w:rsidR="00446897" w:rsidRPr="00027AFE">
              <w:rPr>
                <w:rFonts w:ascii="Times New Roman" w:hAnsi="Times New Roman"/>
                <w:sz w:val="24"/>
                <w:szCs w:val="24"/>
              </w:rPr>
              <w:t>хоглээлинер!</w:t>
            </w:r>
            <w:r w:rsidR="00791B99" w:rsidRPr="00027AFE">
              <w:rPr>
                <w:rFonts w:ascii="Times New Roman" w:hAnsi="Times New Roman"/>
                <w:sz w:val="24"/>
                <w:szCs w:val="24"/>
              </w:rPr>
              <w:t>»</w:t>
            </w:r>
            <w:r w:rsidR="00446897" w:rsidRPr="00027AFE">
              <w:rPr>
                <w:rFonts w:ascii="Times New Roman" w:hAnsi="Times New Roman"/>
                <w:sz w:val="24"/>
                <w:szCs w:val="24"/>
              </w:rPr>
              <w:t>. Целью мероприятия является профилактика асоциальных явлений посредством популяризации тувинской традиционной культуры и национальных игр. Также был</w:t>
            </w:r>
            <w:r w:rsidR="000E7EF4">
              <w:rPr>
                <w:rFonts w:ascii="Times New Roman" w:hAnsi="Times New Roman"/>
                <w:sz w:val="24"/>
                <w:szCs w:val="24"/>
              </w:rPr>
              <w:t>и</w:t>
            </w:r>
            <w:r w:rsidR="00446897" w:rsidRPr="00027AFE">
              <w:rPr>
                <w:rFonts w:ascii="Times New Roman" w:hAnsi="Times New Roman"/>
                <w:sz w:val="24"/>
                <w:szCs w:val="24"/>
              </w:rPr>
              <w:t xml:space="preserve"> проведен</w:t>
            </w:r>
            <w:r w:rsidR="000E7EF4">
              <w:rPr>
                <w:rFonts w:ascii="Times New Roman" w:hAnsi="Times New Roman"/>
                <w:sz w:val="24"/>
                <w:szCs w:val="24"/>
              </w:rPr>
              <w:t>ы</w:t>
            </w:r>
            <w:r w:rsidR="00446897" w:rsidRPr="00027AFE">
              <w:rPr>
                <w:rFonts w:ascii="Times New Roman" w:hAnsi="Times New Roman"/>
                <w:sz w:val="24"/>
                <w:szCs w:val="24"/>
              </w:rPr>
              <w:t xml:space="preserve"> </w:t>
            </w:r>
            <w:r w:rsidR="000E7EF4">
              <w:rPr>
                <w:rFonts w:ascii="Times New Roman" w:hAnsi="Times New Roman"/>
                <w:sz w:val="24"/>
                <w:szCs w:val="24"/>
              </w:rPr>
              <w:t xml:space="preserve">мероприятия по </w:t>
            </w:r>
            <w:r w:rsidR="00446897" w:rsidRPr="00027AFE">
              <w:rPr>
                <w:rFonts w:ascii="Times New Roman" w:hAnsi="Times New Roman"/>
                <w:sz w:val="24"/>
                <w:szCs w:val="24"/>
              </w:rPr>
              <w:t>пропаганд</w:t>
            </w:r>
            <w:r w:rsidR="000E7EF4">
              <w:rPr>
                <w:rFonts w:ascii="Times New Roman" w:hAnsi="Times New Roman"/>
                <w:sz w:val="24"/>
                <w:szCs w:val="24"/>
              </w:rPr>
              <w:t>е</w:t>
            </w:r>
            <w:r w:rsidR="00446897" w:rsidRPr="00027AFE">
              <w:rPr>
                <w:rFonts w:ascii="Times New Roman" w:hAnsi="Times New Roman"/>
                <w:sz w:val="24"/>
                <w:szCs w:val="24"/>
              </w:rPr>
              <w:t xml:space="preserve"> здорового образа жизни и профилактик</w:t>
            </w:r>
            <w:r w:rsidR="000E7EF4">
              <w:rPr>
                <w:rFonts w:ascii="Times New Roman" w:hAnsi="Times New Roman"/>
                <w:sz w:val="24"/>
                <w:szCs w:val="24"/>
              </w:rPr>
              <w:t>е</w:t>
            </w:r>
            <w:r w:rsidR="00446897" w:rsidRPr="00027AFE">
              <w:rPr>
                <w:rFonts w:ascii="Times New Roman" w:hAnsi="Times New Roman"/>
                <w:sz w:val="24"/>
                <w:szCs w:val="24"/>
              </w:rPr>
              <w:t xml:space="preserve"> алкоголизма среди жителей левобережных дачных обществ. В программу мероприятий входили </w:t>
            </w:r>
            <w:r w:rsidR="000E7EF4">
              <w:rPr>
                <w:rFonts w:ascii="Times New Roman" w:hAnsi="Times New Roman"/>
                <w:sz w:val="24"/>
                <w:szCs w:val="24"/>
              </w:rPr>
              <w:t>соревнования по</w:t>
            </w:r>
            <w:r w:rsidR="00446897" w:rsidRPr="00027AFE">
              <w:rPr>
                <w:rFonts w:ascii="Times New Roman" w:hAnsi="Times New Roman"/>
                <w:sz w:val="24"/>
                <w:szCs w:val="24"/>
              </w:rPr>
              <w:t xml:space="preserve"> национальны</w:t>
            </w:r>
            <w:r w:rsidR="000E7EF4">
              <w:rPr>
                <w:rFonts w:ascii="Times New Roman" w:hAnsi="Times New Roman"/>
                <w:sz w:val="24"/>
                <w:szCs w:val="24"/>
              </w:rPr>
              <w:t>м</w:t>
            </w:r>
            <w:r w:rsidR="00446897" w:rsidRPr="00027AFE">
              <w:rPr>
                <w:rFonts w:ascii="Times New Roman" w:hAnsi="Times New Roman"/>
                <w:sz w:val="24"/>
                <w:szCs w:val="24"/>
              </w:rPr>
              <w:t xml:space="preserve"> игр</w:t>
            </w:r>
            <w:r w:rsidR="000E7EF4">
              <w:rPr>
                <w:rFonts w:ascii="Times New Roman" w:hAnsi="Times New Roman"/>
                <w:sz w:val="24"/>
                <w:szCs w:val="24"/>
              </w:rPr>
              <w:t>ам</w:t>
            </w:r>
            <w:r w:rsidR="00446897" w:rsidRPr="00027AFE">
              <w:rPr>
                <w:rFonts w:ascii="Times New Roman" w:hAnsi="Times New Roman"/>
                <w:sz w:val="24"/>
                <w:szCs w:val="24"/>
              </w:rPr>
              <w:t xml:space="preserve"> и конкурс на знание устного народного творчества. Соревнования по национальным играм:</w:t>
            </w:r>
          </w:p>
          <w:p w:rsidR="00446897" w:rsidRPr="00027AFE" w:rsidRDefault="00446897" w:rsidP="00027AFE">
            <w:pPr>
              <w:spacing w:after="0" w:line="240" w:lineRule="auto"/>
              <w:jc w:val="both"/>
              <w:rPr>
                <w:rFonts w:ascii="Times New Roman" w:hAnsi="Times New Roman"/>
                <w:sz w:val="24"/>
                <w:szCs w:val="24"/>
              </w:rPr>
            </w:pPr>
            <w:r w:rsidRPr="00027AFE">
              <w:rPr>
                <w:rFonts w:ascii="Times New Roman" w:hAnsi="Times New Roman"/>
                <w:sz w:val="24"/>
                <w:szCs w:val="24"/>
              </w:rPr>
              <w:t xml:space="preserve">- </w:t>
            </w:r>
            <w:r w:rsidR="00791B99" w:rsidRPr="00027AFE">
              <w:rPr>
                <w:rFonts w:ascii="Times New Roman" w:hAnsi="Times New Roman"/>
                <w:sz w:val="24"/>
                <w:szCs w:val="24"/>
              </w:rPr>
              <w:t>«</w:t>
            </w:r>
            <w:r w:rsidRPr="00027AFE">
              <w:rPr>
                <w:rFonts w:ascii="Times New Roman" w:hAnsi="Times New Roman"/>
                <w:sz w:val="24"/>
                <w:szCs w:val="24"/>
              </w:rPr>
              <w:t>Сыдым</w:t>
            </w:r>
            <w:r w:rsidR="00D71C38">
              <w:rPr>
                <w:rFonts w:ascii="Times New Roman" w:hAnsi="Times New Roman"/>
                <w:sz w:val="24"/>
                <w:szCs w:val="24"/>
              </w:rPr>
              <w:t xml:space="preserve"> </w:t>
            </w:r>
            <w:r w:rsidRPr="00027AFE">
              <w:rPr>
                <w:rFonts w:ascii="Times New Roman" w:hAnsi="Times New Roman"/>
                <w:sz w:val="24"/>
                <w:szCs w:val="24"/>
              </w:rPr>
              <w:t>октаары</w:t>
            </w:r>
            <w:r w:rsidR="00791B99" w:rsidRPr="00027AFE">
              <w:rPr>
                <w:rFonts w:ascii="Times New Roman" w:hAnsi="Times New Roman"/>
                <w:sz w:val="24"/>
                <w:szCs w:val="24"/>
              </w:rPr>
              <w:t>»</w:t>
            </w:r>
            <w:r w:rsidRPr="00027AFE">
              <w:rPr>
                <w:rFonts w:ascii="Times New Roman" w:hAnsi="Times New Roman"/>
                <w:sz w:val="24"/>
                <w:szCs w:val="24"/>
              </w:rPr>
              <w:t xml:space="preserve"> (</w:t>
            </w:r>
            <w:r w:rsidR="00791B99" w:rsidRPr="00027AFE">
              <w:rPr>
                <w:rFonts w:ascii="Times New Roman" w:hAnsi="Times New Roman"/>
                <w:sz w:val="24"/>
                <w:szCs w:val="24"/>
              </w:rPr>
              <w:t>«</w:t>
            </w:r>
            <w:r w:rsidRPr="00027AFE">
              <w:rPr>
                <w:rFonts w:ascii="Times New Roman" w:hAnsi="Times New Roman"/>
                <w:sz w:val="24"/>
                <w:szCs w:val="24"/>
              </w:rPr>
              <w:t>Заарканить лошадь</w:t>
            </w:r>
            <w:r w:rsidR="00791B99" w:rsidRPr="00027AFE">
              <w:rPr>
                <w:rFonts w:ascii="Times New Roman" w:hAnsi="Times New Roman"/>
                <w:sz w:val="24"/>
                <w:szCs w:val="24"/>
              </w:rPr>
              <w:t>»</w:t>
            </w:r>
            <w:r w:rsidRPr="00027AFE">
              <w:rPr>
                <w:rFonts w:ascii="Times New Roman" w:hAnsi="Times New Roman"/>
                <w:sz w:val="24"/>
                <w:szCs w:val="24"/>
              </w:rPr>
              <w:t>) для взрослого населения;</w:t>
            </w:r>
          </w:p>
          <w:p w:rsidR="00446897" w:rsidRPr="00027AFE" w:rsidRDefault="00446897" w:rsidP="00027AFE">
            <w:pPr>
              <w:spacing w:after="0" w:line="240" w:lineRule="auto"/>
              <w:jc w:val="both"/>
              <w:rPr>
                <w:rFonts w:ascii="Times New Roman" w:hAnsi="Times New Roman"/>
                <w:sz w:val="24"/>
                <w:szCs w:val="24"/>
              </w:rPr>
            </w:pPr>
            <w:r w:rsidRPr="00027AFE">
              <w:rPr>
                <w:rFonts w:ascii="Times New Roman" w:hAnsi="Times New Roman"/>
                <w:sz w:val="24"/>
                <w:szCs w:val="24"/>
              </w:rPr>
              <w:t xml:space="preserve">- </w:t>
            </w:r>
            <w:r w:rsidR="00791B99" w:rsidRPr="00027AFE">
              <w:rPr>
                <w:rFonts w:ascii="Times New Roman" w:hAnsi="Times New Roman"/>
                <w:sz w:val="24"/>
                <w:szCs w:val="24"/>
              </w:rPr>
              <w:t>«</w:t>
            </w:r>
            <w:r w:rsidRPr="00027AFE">
              <w:rPr>
                <w:rFonts w:ascii="Times New Roman" w:hAnsi="Times New Roman"/>
                <w:sz w:val="24"/>
                <w:szCs w:val="24"/>
              </w:rPr>
              <w:t>Аът</w:t>
            </w:r>
            <w:r w:rsidR="00D71C38">
              <w:rPr>
                <w:rFonts w:ascii="Times New Roman" w:hAnsi="Times New Roman"/>
                <w:sz w:val="24"/>
                <w:szCs w:val="24"/>
              </w:rPr>
              <w:t xml:space="preserve"> </w:t>
            </w:r>
            <w:r w:rsidRPr="00027AFE">
              <w:rPr>
                <w:rFonts w:ascii="Times New Roman" w:hAnsi="Times New Roman"/>
                <w:sz w:val="24"/>
                <w:szCs w:val="24"/>
              </w:rPr>
              <w:t>бажынче</w:t>
            </w:r>
            <w:r w:rsidR="00D71C38">
              <w:rPr>
                <w:rFonts w:ascii="Times New Roman" w:hAnsi="Times New Roman"/>
                <w:sz w:val="24"/>
                <w:szCs w:val="24"/>
              </w:rPr>
              <w:t xml:space="preserve"> </w:t>
            </w:r>
            <w:r w:rsidRPr="00027AFE">
              <w:rPr>
                <w:rFonts w:ascii="Times New Roman" w:hAnsi="Times New Roman"/>
                <w:sz w:val="24"/>
                <w:szCs w:val="24"/>
              </w:rPr>
              <w:t>дээрбек</w:t>
            </w:r>
            <w:r w:rsidR="00D71C38">
              <w:rPr>
                <w:rFonts w:ascii="Times New Roman" w:hAnsi="Times New Roman"/>
                <w:sz w:val="24"/>
                <w:szCs w:val="24"/>
              </w:rPr>
              <w:t xml:space="preserve"> </w:t>
            </w:r>
            <w:r w:rsidRPr="00027AFE">
              <w:rPr>
                <w:rFonts w:ascii="Times New Roman" w:hAnsi="Times New Roman"/>
                <w:sz w:val="24"/>
                <w:szCs w:val="24"/>
              </w:rPr>
              <w:t>октаары</w:t>
            </w:r>
            <w:r w:rsidR="00791B99" w:rsidRPr="00027AFE">
              <w:rPr>
                <w:rFonts w:ascii="Times New Roman" w:hAnsi="Times New Roman"/>
                <w:sz w:val="24"/>
                <w:szCs w:val="24"/>
              </w:rPr>
              <w:t>»</w:t>
            </w:r>
            <w:r w:rsidRPr="00027AFE">
              <w:rPr>
                <w:rFonts w:ascii="Times New Roman" w:hAnsi="Times New Roman"/>
                <w:sz w:val="24"/>
                <w:szCs w:val="24"/>
              </w:rPr>
              <w:t xml:space="preserve"> (</w:t>
            </w:r>
            <w:r w:rsidR="00791B99" w:rsidRPr="00027AFE">
              <w:rPr>
                <w:rFonts w:ascii="Times New Roman" w:hAnsi="Times New Roman"/>
                <w:sz w:val="24"/>
                <w:szCs w:val="24"/>
              </w:rPr>
              <w:t>«</w:t>
            </w:r>
            <w:r w:rsidRPr="00027AFE">
              <w:rPr>
                <w:rFonts w:ascii="Times New Roman" w:hAnsi="Times New Roman"/>
                <w:sz w:val="24"/>
                <w:szCs w:val="24"/>
              </w:rPr>
              <w:t>Метание колец</w:t>
            </w:r>
            <w:r w:rsidR="00791B99" w:rsidRPr="00027AFE">
              <w:rPr>
                <w:rFonts w:ascii="Times New Roman" w:hAnsi="Times New Roman"/>
                <w:sz w:val="24"/>
                <w:szCs w:val="24"/>
              </w:rPr>
              <w:t>»</w:t>
            </w:r>
            <w:r w:rsidRPr="00027AFE">
              <w:rPr>
                <w:rFonts w:ascii="Times New Roman" w:hAnsi="Times New Roman"/>
                <w:sz w:val="24"/>
                <w:szCs w:val="24"/>
              </w:rPr>
              <w:t>) для детей;</w:t>
            </w:r>
          </w:p>
          <w:p w:rsidR="00446897" w:rsidRPr="00027AFE" w:rsidRDefault="00446897" w:rsidP="00D71C38">
            <w:pPr>
              <w:spacing w:after="0" w:line="240" w:lineRule="auto"/>
              <w:jc w:val="both"/>
              <w:rPr>
                <w:rFonts w:ascii="Times New Roman" w:hAnsi="Times New Roman"/>
                <w:sz w:val="24"/>
                <w:szCs w:val="24"/>
              </w:rPr>
            </w:pPr>
            <w:r w:rsidRPr="00027AFE">
              <w:rPr>
                <w:rFonts w:ascii="Times New Roman" w:hAnsi="Times New Roman"/>
                <w:sz w:val="24"/>
                <w:szCs w:val="24"/>
              </w:rPr>
              <w:t xml:space="preserve">- </w:t>
            </w:r>
            <w:r w:rsidR="00791B99" w:rsidRPr="00027AFE">
              <w:rPr>
                <w:rFonts w:ascii="Times New Roman" w:hAnsi="Times New Roman"/>
                <w:sz w:val="24"/>
                <w:szCs w:val="24"/>
              </w:rPr>
              <w:t>«</w:t>
            </w:r>
            <w:r w:rsidR="00D71C38">
              <w:rPr>
                <w:rFonts w:ascii="Times New Roman" w:hAnsi="Times New Roman"/>
                <w:sz w:val="24"/>
                <w:szCs w:val="24"/>
              </w:rPr>
              <w:t>Кажыкт</w:t>
            </w:r>
            <w:r w:rsidRPr="00027AFE">
              <w:rPr>
                <w:rFonts w:ascii="Times New Roman" w:hAnsi="Times New Roman"/>
                <w:sz w:val="24"/>
                <w:szCs w:val="24"/>
              </w:rPr>
              <w:t>ап</w:t>
            </w:r>
            <w:r w:rsidR="00D71C38">
              <w:rPr>
                <w:rFonts w:ascii="Times New Roman" w:hAnsi="Times New Roman"/>
                <w:sz w:val="24"/>
                <w:szCs w:val="24"/>
              </w:rPr>
              <w:t xml:space="preserve"> </w:t>
            </w:r>
            <w:r w:rsidRPr="00027AFE">
              <w:rPr>
                <w:rFonts w:ascii="Times New Roman" w:hAnsi="Times New Roman"/>
                <w:sz w:val="24"/>
                <w:szCs w:val="24"/>
              </w:rPr>
              <w:t>аът</w:t>
            </w:r>
            <w:r w:rsidR="00D71C38">
              <w:rPr>
                <w:rFonts w:ascii="Times New Roman" w:hAnsi="Times New Roman"/>
                <w:sz w:val="24"/>
                <w:szCs w:val="24"/>
              </w:rPr>
              <w:t xml:space="preserve"> </w:t>
            </w:r>
            <w:r w:rsidRPr="00027AFE">
              <w:rPr>
                <w:rFonts w:ascii="Times New Roman" w:hAnsi="Times New Roman"/>
                <w:sz w:val="24"/>
                <w:szCs w:val="24"/>
              </w:rPr>
              <w:t>чарыштырары</w:t>
            </w:r>
            <w:r w:rsidR="00791B99" w:rsidRPr="00027AFE">
              <w:rPr>
                <w:rFonts w:ascii="Times New Roman" w:hAnsi="Times New Roman"/>
                <w:sz w:val="24"/>
                <w:szCs w:val="24"/>
              </w:rPr>
              <w:t>»«</w:t>
            </w:r>
            <w:r w:rsidRPr="00027AFE">
              <w:rPr>
                <w:rFonts w:ascii="Times New Roman" w:hAnsi="Times New Roman"/>
                <w:sz w:val="24"/>
                <w:szCs w:val="24"/>
              </w:rPr>
              <w:t xml:space="preserve"> (</w:t>
            </w:r>
            <w:r w:rsidR="00791B99" w:rsidRPr="00027AFE">
              <w:rPr>
                <w:rFonts w:ascii="Times New Roman" w:hAnsi="Times New Roman"/>
                <w:sz w:val="24"/>
                <w:szCs w:val="24"/>
              </w:rPr>
              <w:t>«</w:t>
            </w:r>
            <w:r w:rsidRPr="00027AFE">
              <w:rPr>
                <w:rFonts w:ascii="Times New Roman" w:hAnsi="Times New Roman"/>
                <w:sz w:val="24"/>
                <w:szCs w:val="24"/>
              </w:rPr>
              <w:t>Конные скачки на игральных косточках кажык</w:t>
            </w:r>
            <w:r w:rsidR="00791B99" w:rsidRPr="00027AFE">
              <w:rPr>
                <w:rFonts w:ascii="Times New Roman" w:hAnsi="Times New Roman"/>
                <w:sz w:val="24"/>
                <w:szCs w:val="24"/>
              </w:rPr>
              <w:t>»</w:t>
            </w:r>
            <w:r w:rsidRPr="00027AFE">
              <w:rPr>
                <w:rFonts w:ascii="Times New Roman" w:hAnsi="Times New Roman"/>
                <w:sz w:val="24"/>
                <w:szCs w:val="24"/>
              </w:rPr>
              <w:t>) для детей;</w:t>
            </w:r>
          </w:p>
        </w:tc>
      </w:tr>
    </w:tbl>
    <w:p w:rsidR="00D71C38" w:rsidRDefault="00D71C38"/>
    <w:p w:rsidR="00D71C38" w:rsidRDefault="00D71C38"/>
    <w:tbl>
      <w:tblPr>
        <w:tblStyle w:val="a8"/>
        <w:tblW w:w="15871" w:type="dxa"/>
        <w:jc w:val="center"/>
        <w:tblLook w:val="04A0"/>
      </w:tblPr>
      <w:tblGrid>
        <w:gridCol w:w="4479"/>
        <w:gridCol w:w="4252"/>
        <w:gridCol w:w="7140"/>
      </w:tblGrid>
      <w:tr w:rsidR="00D71C38" w:rsidRPr="00027AFE" w:rsidTr="00730C2D">
        <w:trPr>
          <w:jc w:val="center"/>
        </w:trPr>
        <w:tc>
          <w:tcPr>
            <w:tcW w:w="4479" w:type="dxa"/>
          </w:tcPr>
          <w:p w:rsidR="00D71C38" w:rsidRPr="00027AFE" w:rsidRDefault="00D71C38"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D71C38" w:rsidRPr="00027AFE" w:rsidRDefault="00D71C38"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D71C38" w:rsidRPr="00027AFE" w:rsidRDefault="00D71C38"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D71C38" w:rsidRPr="00027AFE" w:rsidTr="00027AFE">
        <w:trPr>
          <w:jc w:val="center"/>
        </w:trPr>
        <w:tc>
          <w:tcPr>
            <w:tcW w:w="4479" w:type="dxa"/>
          </w:tcPr>
          <w:p w:rsidR="00D71C38" w:rsidRPr="00027AFE" w:rsidRDefault="00D71C38" w:rsidP="00027AFE">
            <w:pPr>
              <w:spacing w:after="0" w:line="240" w:lineRule="auto"/>
              <w:rPr>
                <w:rFonts w:ascii="Times New Roman" w:hAnsi="Times New Roman"/>
                <w:sz w:val="24"/>
                <w:szCs w:val="24"/>
              </w:rPr>
            </w:pPr>
          </w:p>
        </w:tc>
        <w:tc>
          <w:tcPr>
            <w:tcW w:w="4252" w:type="dxa"/>
          </w:tcPr>
          <w:p w:rsidR="00D71C38" w:rsidRPr="00027AFE" w:rsidRDefault="00D71C38" w:rsidP="00027AFE">
            <w:pPr>
              <w:spacing w:after="0" w:line="240" w:lineRule="auto"/>
              <w:rPr>
                <w:rFonts w:ascii="Times New Roman" w:hAnsi="Times New Roman"/>
                <w:sz w:val="24"/>
                <w:szCs w:val="24"/>
              </w:rPr>
            </w:pPr>
          </w:p>
        </w:tc>
        <w:tc>
          <w:tcPr>
            <w:tcW w:w="7140" w:type="dxa"/>
          </w:tcPr>
          <w:p w:rsidR="00D71C38" w:rsidRPr="00027AFE" w:rsidRDefault="00D71C38" w:rsidP="00D71C38">
            <w:pPr>
              <w:spacing w:after="0" w:line="240" w:lineRule="auto"/>
              <w:jc w:val="both"/>
              <w:rPr>
                <w:rFonts w:ascii="Times New Roman" w:hAnsi="Times New Roman"/>
                <w:sz w:val="24"/>
                <w:szCs w:val="24"/>
              </w:rPr>
            </w:pPr>
            <w:r w:rsidRPr="00027AFE">
              <w:rPr>
                <w:rFonts w:ascii="Times New Roman" w:hAnsi="Times New Roman"/>
                <w:sz w:val="24"/>
                <w:szCs w:val="24"/>
              </w:rPr>
              <w:t>- «Аас-чогаал</w:t>
            </w:r>
            <w:r>
              <w:rPr>
                <w:rFonts w:ascii="Times New Roman" w:hAnsi="Times New Roman"/>
                <w:sz w:val="24"/>
                <w:szCs w:val="24"/>
              </w:rPr>
              <w:t xml:space="preserve"> </w:t>
            </w:r>
            <w:r w:rsidRPr="00027AFE">
              <w:rPr>
                <w:rFonts w:ascii="Times New Roman" w:hAnsi="Times New Roman"/>
                <w:sz w:val="24"/>
                <w:szCs w:val="24"/>
              </w:rPr>
              <w:t xml:space="preserve">моорейи» (Конкурс на знание устного народного творчества: загадок, пословиц, поговорок, скороговорок, частушек) для всех категорий населения. </w:t>
            </w:r>
          </w:p>
          <w:p w:rsidR="00D71C38" w:rsidRDefault="00D71C38" w:rsidP="000E7EF4">
            <w:pPr>
              <w:spacing w:after="0" w:line="240" w:lineRule="auto"/>
              <w:jc w:val="both"/>
              <w:rPr>
                <w:rFonts w:ascii="Times New Roman" w:hAnsi="Times New Roman"/>
                <w:sz w:val="24"/>
                <w:szCs w:val="24"/>
              </w:rPr>
            </w:pPr>
            <w:r w:rsidRPr="00027AFE">
              <w:rPr>
                <w:rFonts w:ascii="Times New Roman" w:hAnsi="Times New Roman"/>
                <w:sz w:val="24"/>
                <w:szCs w:val="24"/>
              </w:rPr>
              <w:t xml:space="preserve">Общий охват населения </w:t>
            </w:r>
            <w:r>
              <w:rPr>
                <w:rFonts w:ascii="Times New Roman" w:hAnsi="Times New Roman"/>
                <w:sz w:val="24"/>
                <w:szCs w:val="24"/>
              </w:rPr>
              <w:t>–</w:t>
            </w:r>
            <w:r w:rsidRPr="00027AFE">
              <w:rPr>
                <w:rFonts w:ascii="Times New Roman" w:hAnsi="Times New Roman"/>
                <w:sz w:val="24"/>
                <w:szCs w:val="24"/>
              </w:rPr>
              <w:t xml:space="preserve"> 644 человек, из них детей </w:t>
            </w:r>
            <w:r>
              <w:rPr>
                <w:rFonts w:ascii="Times New Roman" w:hAnsi="Times New Roman"/>
                <w:sz w:val="24"/>
                <w:szCs w:val="24"/>
              </w:rPr>
              <w:t>–</w:t>
            </w:r>
            <w:r w:rsidRPr="00027AFE">
              <w:rPr>
                <w:rFonts w:ascii="Times New Roman" w:hAnsi="Times New Roman"/>
                <w:sz w:val="24"/>
                <w:szCs w:val="24"/>
              </w:rPr>
              <w:t xml:space="preserve"> 444, взрос</w:t>
            </w:r>
            <w:r>
              <w:rPr>
                <w:rFonts w:ascii="Times New Roman" w:hAnsi="Times New Roman"/>
                <w:sz w:val="24"/>
                <w:szCs w:val="24"/>
              </w:rPr>
              <w:t xml:space="preserve">лые – </w:t>
            </w:r>
            <w:r w:rsidRPr="00027AFE">
              <w:rPr>
                <w:rFonts w:ascii="Times New Roman" w:hAnsi="Times New Roman"/>
                <w:sz w:val="24"/>
                <w:szCs w:val="24"/>
              </w:rPr>
              <w:t>200</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 xml:space="preserve">3.4. Организация и проведение профилактических акций, посвященных Международному дню борьбы с наркоманией и Всероссийскому дню молодежи, а также профилактических площадок на образовательных мероприятиях республиканского и муниципального уровней (форумы, фестивали, конкурсы, квесты) </w:t>
            </w:r>
          </w:p>
        </w:tc>
        <w:tc>
          <w:tcPr>
            <w:tcW w:w="4252"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 xml:space="preserve">ГБУЗ Республики Тыва </w:t>
            </w:r>
            <w:r w:rsidR="00791B99" w:rsidRPr="00027AFE">
              <w:rPr>
                <w:rFonts w:ascii="Times New Roman" w:hAnsi="Times New Roman"/>
                <w:sz w:val="24"/>
                <w:szCs w:val="24"/>
              </w:rPr>
              <w:t>«</w:t>
            </w:r>
            <w:r w:rsidRPr="00027AFE">
              <w:rPr>
                <w:rFonts w:ascii="Times New Roman" w:hAnsi="Times New Roman"/>
                <w:sz w:val="24"/>
                <w:szCs w:val="24"/>
              </w:rPr>
              <w:t>Республиканский наркологический диспансер</w:t>
            </w:r>
            <w:r w:rsidR="00791B99" w:rsidRPr="00027AFE">
              <w:rPr>
                <w:rFonts w:ascii="Times New Roman" w:hAnsi="Times New Roman"/>
                <w:sz w:val="24"/>
                <w:szCs w:val="24"/>
              </w:rPr>
              <w:t>»</w:t>
            </w:r>
            <w:r w:rsidRPr="00027AFE">
              <w:rPr>
                <w:rFonts w:ascii="Times New Roman" w:hAnsi="Times New Roman"/>
                <w:sz w:val="24"/>
                <w:szCs w:val="24"/>
              </w:rPr>
              <w:t>, Министерство образования и науки Республики Тыва, Министерство спорта Республики Тыва, Министерство труда и социальной политики Республики Тыва, Министерство информатизации и связи Республики Тыва, Министерство внутренних дел по Республике Тыва (по согласованию), органы местного самоуправления (по согласованию)</w:t>
            </w:r>
          </w:p>
        </w:tc>
        <w:tc>
          <w:tcPr>
            <w:tcW w:w="7140" w:type="dxa"/>
          </w:tcPr>
          <w:p w:rsidR="00446897" w:rsidRPr="00027AFE" w:rsidRDefault="00446897" w:rsidP="000E7EF4">
            <w:pPr>
              <w:spacing w:after="0" w:line="240" w:lineRule="auto"/>
              <w:jc w:val="both"/>
              <w:rPr>
                <w:rFonts w:ascii="Times New Roman" w:hAnsi="Times New Roman"/>
                <w:sz w:val="24"/>
                <w:szCs w:val="24"/>
              </w:rPr>
            </w:pPr>
            <w:r w:rsidRPr="00027AFE">
              <w:rPr>
                <w:rFonts w:ascii="Times New Roman" w:hAnsi="Times New Roman"/>
                <w:sz w:val="24"/>
                <w:szCs w:val="24"/>
              </w:rPr>
              <w:t>6-7 апреля 2019 г</w:t>
            </w:r>
            <w:r w:rsidR="00D71C38">
              <w:rPr>
                <w:rFonts w:ascii="Times New Roman" w:hAnsi="Times New Roman"/>
                <w:sz w:val="24"/>
                <w:szCs w:val="24"/>
              </w:rPr>
              <w:t>.</w:t>
            </w:r>
            <w:r w:rsidRPr="00027AFE">
              <w:rPr>
                <w:rFonts w:ascii="Times New Roman" w:hAnsi="Times New Roman"/>
                <w:sz w:val="24"/>
                <w:szCs w:val="24"/>
              </w:rPr>
              <w:t xml:space="preserve"> врачи-наркологи приняли участие в акции в честь Всемирного дня здоровья. 6 апреля 2019 г</w:t>
            </w:r>
            <w:r w:rsidR="00D71C38">
              <w:rPr>
                <w:rFonts w:ascii="Times New Roman" w:hAnsi="Times New Roman"/>
                <w:sz w:val="24"/>
                <w:szCs w:val="24"/>
              </w:rPr>
              <w:t>.</w:t>
            </w:r>
            <w:r w:rsidRPr="00027AFE">
              <w:rPr>
                <w:rFonts w:ascii="Times New Roman" w:hAnsi="Times New Roman"/>
                <w:sz w:val="24"/>
                <w:szCs w:val="24"/>
              </w:rPr>
              <w:t xml:space="preserve"> организовано восхождение на гору Догээ. 7 апреля 2019 г</w:t>
            </w:r>
            <w:r w:rsidR="00D71C38">
              <w:rPr>
                <w:rFonts w:ascii="Times New Roman" w:hAnsi="Times New Roman"/>
                <w:sz w:val="24"/>
                <w:szCs w:val="24"/>
              </w:rPr>
              <w:t>.</w:t>
            </w:r>
            <w:r w:rsidRPr="00027AFE">
              <w:rPr>
                <w:rFonts w:ascii="Times New Roman" w:hAnsi="Times New Roman"/>
                <w:sz w:val="24"/>
                <w:szCs w:val="24"/>
              </w:rPr>
              <w:t xml:space="preserve"> на Арбате, Центре Азии и Молодежном парке развернуты традиционные </w:t>
            </w:r>
            <w:r w:rsidR="00791B99" w:rsidRPr="00027AFE">
              <w:rPr>
                <w:rFonts w:ascii="Times New Roman" w:hAnsi="Times New Roman"/>
                <w:sz w:val="24"/>
                <w:szCs w:val="24"/>
              </w:rPr>
              <w:t>«</w:t>
            </w:r>
            <w:r w:rsidRPr="00027AFE">
              <w:rPr>
                <w:rFonts w:ascii="Times New Roman" w:hAnsi="Times New Roman"/>
                <w:sz w:val="24"/>
                <w:szCs w:val="24"/>
              </w:rPr>
              <w:t>площадки здоровья</w:t>
            </w:r>
            <w:r w:rsidR="00791B99" w:rsidRPr="00027AFE">
              <w:rPr>
                <w:rFonts w:ascii="Times New Roman" w:hAnsi="Times New Roman"/>
                <w:sz w:val="24"/>
                <w:szCs w:val="24"/>
              </w:rPr>
              <w:t>»</w:t>
            </w:r>
            <w:r w:rsidRPr="00027AFE">
              <w:rPr>
                <w:rFonts w:ascii="Times New Roman" w:hAnsi="Times New Roman"/>
                <w:sz w:val="24"/>
                <w:szCs w:val="24"/>
              </w:rPr>
              <w:t xml:space="preserve"> силами медицинских организаций. Республиканский наркологический диспансер развернул площадку на </w:t>
            </w:r>
            <w:r w:rsidR="007C5EC4">
              <w:rPr>
                <w:rFonts w:ascii="Times New Roman" w:hAnsi="Times New Roman"/>
                <w:sz w:val="24"/>
                <w:szCs w:val="24"/>
              </w:rPr>
              <w:t>п</w:t>
            </w:r>
            <w:r w:rsidR="000E7EF4">
              <w:rPr>
                <w:rFonts w:ascii="Times New Roman" w:hAnsi="Times New Roman"/>
                <w:sz w:val="24"/>
                <w:szCs w:val="24"/>
              </w:rPr>
              <w:t xml:space="preserve">лощади </w:t>
            </w:r>
            <w:r w:rsidR="007C5EC4">
              <w:rPr>
                <w:rFonts w:ascii="Times New Roman" w:hAnsi="Times New Roman"/>
                <w:sz w:val="24"/>
                <w:szCs w:val="24"/>
              </w:rPr>
              <w:t>«</w:t>
            </w:r>
            <w:r w:rsidRPr="00027AFE">
              <w:rPr>
                <w:rFonts w:ascii="Times New Roman" w:hAnsi="Times New Roman"/>
                <w:sz w:val="24"/>
                <w:szCs w:val="24"/>
              </w:rPr>
              <w:t>Арба</w:t>
            </w:r>
            <w:r w:rsidR="000E7EF4">
              <w:rPr>
                <w:rFonts w:ascii="Times New Roman" w:hAnsi="Times New Roman"/>
                <w:sz w:val="24"/>
                <w:szCs w:val="24"/>
              </w:rPr>
              <w:t>т» г. Кызыла</w:t>
            </w:r>
            <w:r w:rsidRPr="00027AFE">
              <w:rPr>
                <w:rFonts w:ascii="Times New Roman" w:hAnsi="Times New Roman"/>
                <w:sz w:val="24"/>
                <w:szCs w:val="24"/>
              </w:rPr>
              <w:t xml:space="preserve">, где совместно с коллегами из Центра медицинской профилактики, Республиканской больницы 1, Центра </w:t>
            </w:r>
            <w:r w:rsidR="000E7EF4">
              <w:rPr>
                <w:rFonts w:ascii="Times New Roman" w:hAnsi="Times New Roman"/>
                <w:sz w:val="24"/>
                <w:szCs w:val="24"/>
              </w:rPr>
              <w:t>по профилактике</w:t>
            </w:r>
            <w:r w:rsidR="007C5EC4">
              <w:rPr>
                <w:rFonts w:ascii="Times New Roman" w:hAnsi="Times New Roman"/>
                <w:sz w:val="24"/>
                <w:szCs w:val="24"/>
              </w:rPr>
              <w:t xml:space="preserve"> и борьбе</w:t>
            </w:r>
            <w:r w:rsidR="000E7EF4">
              <w:rPr>
                <w:rFonts w:ascii="Times New Roman" w:hAnsi="Times New Roman"/>
                <w:sz w:val="24"/>
                <w:szCs w:val="24"/>
              </w:rPr>
              <w:t xml:space="preserve"> </w:t>
            </w:r>
            <w:r w:rsidR="007C5EC4">
              <w:rPr>
                <w:rFonts w:ascii="Times New Roman" w:hAnsi="Times New Roman"/>
                <w:sz w:val="24"/>
                <w:szCs w:val="24"/>
              </w:rPr>
              <w:t xml:space="preserve">со </w:t>
            </w:r>
            <w:r w:rsidRPr="00027AFE">
              <w:rPr>
                <w:rFonts w:ascii="Times New Roman" w:hAnsi="Times New Roman"/>
                <w:sz w:val="24"/>
                <w:szCs w:val="24"/>
              </w:rPr>
              <w:t xml:space="preserve">СПИД, Республиканского кожно-венерологического диспансера, Городской поликлиники консультировали желающих по основным вопросам здорового образа жизни. </w:t>
            </w:r>
          </w:p>
          <w:p w:rsidR="00446897" w:rsidRPr="00027AFE" w:rsidRDefault="00446897" w:rsidP="000E7EF4">
            <w:pPr>
              <w:spacing w:after="0" w:line="240" w:lineRule="auto"/>
              <w:jc w:val="both"/>
              <w:rPr>
                <w:rFonts w:ascii="Times New Roman" w:hAnsi="Times New Roman"/>
                <w:sz w:val="24"/>
                <w:szCs w:val="24"/>
              </w:rPr>
            </w:pPr>
            <w:r w:rsidRPr="00027AFE">
              <w:rPr>
                <w:rFonts w:ascii="Times New Roman" w:hAnsi="Times New Roman"/>
                <w:sz w:val="24"/>
                <w:szCs w:val="24"/>
              </w:rPr>
              <w:t xml:space="preserve">Сотрудники Республиканского наркологического диспансера приняли участие в заключительном мероприятии первого этапа Общероссийской акции </w:t>
            </w:r>
            <w:r w:rsidR="00791B99" w:rsidRPr="00027AFE">
              <w:rPr>
                <w:rFonts w:ascii="Times New Roman" w:hAnsi="Times New Roman"/>
                <w:sz w:val="24"/>
                <w:szCs w:val="24"/>
              </w:rPr>
              <w:t>«</w:t>
            </w:r>
            <w:r w:rsidRPr="00027AFE">
              <w:rPr>
                <w:rFonts w:ascii="Times New Roman" w:hAnsi="Times New Roman"/>
                <w:sz w:val="24"/>
                <w:szCs w:val="24"/>
              </w:rPr>
              <w:t>Сообщи, где торгуют смертью!</w:t>
            </w:r>
            <w:r w:rsidR="00791B99" w:rsidRPr="00027AFE">
              <w:rPr>
                <w:rFonts w:ascii="Times New Roman" w:hAnsi="Times New Roman"/>
                <w:sz w:val="24"/>
                <w:szCs w:val="24"/>
              </w:rPr>
              <w:t>»</w:t>
            </w:r>
            <w:r w:rsidRPr="00027AFE">
              <w:rPr>
                <w:rFonts w:ascii="Times New Roman" w:hAnsi="Times New Roman"/>
                <w:sz w:val="24"/>
                <w:szCs w:val="24"/>
              </w:rPr>
              <w:t xml:space="preserve">, который проходил в актовом зале Кызылского транспортного техникума в форме квеста </w:t>
            </w:r>
            <w:r w:rsidR="00791B99" w:rsidRPr="00027AFE">
              <w:rPr>
                <w:rFonts w:ascii="Times New Roman" w:hAnsi="Times New Roman"/>
                <w:sz w:val="24"/>
                <w:szCs w:val="24"/>
              </w:rPr>
              <w:t>«</w:t>
            </w:r>
            <w:r w:rsidRPr="00027AFE">
              <w:rPr>
                <w:rFonts w:ascii="Times New Roman" w:hAnsi="Times New Roman"/>
                <w:sz w:val="24"/>
                <w:szCs w:val="24"/>
              </w:rPr>
              <w:t>Успех</w:t>
            </w:r>
            <w:r w:rsidR="00791B99" w:rsidRPr="00027AFE">
              <w:rPr>
                <w:rFonts w:ascii="Times New Roman" w:hAnsi="Times New Roman"/>
                <w:sz w:val="24"/>
                <w:szCs w:val="24"/>
              </w:rPr>
              <w:t>»</w:t>
            </w:r>
            <w:r w:rsidRPr="00027AFE">
              <w:rPr>
                <w:rFonts w:ascii="Times New Roman" w:hAnsi="Times New Roman"/>
                <w:sz w:val="24"/>
                <w:szCs w:val="24"/>
              </w:rPr>
              <w:t xml:space="preserve"> среди команд средних учебных заведений г. Кызыла. Напомним, что Республика Тыва принимает участие в Общероссийской акции </w:t>
            </w:r>
            <w:r w:rsidR="00791B99" w:rsidRPr="00027AFE">
              <w:rPr>
                <w:rFonts w:ascii="Times New Roman" w:hAnsi="Times New Roman"/>
                <w:sz w:val="24"/>
                <w:szCs w:val="24"/>
              </w:rPr>
              <w:t>«</w:t>
            </w:r>
            <w:r w:rsidRPr="00027AFE">
              <w:rPr>
                <w:rFonts w:ascii="Times New Roman" w:hAnsi="Times New Roman"/>
                <w:sz w:val="24"/>
                <w:szCs w:val="24"/>
              </w:rPr>
              <w:t>Сообщи, где торгуют смертью!</w:t>
            </w:r>
            <w:r w:rsidR="00791B99" w:rsidRPr="00027AFE">
              <w:rPr>
                <w:rFonts w:ascii="Times New Roman" w:hAnsi="Times New Roman"/>
                <w:sz w:val="24"/>
                <w:szCs w:val="24"/>
              </w:rPr>
              <w:t>»</w:t>
            </w:r>
            <w:r w:rsidRPr="00027AFE">
              <w:rPr>
                <w:rFonts w:ascii="Times New Roman" w:hAnsi="Times New Roman"/>
                <w:sz w:val="24"/>
                <w:szCs w:val="24"/>
              </w:rPr>
              <w:t>, и субъекты профилактики в правоохранительной, социальной, образовательной сфере и здравоохранении в составе бригад проводили выездные профилактические мероприятия на территории республи</w:t>
            </w:r>
            <w:r w:rsidR="000E7EF4">
              <w:rPr>
                <w:rFonts w:ascii="Times New Roman" w:hAnsi="Times New Roman"/>
                <w:sz w:val="24"/>
                <w:szCs w:val="24"/>
              </w:rPr>
              <w:t xml:space="preserve">ки: лекции (8, </w:t>
            </w:r>
            <w:r w:rsidRPr="00027AFE">
              <w:rPr>
                <w:rFonts w:ascii="Times New Roman" w:hAnsi="Times New Roman"/>
                <w:sz w:val="24"/>
                <w:szCs w:val="24"/>
              </w:rPr>
              <w:t xml:space="preserve">с охватом 531 учащегося и 160 родителей), встречи, игры, акции и др. В итоговом мероприятии первого этапа акции принимали участие 8 команд: Кызылского транспортного техникума, Училища олимпийского резерва, </w:t>
            </w:r>
            <w:r w:rsidR="00D71C38" w:rsidRPr="00027AFE">
              <w:rPr>
                <w:rFonts w:ascii="Times New Roman" w:hAnsi="Times New Roman"/>
                <w:sz w:val="24"/>
                <w:szCs w:val="24"/>
              </w:rPr>
              <w:t>Кызылского техникума</w:t>
            </w:r>
          </w:p>
        </w:tc>
      </w:tr>
    </w:tbl>
    <w:p w:rsidR="00D71C38" w:rsidRDefault="00D71C38"/>
    <w:tbl>
      <w:tblPr>
        <w:tblStyle w:val="a8"/>
        <w:tblW w:w="15871" w:type="dxa"/>
        <w:jc w:val="center"/>
        <w:tblLook w:val="04A0"/>
      </w:tblPr>
      <w:tblGrid>
        <w:gridCol w:w="4479"/>
        <w:gridCol w:w="4252"/>
        <w:gridCol w:w="7140"/>
      </w:tblGrid>
      <w:tr w:rsidR="00D71C38" w:rsidRPr="00027AFE" w:rsidTr="00730C2D">
        <w:trPr>
          <w:jc w:val="center"/>
        </w:trPr>
        <w:tc>
          <w:tcPr>
            <w:tcW w:w="4479" w:type="dxa"/>
          </w:tcPr>
          <w:p w:rsidR="00D71C38" w:rsidRPr="00027AFE" w:rsidRDefault="00D71C38"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D71C38" w:rsidRPr="00027AFE" w:rsidRDefault="00D71C38"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D71C38" w:rsidRPr="00027AFE" w:rsidRDefault="00D71C38"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D71C38" w:rsidRPr="00027AFE" w:rsidTr="00027AFE">
        <w:trPr>
          <w:jc w:val="center"/>
        </w:trPr>
        <w:tc>
          <w:tcPr>
            <w:tcW w:w="4479" w:type="dxa"/>
          </w:tcPr>
          <w:p w:rsidR="00D71C38" w:rsidRPr="00027AFE" w:rsidRDefault="00D71C38" w:rsidP="00027AFE">
            <w:pPr>
              <w:spacing w:after="0" w:line="240" w:lineRule="auto"/>
              <w:rPr>
                <w:rFonts w:ascii="Times New Roman" w:hAnsi="Times New Roman"/>
                <w:sz w:val="24"/>
                <w:szCs w:val="24"/>
              </w:rPr>
            </w:pPr>
          </w:p>
        </w:tc>
        <w:tc>
          <w:tcPr>
            <w:tcW w:w="4252" w:type="dxa"/>
          </w:tcPr>
          <w:p w:rsidR="00D71C38" w:rsidRPr="00027AFE" w:rsidRDefault="00D71C38" w:rsidP="00027AFE">
            <w:pPr>
              <w:spacing w:after="0" w:line="240" w:lineRule="auto"/>
              <w:rPr>
                <w:rFonts w:ascii="Times New Roman" w:hAnsi="Times New Roman"/>
                <w:sz w:val="24"/>
                <w:szCs w:val="24"/>
              </w:rPr>
            </w:pPr>
          </w:p>
        </w:tc>
        <w:tc>
          <w:tcPr>
            <w:tcW w:w="7140" w:type="dxa"/>
          </w:tcPr>
          <w:p w:rsidR="00D71C38" w:rsidRPr="00027AFE" w:rsidRDefault="00D71C38" w:rsidP="00D71C38">
            <w:pPr>
              <w:spacing w:after="0" w:line="240" w:lineRule="auto"/>
              <w:jc w:val="both"/>
              <w:rPr>
                <w:rFonts w:ascii="Times New Roman" w:hAnsi="Times New Roman"/>
                <w:sz w:val="24"/>
                <w:szCs w:val="24"/>
              </w:rPr>
            </w:pPr>
            <w:r w:rsidRPr="00027AFE">
              <w:rPr>
                <w:rFonts w:ascii="Times New Roman" w:hAnsi="Times New Roman"/>
                <w:sz w:val="24"/>
                <w:szCs w:val="24"/>
              </w:rPr>
              <w:t xml:space="preserve">предпринимательства, Кызылского педагогического колледжа, Кызылского медицинского колледжа, Техникума экономики и права, Тувинского сельскохозяйственного техникума и Кызылского строительного техникума. Республиканский наркологический диспансер организовал для участников станцию «Мы не марионетки», в которой клинический психолог, фельдшер кабинета медицинской профилактики и специалист оргметодотдела проводили викторину и игры для каждой команды, проверяя их знания </w:t>
            </w:r>
            <w:r w:rsidR="000E7EF4">
              <w:rPr>
                <w:rFonts w:ascii="Times New Roman" w:hAnsi="Times New Roman"/>
                <w:sz w:val="24"/>
                <w:szCs w:val="24"/>
              </w:rPr>
              <w:t xml:space="preserve">по вопросам профилактики </w:t>
            </w:r>
            <w:r w:rsidRPr="00027AFE">
              <w:rPr>
                <w:rFonts w:ascii="Times New Roman" w:hAnsi="Times New Roman"/>
                <w:sz w:val="24"/>
                <w:szCs w:val="24"/>
              </w:rPr>
              <w:t xml:space="preserve"> нар</w:t>
            </w:r>
            <w:r w:rsidR="000E7EF4">
              <w:rPr>
                <w:rFonts w:ascii="Times New Roman" w:hAnsi="Times New Roman"/>
                <w:sz w:val="24"/>
                <w:szCs w:val="24"/>
              </w:rPr>
              <w:t>комании</w:t>
            </w:r>
            <w:r w:rsidRPr="00027AFE">
              <w:rPr>
                <w:rFonts w:ascii="Times New Roman" w:hAnsi="Times New Roman"/>
                <w:sz w:val="24"/>
                <w:szCs w:val="24"/>
              </w:rPr>
              <w:t>. В результате победителями квест-игры была признана команда Кызылского строительного техникума, 2 место заняла команда Кызылского медицинского колледжа, а 3 место поделили команды Техникума экономики и права и Кызылского сельскохозяйственного техникума. Все участники были награждены за активное участие в мероприятии. Всего в акции приняли участие более 790 человек.</w:t>
            </w:r>
          </w:p>
          <w:p w:rsidR="00D71C38" w:rsidRPr="00027AFE" w:rsidRDefault="00D71C38" w:rsidP="000E7EF4">
            <w:pPr>
              <w:spacing w:after="0" w:line="240" w:lineRule="auto"/>
              <w:jc w:val="both"/>
              <w:rPr>
                <w:rFonts w:ascii="Times New Roman" w:hAnsi="Times New Roman"/>
                <w:sz w:val="24"/>
                <w:szCs w:val="24"/>
              </w:rPr>
            </w:pPr>
            <w:r w:rsidRPr="00027AFE">
              <w:rPr>
                <w:rFonts w:ascii="Times New Roman" w:hAnsi="Times New Roman"/>
                <w:sz w:val="24"/>
                <w:szCs w:val="24"/>
              </w:rPr>
              <w:t>В период с 17 по 26 апреля 2019 г</w:t>
            </w:r>
            <w:r>
              <w:rPr>
                <w:rFonts w:ascii="Times New Roman" w:hAnsi="Times New Roman"/>
                <w:sz w:val="24"/>
                <w:szCs w:val="24"/>
              </w:rPr>
              <w:t>.</w:t>
            </w:r>
            <w:r w:rsidRPr="00027AFE">
              <w:rPr>
                <w:rFonts w:ascii="Times New Roman" w:hAnsi="Times New Roman"/>
                <w:sz w:val="24"/>
                <w:szCs w:val="24"/>
              </w:rPr>
              <w:t xml:space="preserve"> сотрудники Республиканского наркологического диспансера принимали участие в межведомственной комплексной оперативно-профилактической операции - акции «Дети России-2019» с целью профилактики немедицинского потребления наркотических средств и психотропных веществ, популяризации и пропаганды здорового образа жизни детей и подростков. В рамках акции проводились рейды силами сотрудников правоохранительных органов, социальных служб, образовательных и медицинских организаций. В ходе рейда пришлось изъять детей, родители которых злоупотребляют алкоголем и подозреваются в употреблении наркотиков. По результатам рейдов будут приниматься меры в отношении родителей. Вместе с коллегами из ПДН, социальными педагогами и специалистами центра «Сайзырал» </w:t>
            </w:r>
            <w:r w:rsidR="000E7EF4" w:rsidRPr="00027AFE">
              <w:rPr>
                <w:rFonts w:ascii="Times New Roman" w:hAnsi="Times New Roman"/>
                <w:sz w:val="24"/>
                <w:szCs w:val="24"/>
              </w:rPr>
              <w:t>осуществлены выезды районы левобережных дач, по итогам</w:t>
            </w:r>
          </w:p>
        </w:tc>
      </w:tr>
    </w:tbl>
    <w:p w:rsidR="00730C2D" w:rsidRDefault="00730C2D"/>
    <w:p w:rsidR="00095D92" w:rsidRDefault="00095D92"/>
    <w:tbl>
      <w:tblPr>
        <w:tblStyle w:val="a8"/>
        <w:tblW w:w="15847" w:type="dxa"/>
        <w:jc w:val="center"/>
        <w:tblLook w:val="04A0"/>
      </w:tblPr>
      <w:tblGrid>
        <w:gridCol w:w="4479"/>
        <w:gridCol w:w="4252"/>
        <w:gridCol w:w="7116"/>
      </w:tblGrid>
      <w:tr w:rsidR="00730C2D" w:rsidRPr="00027AFE" w:rsidTr="007C5EC4">
        <w:trPr>
          <w:jc w:val="center"/>
        </w:trPr>
        <w:tc>
          <w:tcPr>
            <w:tcW w:w="4479"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16"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D71C38" w:rsidRPr="00027AFE" w:rsidTr="007C5EC4">
        <w:trPr>
          <w:jc w:val="center"/>
        </w:trPr>
        <w:tc>
          <w:tcPr>
            <w:tcW w:w="4479" w:type="dxa"/>
          </w:tcPr>
          <w:p w:rsidR="00D71C38" w:rsidRPr="00027AFE" w:rsidRDefault="00D71C38" w:rsidP="00027AFE">
            <w:pPr>
              <w:spacing w:after="0" w:line="240" w:lineRule="auto"/>
              <w:rPr>
                <w:rFonts w:ascii="Times New Roman" w:hAnsi="Times New Roman"/>
                <w:sz w:val="24"/>
                <w:szCs w:val="24"/>
              </w:rPr>
            </w:pPr>
          </w:p>
        </w:tc>
        <w:tc>
          <w:tcPr>
            <w:tcW w:w="4252" w:type="dxa"/>
          </w:tcPr>
          <w:p w:rsidR="00D71C38" w:rsidRPr="00027AFE" w:rsidRDefault="00D71C38" w:rsidP="00027AFE">
            <w:pPr>
              <w:spacing w:after="0" w:line="240" w:lineRule="auto"/>
              <w:rPr>
                <w:rFonts w:ascii="Times New Roman" w:hAnsi="Times New Roman"/>
                <w:sz w:val="24"/>
                <w:szCs w:val="24"/>
              </w:rPr>
            </w:pPr>
          </w:p>
        </w:tc>
        <w:tc>
          <w:tcPr>
            <w:tcW w:w="7116" w:type="dxa"/>
          </w:tcPr>
          <w:p w:rsidR="00730C2D" w:rsidRPr="00027AFE" w:rsidRDefault="00730C2D" w:rsidP="00730C2D">
            <w:pPr>
              <w:spacing w:after="0" w:line="240" w:lineRule="auto"/>
              <w:jc w:val="both"/>
              <w:rPr>
                <w:rFonts w:ascii="Times New Roman" w:hAnsi="Times New Roman"/>
                <w:sz w:val="24"/>
                <w:szCs w:val="24"/>
              </w:rPr>
            </w:pPr>
            <w:r w:rsidRPr="00027AFE">
              <w:rPr>
                <w:rFonts w:ascii="Times New Roman" w:hAnsi="Times New Roman"/>
                <w:sz w:val="24"/>
                <w:szCs w:val="24"/>
              </w:rPr>
              <w:t xml:space="preserve">которых было выявлено много семей, где родители и дети находились в теплой семейной обстановке, несмотря на то, что они были в списке «групп риска». </w:t>
            </w:r>
          </w:p>
          <w:p w:rsidR="00730C2D" w:rsidRPr="00027AFE" w:rsidRDefault="00730C2D" w:rsidP="00730C2D">
            <w:pPr>
              <w:spacing w:after="0" w:line="240" w:lineRule="auto"/>
              <w:jc w:val="both"/>
              <w:rPr>
                <w:rFonts w:ascii="Times New Roman" w:hAnsi="Times New Roman"/>
                <w:sz w:val="24"/>
                <w:szCs w:val="24"/>
              </w:rPr>
            </w:pPr>
            <w:r w:rsidRPr="00027AFE">
              <w:rPr>
                <w:rFonts w:ascii="Times New Roman" w:hAnsi="Times New Roman"/>
                <w:sz w:val="24"/>
                <w:szCs w:val="24"/>
              </w:rPr>
              <w:t>В 2019 году в рамках акции «Дети России-2019» специалисты социально-психологической службы Республиканского наркологического диспансера приняли участие в рейдовых мероприятиях сов</w:t>
            </w:r>
            <w:r w:rsidR="000E7EF4">
              <w:rPr>
                <w:rFonts w:ascii="Times New Roman" w:hAnsi="Times New Roman"/>
                <w:sz w:val="24"/>
                <w:szCs w:val="24"/>
              </w:rPr>
              <w:t>местно со специалистами субъектов</w:t>
            </w:r>
            <w:r w:rsidRPr="00027AFE">
              <w:rPr>
                <w:rFonts w:ascii="Times New Roman" w:hAnsi="Times New Roman"/>
                <w:sz w:val="24"/>
                <w:szCs w:val="24"/>
              </w:rPr>
              <w:t xml:space="preserve"> профилактики г.</w:t>
            </w:r>
            <w:r>
              <w:rPr>
                <w:rFonts w:ascii="Times New Roman" w:hAnsi="Times New Roman"/>
                <w:sz w:val="24"/>
                <w:szCs w:val="24"/>
              </w:rPr>
              <w:t xml:space="preserve"> </w:t>
            </w:r>
            <w:r w:rsidRPr="00027AFE">
              <w:rPr>
                <w:rFonts w:ascii="Times New Roman" w:hAnsi="Times New Roman"/>
                <w:sz w:val="24"/>
                <w:szCs w:val="24"/>
              </w:rPr>
              <w:t>Кызыла и УНК МВД России по Р</w:t>
            </w:r>
            <w:r>
              <w:rPr>
                <w:rFonts w:ascii="Times New Roman" w:hAnsi="Times New Roman"/>
                <w:sz w:val="24"/>
                <w:szCs w:val="24"/>
              </w:rPr>
              <w:t xml:space="preserve">еспублике </w:t>
            </w:r>
            <w:r w:rsidRPr="00027AFE">
              <w:rPr>
                <w:rFonts w:ascii="Times New Roman" w:hAnsi="Times New Roman"/>
                <w:sz w:val="24"/>
                <w:szCs w:val="24"/>
              </w:rPr>
              <w:t>Т</w:t>
            </w:r>
            <w:r>
              <w:rPr>
                <w:rFonts w:ascii="Times New Roman" w:hAnsi="Times New Roman"/>
                <w:sz w:val="24"/>
                <w:szCs w:val="24"/>
              </w:rPr>
              <w:t>ыва</w:t>
            </w:r>
            <w:r w:rsidR="000E7EF4">
              <w:rPr>
                <w:rFonts w:ascii="Times New Roman" w:hAnsi="Times New Roman"/>
                <w:sz w:val="24"/>
                <w:szCs w:val="24"/>
              </w:rPr>
              <w:t>,</w:t>
            </w:r>
            <w:r w:rsidRPr="00027AFE">
              <w:rPr>
                <w:rFonts w:ascii="Times New Roman" w:hAnsi="Times New Roman"/>
                <w:sz w:val="24"/>
                <w:szCs w:val="24"/>
              </w:rPr>
              <w:t xml:space="preserve"> всего проведено 3 рейда</w:t>
            </w:r>
            <w:r>
              <w:rPr>
                <w:rFonts w:ascii="Times New Roman" w:hAnsi="Times New Roman"/>
                <w:sz w:val="24"/>
                <w:szCs w:val="24"/>
              </w:rPr>
              <w:t xml:space="preserve"> </w:t>
            </w:r>
            <w:r w:rsidRPr="00027AFE">
              <w:rPr>
                <w:rFonts w:ascii="Times New Roman" w:hAnsi="Times New Roman"/>
                <w:sz w:val="24"/>
                <w:szCs w:val="24"/>
              </w:rPr>
              <w:t>в 37 неблагополучных семьях.</w:t>
            </w:r>
          </w:p>
          <w:p w:rsidR="00D71C38" w:rsidRPr="00027AFE" w:rsidRDefault="00730C2D" w:rsidP="000E7EF4">
            <w:pPr>
              <w:spacing w:after="0" w:line="240" w:lineRule="auto"/>
              <w:jc w:val="both"/>
              <w:rPr>
                <w:rFonts w:ascii="Times New Roman" w:hAnsi="Times New Roman"/>
                <w:sz w:val="24"/>
                <w:szCs w:val="24"/>
              </w:rPr>
            </w:pPr>
            <w:r w:rsidRPr="00027AFE">
              <w:rPr>
                <w:rFonts w:ascii="Times New Roman" w:hAnsi="Times New Roman"/>
                <w:sz w:val="24"/>
                <w:szCs w:val="24"/>
              </w:rPr>
              <w:t>В честь Международного дня борьбы с наркоманией и наркобизнесом с 26 мая по 26 июня 2019 г. проведен месячник под девизом «За здоровое будущее Республики Тыва». В рамках месячника организованы различные мероприятия: «дни открытых дверей», оформлены «уголки здоровья», акции, подготовлены и распро</w:t>
            </w:r>
            <w:r w:rsidR="000E7EF4">
              <w:rPr>
                <w:rFonts w:ascii="Times New Roman" w:hAnsi="Times New Roman"/>
                <w:sz w:val="24"/>
                <w:szCs w:val="24"/>
              </w:rPr>
              <w:t>странены санпросвет</w:t>
            </w:r>
            <w:r w:rsidRPr="00027AFE">
              <w:rPr>
                <w:rFonts w:ascii="Times New Roman" w:hAnsi="Times New Roman"/>
                <w:sz w:val="24"/>
                <w:szCs w:val="24"/>
              </w:rPr>
              <w:t xml:space="preserve">материалы по профилактике наркомании и употребления ПАВ. 26 июня 2019 г. Республиканский наркологический диспансер при поддержке мэрии г. Кызыла и Республиканского центра медицинской профилактики организована акция под лозунгом «Дети против наркотиков», </w:t>
            </w:r>
            <w:r w:rsidR="000E7EF4">
              <w:rPr>
                <w:rFonts w:ascii="Times New Roman" w:hAnsi="Times New Roman"/>
                <w:sz w:val="24"/>
                <w:szCs w:val="24"/>
              </w:rPr>
              <w:t>в рамках которой</w:t>
            </w:r>
            <w:r w:rsidRPr="00027AFE">
              <w:rPr>
                <w:rFonts w:ascii="Times New Roman" w:hAnsi="Times New Roman"/>
                <w:sz w:val="24"/>
                <w:szCs w:val="24"/>
              </w:rPr>
              <w:t xml:space="preserve"> проведен</w:t>
            </w:r>
            <w:r w:rsidR="000E7EF4">
              <w:rPr>
                <w:rFonts w:ascii="Times New Roman" w:hAnsi="Times New Roman"/>
                <w:sz w:val="24"/>
                <w:szCs w:val="24"/>
              </w:rPr>
              <w:t>ы</w:t>
            </w:r>
            <w:r w:rsidRPr="00027AFE">
              <w:rPr>
                <w:rFonts w:ascii="Times New Roman" w:hAnsi="Times New Roman"/>
                <w:sz w:val="24"/>
                <w:szCs w:val="24"/>
              </w:rPr>
              <w:t xml:space="preserve"> спортивно-массовые игры для детей, проживающих в </w:t>
            </w:r>
            <w:r w:rsidR="000E7EF4">
              <w:rPr>
                <w:rFonts w:ascii="Times New Roman" w:hAnsi="Times New Roman"/>
                <w:sz w:val="24"/>
                <w:szCs w:val="24"/>
              </w:rPr>
              <w:t xml:space="preserve">районе </w:t>
            </w:r>
            <w:r w:rsidRPr="00027AFE">
              <w:rPr>
                <w:rFonts w:ascii="Times New Roman" w:hAnsi="Times New Roman"/>
                <w:sz w:val="24"/>
                <w:szCs w:val="24"/>
              </w:rPr>
              <w:t xml:space="preserve">левобережных и правобережных дачных </w:t>
            </w:r>
            <w:r w:rsidR="000E7EF4">
              <w:rPr>
                <w:rFonts w:ascii="Times New Roman" w:hAnsi="Times New Roman"/>
                <w:sz w:val="24"/>
                <w:szCs w:val="24"/>
              </w:rPr>
              <w:t>обществ</w:t>
            </w:r>
            <w:r w:rsidRPr="00027AFE">
              <w:rPr>
                <w:rFonts w:ascii="Times New Roman" w:hAnsi="Times New Roman"/>
                <w:sz w:val="24"/>
                <w:szCs w:val="24"/>
              </w:rPr>
              <w:t xml:space="preserve">, где принимали участие </w:t>
            </w:r>
            <w:r w:rsidR="000E7EF4">
              <w:rPr>
                <w:rFonts w:ascii="Times New Roman" w:hAnsi="Times New Roman"/>
                <w:sz w:val="24"/>
                <w:szCs w:val="24"/>
              </w:rPr>
              <w:t>семьи, в которых</w:t>
            </w:r>
            <w:r w:rsidR="007C5EC4">
              <w:rPr>
                <w:rFonts w:ascii="Times New Roman" w:hAnsi="Times New Roman"/>
                <w:sz w:val="24"/>
                <w:szCs w:val="24"/>
              </w:rPr>
              <w:t xml:space="preserve"> родители</w:t>
            </w:r>
            <w:r w:rsidRPr="00027AFE">
              <w:rPr>
                <w:rFonts w:ascii="Times New Roman" w:hAnsi="Times New Roman"/>
                <w:sz w:val="24"/>
                <w:szCs w:val="24"/>
              </w:rPr>
              <w:t xml:space="preserve"> состоя</w:t>
            </w:r>
            <w:r w:rsidR="000E7EF4">
              <w:rPr>
                <w:rFonts w:ascii="Times New Roman" w:hAnsi="Times New Roman"/>
                <w:sz w:val="24"/>
                <w:szCs w:val="24"/>
              </w:rPr>
              <w:t>т</w:t>
            </w:r>
            <w:r w:rsidRPr="00027AFE">
              <w:rPr>
                <w:rFonts w:ascii="Times New Roman" w:hAnsi="Times New Roman"/>
                <w:sz w:val="24"/>
                <w:szCs w:val="24"/>
              </w:rPr>
              <w:t xml:space="preserve"> на наркологическом учете. Сотрудниками Республиканского наркологического диспансера совместно со специалистами мэрии г. Кызыла была проведена беседа с детьми о вреде наркомании и проведены соревнования по бегу, прыжкам на скакалках, борьбе сумо, армлеслинг, упражнениям на воркаут-площадке. Победителей отметили ценными призами, а всем участникам раздали памятные призы и сладости. Всего охвачено более 10</w:t>
            </w:r>
            <w:r w:rsidR="000E7EF4">
              <w:rPr>
                <w:rFonts w:ascii="Times New Roman" w:hAnsi="Times New Roman"/>
                <w:sz w:val="24"/>
                <w:szCs w:val="24"/>
              </w:rPr>
              <w:t>0 человек. Организована квест-</w:t>
            </w:r>
            <w:r w:rsidRPr="00027AFE">
              <w:rPr>
                <w:rFonts w:ascii="Times New Roman" w:hAnsi="Times New Roman"/>
                <w:sz w:val="24"/>
                <w:szCs w:val="24"/>
              </w:rPr>
              <w:t xml:space="preserve">игра под лозунгом «Молодежь </w:t>
            </w:r>
            <w:r w:rsidR="000E7EF4" w:rsidRPr="00027AFE">
              <w:rPr>
                <w:rFonts w:ascii="Times New Roman" w:hAnsi="Times New Roman"/>
                <w:sz w:val="24"/>
                <w:szCs w:val="24"/>
              </w:rPr>
              <w:t>против наркотиков», с участием</w:t>
            </w:r>
            <w:r w:rsidR="007C5EC4" w:rsidRPr="00027AFE">
              <w:rPr>
                <w:rFonts w:ascii="Times New Roman" w:hAnsi="Times New Roman"/>
                <w:sz w:val="24"/>
                <w:szCs w:val="24"/>
              </w:rPr>
              <w:t xml:space="preserve"> более 50 </w:t>
            </w:r>
          </w:p>
        </w:tc>
      </w:tr>
    </w:tbl>
    <w:p w:rsidR="007C5EC4" w:rsidRDefault="007C5EC4"/>
    <w:tbl>
      <w:tblPr>
        <w:tblStyle w:val="a8"/>
        <w:tblW w:w="15871" w:type="dxa"/>
        <w:jc w:val="center"/>
        <w:tblLook w:val="04A0"/>
      </w:tblPr>
      <w:tblGrid>
        <w:gridCol w:w="4479"/>
        <w:gridCol w:w="4252"/>
        <w:gridCol w:w="7140"/>
      </w:tblGrid>
      <w:tr w:rsidR="00730C2D" w:rsidRPr="00027AFE" w:rsidTr="00730C2D">
        <w:trPr>
          <w:jc w:val="center"/>
        </w:trPr>
        <w:tc>
          <w:tcPr>
            <w:tcW w:w="4479"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730C2D" w:rsidRPr="00027AFE" w:rsidTr="00027AFE">
        <w:trPr>
          <w:jc w:val="center"/>
        </w:trPr>
        <w:tc>
          <w:tcPr>
            <w:tcW w:w="4479" w:type="dxa"/>
          </w:tcPr>
          <w:p w:rsidR="00730C2D" w:rsidRPr="00027AFE" w:rsidRDefault="00730C2D" w:rsidP="00027AFE">
            <w:pPr>
              <w:spacing w:after="0" w:line="240" w:lineRule="auto"/>
              <w:rPr>
                <w:rFonts w:ascii="Times New Roman" w:hAnsi="Times New Roman"/>
                <w:sz w:val="24"/>
                <w:szCs w:val="24"/>
              </w:rPr>
            </w:pPr>
          </w:p>
        </w:tc>
        <w:tc>
          <w:tcPr>
            <w:tcW w:w="4252" w:type="dxa"/>
          </w:tcPr>
          <w:p w:rsidR="00730C2D" w:rsidRPr="00027AFE" w:rsidRDefault="00730C2D" w:rsidP="00027AFE">
            <w:pPr>
              <w:spacing w:after="0" w:line="240" w:lineRule="auto"/>
              <w:rPr>
                <w:rFonts w:ascii="Times New Roman" w:hAnsi="Times New Roman"/>
                <w:sz w:val="24"/>
                <w:szCs w:val="24"/>
              </w:rPr>
            </w:pPr>
          </w:p>
        </w:tc>
        <w:tc>
          <w:tcPr>
            <w:tcW w:w="7140" w:type="dxa"/>
          </w:tcPr>
          <w:p w:rsidR="00730C2D" w:rsidRPr="00027AFE" w:rsidRDefault="007C5EC4" w:rsidP="000E7EF4">
            <w:pPr>
              <w:spacing w:after="0" w:line="240" w:lineRule="auto"/>
              <w:jc w:val="both"/>
              <w:rPr>
                <w:rFonts w:ascii="Times New Roman" w:hAnsi="Times New Roman"/>
                <w:sz w:val="24"/>
                <w:szCs w:val="24"/>
              </w:rPr>
            </w:pPr>
            <w:r>
              <w:rPr>
                <w:rFonts w:ascii="Times New Roman" w:hAnsi="Times New Roman"/>
                <w:sz w:val="24"/>
                <w:szCs w:val="24"/>
              </w:rPr>
              <w:t xml:space="preserve">человек. </w:t>
            </w:r>
            <w:r w:rsidR="00730C2D" w:rsidRPr="00027AFE">
              <w:rPr>
                <w:rFonts w:ascii="Times New Roman" w:hAnsi="Times New Roman"/>
                <w:sz w:val="24"/>
                <w:szCs w:val="24"/>
              </w:rPr>
              <w:t>Кроме того, Тува приняла участие во Всероссийском легкоатлетическом пробеге «Россия – территория без наркотиков» под лозунгом «Спорту – да! Наркотикам – нет!»</w:t>
            </w:r>
            <w:r w:rsidR="000E7EF4">
              <w:rPr>
                <w:rFonts w:ascii="Times New Roman" w:hAnsi="Times New Roman"/>
                <w:sz w:val="24"/>
                <w:szCs w:val="24"/>
              </w:rPr>
              <w:t>,</w:t>
            </w:r>
            <w:r w:rsidR="00730C2D">
              <w:rPr>
                <w:rFonts w:ascii="Times New Roman" w:hAnsi="Times New Roman"/>
                <w:sz w:val="24"/>
                <w:szCs w:val="24"/>
              </w:rPr>
              <w:t xml:space="preserve"> </w:t>
            </w:r>
            <w:r w:rsidR="00730C2D" w:rsidRPr="00027AFE">
              <w:rPr>
                <w:rFonts w:ascii="Times New Roman" w:hAnsi="Times New Roman"/>
                <w:sz w:val="24"/>
                <w:szCs w:val="24"/>
              </w:rPr>
              <w:t>маршрут которого пр</w:t>
            </w:r>
            <w:r w:rsidR="000E7EF4">
              <w:rPr>
                <w:rFonts w:ascii="Times New Roman" w:hAnsi="Times New Roman"/>
                <w:sz w:val="24"/>
                <w:szCs w:val="24"/>
              </w:rPr>
              <w:t>о</w:t>
            </w:r>
            <w:r w:rsidR="00730C2D" w:rsidRPr="00027AFE">
              <w:rPr>
                <w:rFonts w:ascii="Times New Roman" w:hAnsi="Times New Roman"/>
                <w:sz w:val="24"/>
                <w:szCs w:val="24"/>
              </w:rPr>
              <w:t>легал от буддийского храма Цеченлинг до Молодежного парка. Организаторами пробега выступили Республиканский наркологический диспансер и УНК МВД по Р</w:t>
            </w:r>
            <w:r w:rsidR="00730C2D">
              <w:rPr>
                <w:rFonts w:ascii="Times New Roman" w:hAnsi="Times New Roman"/>
                <w:sz w:val="24"/>
                <w:szCs w:val="24"/>
              </w:rPr>
              <w:t xml:space="preserve">еспублике </w:t>
            </w:r>
            <w:r w:rsidR="00730C2D" w:rsidRPr="00027AFE">
              <w:rPr>
                <w:rFonts w:ascii="Times New Roman" w:hAnsi="Times New Roman"/>
                <w:sz w:val="24"/>
                <w:szCs w:val="24"/>
              </w:rPr>
              <w:t>Т</w:t>
            </w:r>
            <w:r w:rsidR="00730C2D">
              <w:rPr>
                <w:rFonts w:ascii="Times New Roman" w:hAnsi="Times New Roman"/>
                <w:sz w:val="24"/>
                <w:szCs w:val="24"/>
              </w:rPr>
              <w:t>ыва</w:t>
            </w:r>
            <w:r w:rsidR="00730C2D" w:rsidRPr="00027AFE">
              <w:rPr>
                <w:rFonts w:ascii="Times New Roman" w:hAnsi="Times New Roman"/>
                <w:sz w:val="24"/>
                <w:szCs w:val="24"/>
              </w:rPr>
              <w:t xml:space="preserve"> при поддержке мэрии г. Кызыла. </w:t>
            </w:r>
            <w:r w:rsidR="000E7EF4">
              <w:rPr>
                <w:rFonts w:ascii="Times New Roman" w:hAnsi="Times New Roman"/>
                <w:sz w:val="24"/>
                <w:szCs w:val="24"/>
              </w:rPr>
              <w:t>В</w:t>
            </w:r>
            <w:r w:rsidR="00730C2D" w:rsidRPr="00027AFE">
              <w:rPr>
                <w:rFonts w:ascii="Times New Roman" w:hAnsi="Times New Roman"/>
                <w:sz w:val="24"/>
                <w:szCs w:val="24"/>
              </w:rPr>
              <w:t xml:space="preserve"> легкоатлетическом пробеге </w:t>
            </w:r>
            <w:r w:rsidR="000E7EF4">
              <w:rPr>
                <w:rFonts w:ascii="Times New Roman" w:hAnsi="Times New Roman"/>
                <w:sz w:val="24"/>
                <w:szCs w:val="24"/>
              </w:rPr>
              <w:t>п</w:t>
            </w:r>
            <w:r w:rsidR="000E7EF4" w:rsidRPr="00027AFE">
              <w:rPr>
                <w:rFonts w:ascii="Times New Roman" w:hAnsi="Times New Roman"/>
                <w:sz w:val="24"/>
                <w:szCs w:val="24"/>
              </w:rPr>
              <w:t xml:space="preserve">риняли участие </w:t>
            </w:r>
            <w:r w:rsidR="00730C2D" w:rsidRPr="00027AFE">
              <w:rPr>
                <w:rFonts w:ascii="Times New Roman" w:hAnsi="Times New Roman"/>
                <w:sz w:val="24"/>
                <w:szCs w:val="24"/>
              </w:rPr>
              <w:t xml:space="preserve">медицинские работники, молодежные организации, студенты </w:t>
            </w:r>
            <w:r w:rsidR="000E7EF4">
              <w:rPr>
                <w:rFonts w:ascii="Times New Roman" w:hAnsi="Times New Roman"/>
                <w:sz w:val="24"/>
                <w:szCs w:val="24"/>
              </w:rPr>
              <w:t>Кызылского техникума экономики и предпринимательства</w:t>
            </w:r>
            <w:r w:rsidR="00730C2D" w:rsidRPr="00027AFE">
              <w:rPr>
                <w:rFonts w:ascii="Times New Roman" w:hAnsi="Times New Roman"/>
                <w:sz w:val="24"/>
                <w:szCs w:val="24"/>
              </w:rPr>
              <w:t xml:space="preserve">, Сельскохозяйственного техникума, представители казачества и другие, охват участников </w:t>
            </w:r>
            <w:r w:rsidR="000E7EF4">
              <w:rPr>
                <w:rFonts w:ascii="Times New Roman" w:hAnsi="Times New Roman"/>
                <w:sz w:val="24"/>
                <w:szCs w:val="24"/>
              </w:rPr>
              <w:t xml:space="preserve">– </w:t>
            </w:r>
            <w:r w:rsidR="00730C2D" w:rsidRPr="00027AFE">
              <w:rPr>
                <w:rFonts w:ascii="Times New Roman" w:hAnsi="Times New Roman"/>
                <w:sz w:val="24"/>
                <w:szCs w:val="24"/>
              </w:rPr>
              <w:t xml:space="preserve">более 100 человек. Сотрудники Республиканского наркологического диспансера организовали выездной наркологический кабинет в составе врача-психитара-нарколога, психолога и специалиста по социальной работе, проводили медицинское освидетельствование на алкогольное опьянение, всего обратилось около 40 человек. </w:t>
            </w:r>
            <w:r w:rsidR="000E7EF4">
              <w:rPr>
                <w:rFonts w:ascii="Times New Roman" w:hAnsi="Times New Roman"/>
                <w:sz w:val="24"/>
                <w:szCs w:val="24"/>
              </w:rPr>
              <w:t>С</w:t>
            </w:r>
            <w:r w:rsidR="00730C2D" w:rsidRPr="00027AFE">
              <w:rPr>
                <w:rFonts w:ascii="Times New Roman" w:hAnsi="Times New Roman"/>
                <w:sz w:val="24"/>
                <w:szCs w:val="24"/>
              </w:rPr>
              <w:t xml:space="preserve">реди собравшихся </w:t>
            </w:r>
            <w:r w:rsidR="000E7EF4">
              <w:rPr>
                <w:rFonts w:ascii="Times New Roman" w:hAnsi="Times New Roman"/>
                <w:sz w:val="24"/>
                <w:szCs w:val="24"/>
              </w:rPr>
              <w:t>п</w:t>
            </w:r>
            <w:r w:rsidR="000E7EF4" w:rsidRPr="00027AFE">
              <w:rPr>
                <w:rFonts w:ascii="Times New Roman" w:hAnsi="Times New Roman"/>
                <w:sz w:val="24"/>
                <w:szCs w:val="24"/>
              </w:rPr>
              <w:t xml:space="preserve">роведены </w:t>
            </w:r>
            <w:r w:rsidR="00730C2D" w:rsidRPr="00027AFE">
              <w:rPr>
                <w:rFonts w:ascii="Times New Roman" w:hAnsi="Times New Roman"/>
                <w:sz w:val="24"/>
                <w:szCs w:val="24"/>
              </w:rPr>
              <w:t xml:space="preserve">беседы о неприемлемости употребления алкоголя в такой великий праздник, </w:t>
            </w:r>
            <w:r w:rsidR="000E7EF4">
              <w:rPr>
                <w:rFonts w:ascii="Times New Roman" w:hAnsi="Times New Roman"/>
                <w:sz w:val="24"/>
                <w:szCs w:val="24"/>
              </w:rPr>
              <w:t>об</w:t>
            </w:r>
            <w:r w:rsidR="00730C2D" w:rsidRPr="00027AFE">
              <w:rPr>
                <w:rFonts w:ascii="Times New Roman" w:hAnsi="Times New Roman"/>
                <w:sz w:val="24"/>
                <w:szCs w:val="24"/>
              </w:rPr>
              <w:t xml:space="preserve"> ува</w:t>
            </w:r>
            <w:r w:rsidR="000E7EF4">
              <w:rPr>
                <w:rFonts w:ascii="Times New Roman" w:hAnsi="Times New Roman"/>
                <w:sz w:val="24"/>
                <w:szCs w:val="24"/>
              </w:rPr>
              <w:t>жении</w:t>
            </w:r>
            <w:r w:rsidR="00730C2D" w:rsidRPr="00027AFE">
              <w:rPr>
                <w:rFonts w:ascii="Times New Roman" w:hAnsi="Times New Roman"/>
                <w:sz w:val="24"/>
                <w:szCs w:val="24"/>
              </w:rPr>
              <w:t xml:space="preserve"> традици</w:t>
            </w:r>
            <w:r w:rsidR="000E7EF4">
              <w:rPr>
                <w:rFonts w:ascii="Times New Roman" w:hAnsi="Times New Roman"/>
                <w:sz w:val="24"/>
                <w:szCs w:val="24"/>
              </w:rPr>
              <w:t>й</w:t>
            </w:r>
            <w:r w:rsidR="00730C2D" w:rsidRPr="00027AFE">
              <w:rPr>
                <w:rFonts w:ascii="Times New Roman" w:hAnsi="Times New Roman"/>
                <w:sz w:val="24"/>
                <w:szCs w:val="24"/>
              </w:rPr>
              <w:t xml:space="preserve"> тувинского народа, согласно которым употреблять алкоголь разрешалось только людям в возрасте; розданы буклеты, листовки и визитки с социальной рекламой и с </w:t>
            </w:r>
            <w:r w:rsidR="000E7EF4">
              <w:rPr>
                <w:rFonts w:ascii="Times New Roman" w:hAnsi="Times New Roman"/>
                <w:sz w:val="24"/>
                <w:szCs w:val="24"/>
              </w:rPr>
              <w:t xml:space="preserve">контактными </w:t>
            </w:r>
            <w:r w:rsidR="00730C2D" w:rsidRPr="00027AFE">
              <w:rPr>
                <w:rFonts w:ascii="Times New Roman" w:hAnsi="Times New Roman"/>
                <w:sz w:val="24"/>
                <w:szCs w:val="24"/>
              </w:rPr>
              <w:t>данными Республиканского наркологического диспансера</w:t>
            </w:r>
            <w:r w:rsidR="000E7EF4">
              <w:rPr>
                <w:rFonts w:ascii="Times New Roman" w:hAnsi="Times New Roman"/>
                <w:sz w:val="24"/>
                <w:szCs w:val="24"/>
              </w:rPr>
              <w:t>;</w:t>
            </w:r>
            <w:r w:rsidR="00730C2D" w:rsidRPr="00027AFE">
              <w:rPr>
                <w:rFonts w:ascii="Times New Roman" w:hAnsi="Times New Roman"/>
                <w:sz w:val="24"/>
                <w:szCs w:val="24"/>
              </w:rPr>
              <w:t xml:space="preserve"> «Автомобиль и алкоголь не совместимы» в количестве 170 шт</w:t>
            </w:r>
            <w:r w:rsidR="000E7EF4">
              <w:rPr>
                <w:rFonts w:ascii="Times New Roman" w:hAnsi="Times New Roman"/>
                <w:sz w:val="24"/>
                <w:szCs w:val="24"/>
              </w:rPr>
              <w:t>.</w:t>
            </w:r>
            <w:r w:rsidR="00730C2D" w:rsidRPr="00027AFE">
              <w:rPr>
                <w:rFonts w:ascii="Times New Roman" w:hAnsi="Times New Roman"/>
                <w:sz w:val="24"/>
                <w:szCs w:val="24"/>
              </w:rPr>
              <w:t>, «Вред наркотиков</w:t>
            </w:r>
            <w:r w:rsidR="00730C2D">
              <w:rPr>
                <w:rFonts w:ascii="Times New Roman" w:hAnsi="Times New Roman"/>
                <w:sz w:val="24"/>
                <w:szCs w:val="24"/>
              </w:rPr>
              <w:t>»</w:t>
            </w:r>
            <w:r w:rsidR="00730C2D" w:rsidRPr="00027AFE">
              <w:rPr>
                <w:rFonts w:ascii="Times New Roman" w:hAnsi="Times New Roman"/>
                <w:sz w:val="24"/>
                <w:szCs w:val="24"/>
              </w:rPr>
              <w:t xml:space="preserve"> </w:t>
            </w:r>
            <w:r w:rsidR="00730C2D">
              <w:rPr>
                <w:rFonts w:ascii="Times New Roman" w:hAnsi="Times New Roman"/>
                <w:sz w:val="24"/>
                <w:szCs w:val="24"/>
              </w:rPr>
              <w:t>–</w:t>
            </w:r>
            <w:r w:rsidR="00730C2D" w:rsidRPr="00027AFE">
              <w:rPr>
                <w:rFonts w:ascii="Times New Roman" w:hAnsi="Times New Roman"/>
                <w:sz w:val="24"/>
                <w:szCs w:val="24"/>
              </w:rPr>
              <w:t xml:space="preserve"> 150 шт</w:t>
            </w:r>
            <w:r w:rsidR="00730C2D">
              <w:rPr>
                <w:rFonts w:ascii="Times New Roman" w:hAnsi="Times New Roman"/>
                <w:sz w:val="24"/>
                <w:szCs w:val="24"/>
              </w:rPr>
              <w:t>.</w:t>
            </w:r>
            <w:r w:rsidR="00730C2D" w:rsidRPr="00027AFE">
              <w:rPr>
                <w:rFonts w:ascii="Times New Roman" w:hAnsi="Times New Roman"/>
                <w:sz w:val="24"/>
                <w:szCs w:val="24"/>
              </w:rPr>
              <w:t>, «Алкоголь и здоровье не совместимы</w:t>
            </w:r>
            <w:r w:rsidR="00730C2D">
              <w:rPr>
                <w:rFonts w:ascii="Times New Roman" w:hAnsi="Times New Roman"/>
                <w:sz w:val="24"/>
                <w:szCs w:val="24"/>
              </w:rPr>
              <w:t>»</w:t>
            </w:r>
            <w:r w:rsidR="00730C2D" w:rsidRPr="00027AFE">
              <w:rPr>
                <w:rFonts w:ascii="Times New Roman" w:hAnsi="Times New Roman"/>
                <w:sz w:val="24"/>
                <w:szCs w:val="24"/>
              </w:rPr>
              <w:t xml:space="preserve"> </w:t>
            </w:r>
            <w:r w:rsidR="00730C2D">
              <w:rPr>
                <w:rFonts w:ascii="Times New Roman" w:hAnsi="Times New Roman"/>
                <w:sz w:val="24"/>
                <w:szCs w:val="24"/>
              </w:rPr>
              <w:t>–</w:t>
            </w:r>
            <w:r w:rsidR="00730C2D" w:rsidRPr="00027AFE">
              <w:rPr>
                <w:rFonts w:ascii="Times New Roman" w:hAnsi="Times New Roman"/>
                <w:sz w:val="24"/>
                <w:szCs w:val="24"/>
              </w:rPr>
              <w:t xml:space="preserve"> 170 шт</w:t>
            </w:r>
            <w:r w:rsidR="000E7EF4">
              <w:rPr>
                <w:rFonts w:ascii="Times New Roman" w:hAnsi="Times New Roman"/>
                <w:sz w:val="24"/>
                <w:szCs w:val="24"/>
              </w:rPr>
              <w:t>.</w:t>
            </w:r>
            <w:r w:rsidR="00730C2D" w:rsidRPr="00027AFE">
              <w:rPr>
                <w:rFonts w:ascii="Times New Roman" w:hAnsi="Times New Roman"/>
                <w:sz w:val="24"/>
                <w:szCs w:val="24"/>
              </w:rPr>
              <w:t xml:space="preserve">, «Курение и здоровье» </w:t>
            </w:r>
            <w:r w:rsidR="00730C2D">
              <w:rPr>
                <w:rFonts w:ascii="Times New Roman" w:hAnsi="Times New Roman"/>
                <w:sz w:val="24"/>
                <w:szCs w:val="24"/>
              </w:rPr>
              <w:t>–</w:t>
            </w:r>
            <w:r w:rsidR="00730C2D" w:rsidRPr="00027AFE">
              <w:rPr>
                <w:rFonts w:ascii="Times New Roman" w:hAnsi="Times New Roman"/>
                <w:sz w:val="24"/>
                <w:szCs w:val="24"/>
              </w:rPr>
              <w:t xml:space="preserve"> 90 шт</w:t>
            </w:r>
            <w:r w:rsidR="000E7EF4">
              <w:rPr>
                <w:rFonts w:ascii="Times New Roman" w:hAnsi="Times New Roman"/>
                <w:sz w:val="24"/>
                <w:szCs w:val="24"/>
              </w:rPr>
              <w:t>.</w:t>
            </w:r>
            <w:r w:rsidR="00730C2D" w:rsidRPr="00027AFE">
              <w:rPr>
                <w:rFonts w:ascii="Times New Roman" w:hAnsi="Times New Roman"/>
                <w:sz w:val="24"/>
                <w:szCs w:val="24"/>
              </w:rPr>
              <w:t xml:space="preserve">, «Женский алкоголизм» </w:t>
            </w:r>
            <w:r w:rsidR="00730C2D">
              <w:rPr>
                <w:rFonts w:ascii="Times New Roman" w:hAnsi="Times New Roman"/>
                <w:sz w:val="24"/>
                <w:szCs w:val="24"/>
              </w:rPr>
              <w:t>–</w:t>
            </w:r>
            <w:r w:rsidR="00730C2D" w:rsidRPr="00027AFE">
              <w:rPr>
                <w:rFonts w:ascii="Times New Roman" w:hAnsi="Times New Roman"/>
                <w:sz w:val="24"/>
                <w:szCs w:val="24"/>
              </w:rPr>
              <w:t xml:space="preserve"> 170 шт</w:t>
            </w:r>
            <w:r w:rsidR="000E7EF4">
              <w:rPr>
                <w:rFonts w:ascii="Times New Roman" w:hAnsi="Times New Roman"/>
                <w:sz w:val="24"/>
                <w:szCs w:val="24"/>
              </w:rPr>
              <w:t>.</w:t>
            </w:r>
            <w:r w:rsidR="00730C2D" w:rsidRPr="00027AFE">
              <w:rPr>
                <w:rFonts w:ascii="Times New Roman" w:hAnsi="Times New Roman"/>
                <w:sz w:val="24"/>
                <w:szCs w:val="24"/>
              </w:rPr>
              <w:t>. Охвачено около 400 человек.</w:t>
            </w:r>
          </w:p>
          <w:p w:rsidR="00730C2D" w:rsidRPr="00027AFE" w:rsidRDefault="00730C2D" w:rsidP="000E7EF4">
            <w:pPr>
              <w:spacing w:after="0" w:line="240" w:lineRule="auto"/>
              <w:jc w:val="both"/>
              <w:rPr>
                <w:rFonts w:ascii="Times New Roman" w:hAnsi="Times New Roman"/>
                <w:sz w:val="24"/>
                <w:szCs w:val="24"/>
              </w:rPr>
            </w:pPr>
            <w:r w:rsidRPr="00027AFE">
              <w:rPr>
                <w:rFonts w:ascii="Times New Roman" w:hAnsi="Times New Roman"/>
                <w:sz w:val="24"/>
                <w:szCs w:val="24"/>
              </w:rPr>
              <w:t>По инициативе главного врача Республиканского наркологического диспансера И.О. Бадыргы</w:t>
            </w:r>
            <w:r>
              <w:rPr>
                <w:rFonts w:ascii="Times New Roman" w:hAnsi="Times New Roman"/>
                <w:sz w:val="24"/>
                <w:szCs w:val="24"/>
              </w:rPr>
              <w:t xml:space="preserve"> </w:t>
            </w:r>
            <w:r w:rsidRPr="00027AFE">
              <w:rPr>
                <w:rFonts w:ascii="Times New Roman" w:hAnsi="Times New Roman"/>
                <w:sz w:val="24"/>
                <w:szCs w:val="24"/>
              </w:rPr>
              <w:t>в честь Дня Республики Тыва</w:t>
            </w:r>
            <w:r>
              <w:rPr>
                <w:rFonts w:ascii="Times New Roman" w:hAnsi="Times New Roman"/>
                <w:sz w:val="24"/>
                <w:szCs w:val="24"/>
              </w:rPr>
              <w:t xml:space="preserve"> </w:t>
            </w:r>
            <w:r w:rsidRPr="00027AFE">
              <w:rPr>
                <w:rFonts w:ascii="Times New Roman" w:hAnsi="Times New Roman"/>
                <w:sz w:val="24"/>
                <w:szCs w:val="24"/>
              </w:rPr>
              <w:t>проведе</w:t>
            </w:r>
            <w:r>
              <w:rPr>
                <w:rFonts w:ascii="Times New Roman" w:hAnsi="Times New Roman"/>
                <w:sz w:val="24"/>
                <w:szCs w:val="24"/>
              </w:rPr>
              <w:t>на акция «Ходи, Тыва!», котор</w:t>
            </w:r>
            <w:r w:rsidRPr="00027AFE">
              <w:rPr>
                <w:rFonts w:ascii="Times New Roman" w:hAnsi="Times New Roman"/>
                <w:sz w:val="24"/>
                <w:szCs w:val="24"/>
              </w:rPr>
              <w:t xml:space="preserve">ая проходила на территории </w:t>
            </w:r>
            <w:r w:rsidR="000E7EF4" w:rsidRPr="00027AFE">
              <w:rPr>
                <w:rFonts w:ascii="Times New Roman" w:hAnsi="Times New Roman"/>
                <w:sz w:val="24"/>
                <w:szCs w:val="24"/>
              </w:rPr>
              <w:t>На</w:t>
            </w:r>
            <w:r w:rsidR="000E7EF4">
              <w:rPr>
                <w:rFonts w:ascii="Times New Roman" w:hAnsi="Times New Roman"/>
                <w:sz w:val="24"/>
                <w:szCs w:val="24"/>
              </w:rPr>
              <w:t>-</w:t>
            </w:r>
          </w:p>
        </w:tc>
      </w:tr>
    </w:tbl>
    <w:p w:rsidR="00730C2D" w:rsidRDefault="00730C2D"/>
    <w:p w:rsidR="007C5EC4" w:rsidRDefault="007C5EC4"/>
    <w:tbl>
      <w:tblPr>
        <w:tblStyle w:val="a8"/>
        <w:tblW w:w="15871" w:type="dxa"/>
        <w:jc w:val="center"/>
        <w:tblLook w:val="04A0"/>
      </w:tblPr>
      <w:tblGrid>
        <w:gridCol w:w="4479"/>
        <w:gridCol w:w="4252"/>
        <w:gridCol w:w="7140"/>
      </w:tblGrid>
      <w:tr w:rsidR="00730C2D" w:rsidRPr="00027AFE" w:rsidTr="00730C2D">
        <w:trPr>
          <w:jc w:val="center"/>
        </w:trPr>
        <w:tc>
          <w:tcPr>
            <w:tcW w:w="4479"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730C2D" w:rsidRPr="00027AFE" w:rsidTr="00027AFE">
        <w:trPr>
          <w:jc w:val="center"/>
        </w:trPr>
        <w:tc>
          <w:tcPr>
            <w:tcW w:w="4479" w:type="dxa"/>
          </w:tcPr>
          <w:p w:rsidR="00730C2D" w:rsidRPr="00027AFE" w:rsidRDefault="00730C2D" w:rsidP="00027AFE">
            <w:pPr>
              <w:spacing w:after="0" w:line="240" w:lineRule="auto"/>
              <w:rPr>
                <w:rFonts w:ascii="Times New Roman" w:hAnsi="Times New Roman"/>
                <w:sz w:val="24"/>
                <w:szCs w:val="24"/>
              </w:rPr>
            </w:pPr>
          </w:p>
        </w:tc>
        <w:tc>
          <w:tcPr>
            <w:tcW w:w="4252" w:type="dxa"/>
          </w:tcPr>
          <w:p w:rsidR="00730C2D" w:rsidRPr="00027AFE" w:rsidRDefault="00730C2D" w:rsidP="00027AFE">
            <w:pPr>
              <w:spacing w:after="0" w:line="240" w:lineRule="auto"/>
              <w:rPr>
                <w:rFonts w:ascii="Times New Roman" w:hAnsi="Times New Roman"/>
                <w:sz w:val="24"/>
                <w:szCs w:val="24"/>
              </w:rPr>
            </w:pPr>
          </w:p>
        </w:tc>
        <w:tc>
          <w:tcPr>
            <w:tcW w:w="7140" w:type="dxa"/>
          </w:tcPr>
          <w:p w:rsidR="00730C2D" w:rsidRPr="00027AFE" w:rsidRDefault="00730C2D" w:rsidP="00730C2D">
            <w:pPr>
              <w:spacing w:after="0" w:line="240" w:lineRule="auto"/>
              <w:jc w:val="both"/>
              <w:rPr>
                <w:rFonts w:ascii="Times New Roman" w:hAnsi="Times New Roman"/>
                <w:sz w:val="24"/>
                <w:szCs w:val="24"/>
              </w:rPr>
            </w:pPr>
            <w:r w:rsidRPr="00027AFE">
              <w:rPr>
                <w:rFonts w:ascii="Times New Roman" w:hAnsi="Times New Roman"/>
                <w:sz w:val="24"/>
                <w:szCs w:val="24"/>
              </w:rPr>
              <w:t xml:space="preserve">ционального парка г. Кызыла. Данная акция проводилась </w:t>
            </w:r>
            <w:r w:rsidR="000E7EF4">
              <w:rPr>
                <w:rFonts w:ascii="Times New Roman" w:hAnsi="Times New Roman"/>
                <w:sz w:val="24"/>
                <w:szCs w:val="24"/>
              </w:rPr>
              <w:t>в рамках</w:t>
            </w:r>
            <w:r w:rsidRPr="00027AFE">
              <w:rPr>
                <w:rFonts w:ascii="Times New Roman" w:hAnsi="Times New Roman"/>
                <w:sz w:val="24"/>
                <w:szCs w:val="24"/>
              </w:rPr>
              <w:t xml:space="preserve"> проект</w:t>
            </w:r>
            <w:r w:rsidR="000E7EF4">
              <w:rPr>
                <w:rFonts w:ascii="Times New Roman" w:hAnsi="Times New Roman"/>
                <w:sz w:val="24"/>
                <w:szCs w:val="24"/>
              </w:rPr>
              <w:t>а</w:t>
            </w:r>
            <w:r w:rsidRPr="00027AFE">
              <w:rPr>
                <w:rFonts w:ascii="Times New Roman" w:hAnsi="Times New Roman"/>
                <w:sz w:val="24"/>
                <w:szCs w:val="24"/>
              </w:rPr>
              <w:t xml:space="preserve"> под названием «Ходи, Россия!», который направлен на формирование у населения грамотного представления о пользе физической активности, а также популяризацию ходьбы как наиболее доступного и увлекательного вида физической активности. Охват </w:t>
            </w:r>
            <w:r w:rsidR="000E7EF4">
              <w:rPr>
                <w:rFonts w:ascii="Times New Roman" w:hAnsi="Times New Roman"/>
                <w:sz w:val="24"/>
                <w:szCs w:val="24"/>
              </w:rPr>
              <w:t xml:space="preserve">составил </w:t>
            </w:r>
            <w:r w:rsidRPr="00027AFE">
              <w:rPr>
                <w:rFonts w:ascii="Times New Roman" w:hAnsi="Times New Roman"/>
                <w:sz w:val="24"/>
                <w:szCs w:val="24"/>
              </w:rPr>
              <w:t>50 человек.</w:t>
            </w:r>
          </w:p>
          <w:p w:rsidR="00730C2D" w:rsidRPr="00027AFE" w:rsidRDefault="00730C2D" w:rsidP="00730C2D">
            <w:pPr>
              <w:spacing w:after="0" w:line="240" w:lineRule="auto"/>
              <w:jc w:val="both"/>
              <w:rPr>
                <w:rFonts w:ascii="Times New Roman" w:hAnsi="Times New Roman"/>
                <w:sz w:val="24"/>
                <w:szCs w:val="24"/>
              </w:rPr>
            </w:pPr>
            <w:r w:rsidRPr="00027AFE">
              <w:rPr>
                <w:rFonts w:ascii="Times New Roman" w:hAnsi="Times New Roman"/>
                <w:sz w:val="24"/>
                <w:szCs w:val="24"/>
              </w:rPr>
              <w:t>С 23 по 27</w:t>
            </w:r>
            <w:r>
              <w:rPr>
                <w:rFonts w:ascii="Times New Roman" w:hAnsi="Times New Roman"/>
                <w:sz w:val="24"/>
                <w:szCs w:val="24"/>
              </w:rPr>
              <w:t xml:space="preserve"> сентября 2019 г. врачи-</w:t>
            </w:r>
            <w:r w:rsidRPr="00027AFE">
              <w:rPr>
                <w:rFonts w:ascii="Times New Roman" w:hAnsi="Times New Roman"/>
                <w:sz w:val="24"/>
                <w:szCs w:val="24"/>
              </w:rPr>
              <w:t>наркологи приняли участие в</w:t>
            </w:r>
            <w:r w:rsidR="00D16DDF">
              <w:rPr>
                <w:rFonts w:ascii="Times New Roman" w:hAnsi="Times New Roman"/>
                <w:sz w:val="24"/>
                <w:szCs w:val="24"/>
              </w:rPr>
              <w:t>о</w:t>
            </w:r>
            <w:r w:rsidRPr="00027AFE">
              <w:rPr>
                <w:rFonts w:ascii="Times New Roman" w:hAnsi="Times New Roman"/>
                <w:sz w:val="24"/>
                <w:szCs w:val="24"/>
              </w:rPr>
              <w:t xml:space="preserve"> Всероссийской социальной к</w:t>
            </w:r>
            <w:r w:rsidR="00D16DDF">
              <w:rPr>
                <w:rFonts w:ascii="Times New Roman" w:hAnsi="Times New Roman"/>
                <w:sz w:val="24"/>
                <w:szCs w:val="24"/>
              </w:rPr>
              <w:t>а</w:t>
            </w:r>
            <w:r w:rsidRPr="00027AFE">
              <w:rPr>
                <w:rFonts w:ascii="Times New Roman" w:hAnsi="Times New Roman"/>
                <w:sz w:val="24"/>
                <w:szCs w:val="24"/>
              </w:rPr>
              <w:t>мпании по пропаганде безопасности дорожного движения «Однозначно». Компания проводится Министерством просвещения Р</w:t>
            </w:r>
            <w:r>
              <w:rPr>
                <w:rFonts w:ascii="Times New Roman" w:hAnsi="Times New Roman"/>
                <w:sz w:val="24"/>
                <w:szCs w:val="24"/>
              </w:rPr>
              <w:t xml:space="preserve">оссийской </w:t>
            </w:r>
            <w:r w:rsidRPr="00027AFE">
              <w:rPr>
                <w:rFonts w:ascii="Times New Roman" w:hAnsi="Times New Roman"/>
                <w:sz w:val="24"/>
                <w:szCs w:val="24"/>
              </w:rPr>
              <w:t>Ф</w:t>
            </w:r>
            <w:r>
              <w:rPr>
                <w:rFonts w:ascii="Times New Roman" w:hAnsi="Times New Roman"/>
                <w:sz w:val="24"/>
                <w:szCs w:val="24"/>
              </w:rPr>
              <w:t>едерации</w:t>
            </w:r>
            <w:r w:rsidRPr="00027AFE">
              <w:rPr>
                <w:rFonts w:ascii="Times New Roman" w:hAnsi="Times New Roman"/>
                <w:sz w:val="24"/>
                <w:szCs w:val="24"/>
              </w:rPr>
              <w:t xml:space="preserve"> совместно с ГИБДД, Минтрансом. В рамках про</w:t>
            </w:r>
            <w:r w:rsidR="00D16DDF">
              <w:rPr>
                <w:rFonts w:ascii="Times New Roman" w:hAnsi="Times New Roman"/>
                <w:sz w:val="24"/>
                <w:szCs w:val="24"/>
              </w:rPr>
              <w:t>светительских мероприятий врачи-</w:t>
            </w:r>
            <w:r w:rsidRPr="00027AFE">
              <w:rPr>
                <w:rFonts w:ascii="Times New Roman" w:hAnsi="Times New Roman"/>
                <w:sz w:val="24"/>
                <w:szCs w:val="24"/>
              </w:rPr>
              <w:t>наркологи провели лекции о пагубном действии алкоголя на организм и последствиях вождения автомобиля в состоянии алкогольного опьянения среди педагогов.</w:t>
            </w:r>
          </w:p>
          <w:p w:rsidR="00730C2D" w:rsidRPr="00027AFE" w:rsidRDefault="00730C2D" w:rsidP="00730C2D">
            <w:pPr>
              <w:spacing w:after="0" w:line="240" w:lineRule="auto"/>
              <w:jc w:val="both"/>
              <w:rPr>
                <w:rFonts w:ascii="Times New Roman" w:hAnsi="Times New Roman"/>
                <w:sz w:val="24"/>
                <w:szCs w:val="24"/>
              </w:rPr>
            </w:pPr>
            <w:r w:rsidRPr="00027AFE">
              <w:rPr>
                <w:rFonts w:ascii="Times New Roman" w:hAnsi="Times New Roman"/>
                <w:sz w:val="24"/>
                <w:szCs w:val="24"/>
              </w:rPr>
              <w:t>Сотрудники Республиканского наркологического диспансера участвовали в городском велоквесте по ЗОЖ «День без авто – наш выбор!»  в количестве 6 человек.</w:t>
            </w:r>
          </w:p>
          <w:p w:rsidR="00730C2D" w:rsidRPr="00027AFE" w:rsidRDefault="00730C2D" w:rsidP="00730C2D">
            <w:pPr>
              <w:spacing w:after="0" w:line="240" w:lineRule="auto"/>
              <w:jc w:val="both"/>
              <w:rPr>
                <w:rFonts w:ascii="Times New Roman" w:hAnsi="Times New Roman"/>
                <w:sz w:val="24"/>
                <w:szCs w:val="24"/>
              </w:rPr>
            </w:pPr>
            <w:r w:rsidRPr="00027AFE">
              <w:rPr>
                <w:rFonts w:ascii="Times New Roman" w:hAnsi="Times New Roman"/>
                <w:sz w:val="24"/>
                <w:szCs w:val="24"/>
              </w:rPr>
              <w:t xml:space="preserve">За период 2019 года в рамках организации информационной кампании по освещению Всероссийской акции «Сообщи, где торгуют смертью» опубликовано 20 материалов на основных республиканских ресурсах: ГТРК «Тыва», ТК «Тува 24», ТК «Новый век», </w:t>
            </w:r>
            <w:r w:rsidR="00D16DDF">
              <w:rPr>
                <w:rFonts w:ascii="Times New Roman" w:hAnsi="Times New Roman"/>
                <w:sz w:val="24"/>
                <w:szCs w:val="24"/>
              </w:rPr>
              <w:t>газет</w:t>
            </w:r>
            <w:r w:rsidR="007C5EC4">
              <w:rPr>
                <w:rFonts w:ascii="Times New Roman" w:hAnsi="Times New Roman"/>
                <w:sz w:val="24"/>
                <w:szCs w:val="24"/>
              </w:rPr>
              <w:t>ах</w:t>
            </w:r>
            <w:r w:rsidR="00D16DDF">
              <w:rPr>
                <w:rFonts w:ascii="Times New Roman" w:hAnsi="Times New Roman"/>
                <w:sz w:val="24"/>
                <w:szCs w:val="24"/>
              </w:rPr>
              <w:t xml:space="preserve"> </w:t>
            </w:r>
            <w:r w:rsidRPr="00027AFE">
              <w:rPr>
                <w:rFonts w:ascii="Times New Roman" w:hAnsi="Times New Roman"/>
                <w:sz w:val="24"/>
                <w:szCs w:val="24"/>
              </w:rPr>
              <w:t>«Шын», «Тувинская правда» и информационных агентствах «Тувамедиагрупп», «Туваонлайн».</w:t>
            </w:r>
            <w:r>
              <w:rPr>
                <w:rFonts w:ascii="Times New Roman" w:hAnsi="Times New Roman"/>
                <w:sz w:val="24"/>
                <w:szCs w:val="24"/>
              </w:rPr>
              <w:t xml:space="preserve"> </w:t>
            </w:r>
            <w:r w:rsidRPr="00027AFE">
              <w:rPr>
                <w:rFonts w:ascii="Times New Roman" w:hAnsi="Times New Roman"/>
                <w:sz w:val="24"/>
                <w:szCs w:val="24"/>
              </w:rPr>
              <w:t>Кроме того, материалы также были распространены через общественно-популярные группы в социальных сетях регионального сегмента</w:t>
            </w:r>
          </w:p>
        </w:tc>
      </w:tr>
      <w:tr w:rsidR="00446897" w:rsidRPr="00027AFE" w:rsidTr="00027AFE">
        <w:trPr>
          <w:jc w:val="center"/>
        </w:trPr>
        <w:tc>
          <w:tcPr>
            <w:tcW w:w="4479" w:type="dxa"/>
          </w:tcPr>
          <w:p w:rsidR="00446897" w:rsidRPr="00027AFE" w:rsidRDefault="00446897" w:rsidP="00730C2D">
            <w:pPr>
              <w:spacing w:after="0" w:line="240" w:lineRule="auto"/>
              <w:rPr>
                <w:rFonts w:ascii="Times New Roman" w:hAnsi="Times New Roman"/>
                <w:sz w:val="24"/>
                <w:szCs w:val="24"/>
              </w:rPr>
            </w:pPr>
            <w:r w:rsidRPr="00027AFE">
              <w:rPr>
                <w:rFonts w:ascii="Times New Roman" w:hAnsi="Times New Roman"/>
                <w:sz w:val="24"/>
                <w:szCs w:val="24"/>
              </w:rPr>
              <w:t xml:space="preserve">3.5. Организация мероприятий по первичной профилактике потребления психоактивных веществ в рамках летней оздоровительной кампании для детей, находящихся в детских оздоровительных </w:t>
            </w:r>
          </w:p>
        </w:tc>
        <w:tc>
          <w:tcPr>
            <w:tcW w:w="4252" w:type="dxa"/>
          </w:tcPr>
          <w:p w:rsidR="00446897" w:rsidRPr="00027AFE" w:rsidRDefault="00446897" w:rsidP="00730C2D">
            <w:pPr>
              <w:spacing w:after="0" w:line="240" w:lineRule="auto"/>
              <w:rPr>
                <w:rFonts w:ascii="Times New Roman" w:hAnsi="Times New Roman"/>
                <w:sz w:val="24"/>
                <w:szCs w:val="24"/>
              </w:rPr>
            </w:pPr>
            <w:r w:rsidRPr="00027AFE">
              <w:rPr>
                <w:rFonts w:ascii="Times New Roman" w:hAnsi="Times New Roman"/>
                <w:sz w:val="24"/>
                <w:szCs w:val="24"/>
              </w:rPr>
              <w:t xml:space="preserve">Министерство образования и науки Республики Тыва, Министерство труда и социальной политики Республики Тыва, ГБУЗ Республики Тыва </w:t>
            </w:r>
            <w:r w:rsidR="00791B99" w:rsidRPr="00027AFE">
              <w:rPr>
                <w:rFonts w:ascii="Times New Roman" w:hAnsi="Times New Roman"/>
                <w:sz w:val="24"/>
                <w:szCs w:val="24"/>
              </w:rPr>
              <w:t>«</w:t>
            </w:r>
            <w:r w:rsidRPr="00027AFE">
              <w:rPr>
                <w:rFonts w:ascii="Times New Roman" w:hAnsi="Times New Roman"/>
                <w:sz w:val="24"/>
                <w:szCs w:val="24"/>
              </w:rPr>
              <w:t>Республиканский наркологический дис</w:t>
            </w:r>
            <w:r w:rsidR="00730C2D">
              <w:rPr>
                <w:rFonts w:ascii="Times New Roman" w:hAnsi="Times New Roman"/>
                <w:sz w:val="24"/>
                <w:szCs w:val="24"/>
              </w:rPr>
              <w:t>-</w:t>
            </w:r>
          </w:p>
        </w:tc>
        <w:tc>
          <w:tcPr>
            <w:tcW w:w="7140" w:type="dxa"/>
          </w:tcPr>
          <w:p w:rsidR="00446897" w:rsidRPr="00027AFE" w:rsidRDefault="00730C2D" w:rsidP="00730C2D">
            <w:pPr>
              <w:spacing w:after="0" w:line="240" w:lineRule="auto"/>
              <w:jc w:val="both"/>
              <w:rPr>
                <w:rFonts w:ascii="Times New Roman" w:hAnsi="Times New Roman"/>
                <w:sz w:val="24"/>
                <w:szCs w:val="24"/>
              </w:rPr>
            </w:pPr>
            <w:r>
              <w:rPr>
                <w:rFonts w:ascii="Times New Roman" w:hAnsi="Times New Roman"/>
                <w:sz w:val="24"/>
                <w:szCs w:val="24"/>
              </w:rPr>
              <w:t>в</w:t>
            </w:r>
            <w:r w:rsidR="00446897" w:rsidRPr="00027AFE">
              <w:rPr>
                <w:rFonts w:ascii="Times New Roman" w:hAnsi="Times New Roman"/>
                <w:sz w:val="24"/>
                <w:szCs w:val="24"/>
              </w:rPr>
              <w:t>о исполнение приказа Министерства здравоохранения Республики Тыва и Министерства образования и науки Республики Тыва от 21 июня 2019</w:t>
            </w:r>
            <w:r>
              <w:rPr>
                <w:rFonts w:ascii="Times New Roman" w:hAnsi="Times New Roman"/>
                <w:sz w:val="24"/>
                <w:szCs w:val="24"/>
              </w:rPr>
              <w:t xml:space="preserve"> </w:t>
            </w:r>
            <w:r w:rsidR="00446897" w:rsidRPr="00027AFE">
              <w:rPr>
                <w:rFonts w:ascii="Times New Roman" w:hAnsi="Times New Roman"/>
                <w:sz w:val="24"/>
                <w:szCs w:val="24"/>
              </w:rPr>
              <w:t>г. №</w:t>
            </w:r>
            <w:r>
              <w:rPr>
                <w:rFonts w:ascii="Times New Roman" w:hAnsi="Times New Roman"/>
                <w:sz w:val="24"/>
                <w:szCs w:val="24"/>
              </w:rPr>
              <w:t xml:space="preserve"> </w:t>
            </w:r>
            <w:r w:rsidR="00446897" w:rsidRPr="00027AFE">
              <w:rPr>
                <w:rFonts w:ascii="Times New Roman" w:hAnsi="Times New Roman"/>
                <w:sz w:val="24"/>
                <w:szCs w:val="24"/>
              </w:rPr>
              <w:t xml:space="preserve">680/943-д </w:t>
            </w:r>
            <w:r w:rsidR="00791B99" w:rsidRPr="00027AFE">
              <w:rPr>
                <w:rFonts w:ascii="Times New Roman" w:hAnsi="Times New Roman"/>
                <w:sz w:val="24"/>
                <w:szCs w:val="24"/>
              </w:rPr>
              <w:t>«</w:t>
            </w:r>
            <w:r w:rsidR="00446897" w:rsidRPr="00027AFE">
              <w:rPr>
                <w:rFonts w:ascii="Times New Roman" w:hAnsi="Times New Roman"/>
                <w:sz w:val="24"/>
                <w:szCs w:val="24"/>
              </w:rPr>
              <w:t>Об организации проведения санитарно-просветительной работы в стационарных лагерях в 2019</w:t>
            </w:r>
            <w:r>
              <w:rPr>
                <w:rFonts w:ascii="Times New Roman" w:hAnsi="Times New Roman"/>
                <w:sz w:val="24"/>
                <w:szCs w:val="24"/>
              </w:rPr>
              <w:t xml:space="preserve"> </w:t>
            </w:r>
            <w:r w:rsidR="00446897" w:rsidRPr="00027AFE">
              <w:rPr>
                <w:rFonts w:ascii="Times New Roman" w:hAnsi="Times New Roman"/>
                <w:sz w:val="24"/>
                <w:szCs w:val="24"/>
              </w:rPr>
              <w:t>г.</w:t>
            </w:r>
            <w:r w:rsidR="00791B99" w:rsidRPr="00027AFE">
              <w:rPr>
                <w:rFonts w:ascii="Times New Roman" w:hAnsi="Times New Roman"/>
                <w:sz w:val="24"/>
                <w:szCs w:val="24"/>
              </w:rPr>
              <w:t>»</w:t>
            </w:r>
            <w:r w:rsidR="00446897" w:rsidRPr="00027AFE">
              <w:rPr>
                <w:rFonts w:ascii="Times New Roman" w:hAnsi="Times New Roman"/>
                <w:sz w:val="24"/>
                <w:szCs w:val="24"/>
              </w:rPr>
              <w:t xml:space="preserve"> специалисты ГБУЗ Р</w:t>
            </w:r>
            <w:r>
              <w:rPr>
                <w:rFonts w:ascii="Times New Roman" w:hAnsi="Times New Roman"/>
                <w:sz w:val="24"/>
                <w:szCs w:val="24"/>
              </w:rPr>
              <w:t xml:space="preserve">еспублики </w:t>
            </w:r>
            <w:r w:rsidR="00446897" w:rsidRPr="00027AFE">
              <w:rPr>
                <w:rFonts w:ascii="Times New Roman" w:hAnsi="Times New Roman"/>
                <w:sz w:val="24"/>
                <w:szCs w:val="24"/>
              </w:rPr>
              <w:t>Т</w:t>
            </w:r>
            <w:r>
              <w:rPr>
                <w:rFonts w:ascii="Times New Roman" w:hAnsi="Times New Roman"/>
                <w:sz w:val="24"/>
                <w:szCs w:val="24"/>
              </w:rPr>
              <w:t>ыва</w:t>
            </w:r>
            <w:r w:rsidR="00446897" w:rsidRPr="00027AFE">
              <w:rPr>
                <w:rFonts w:ascii="Times New Roman" w:hAnsi="Times New Roman"/>
                <w:sz w:val="24"/>
                <w:szCs w:val="24"/>
              </w:rPr>
              <w:t xml:space="preserve"> </w:t>
            </w:r>
            <w:r w:rsidR="00791B99" w:rsidRPr="00027AFE">
              <w:rPr>
                <w:rFonts w:ascii="Times New Roman" w:hAnsi="Times New Roman"/>
                <w:sz w:val="24"/>
                <w:szCs w:val="24"/>
              </w:rPr>
              <w:t>«</w:t>
            </w:r>
            <w:r w:rsidR="00446897" w:rsidRPr="00027AFE">
              <w:rPr>
                <w:rFonts w:ascii="Times New Roman" w:hAnsi="Times New Roman"/>
                <w:sz w:val="24"/>
                <w:szCs w:val="24"/>
              </w:rPr>
              <w:t>Республиканский нарколо</w:t>
            </w:r>
            <w:r>
              <w:rPr>
                <w:rFonts w:ascii="Times New Roman" w:hAnsi="Times New Roman"/>
                <w:sz w:val="24"/>
                <w:szCs w:val="24"/>
              </w:rPr>
              <w:t>-</w:t>
            </w:r>
          </w:p>
        </w:tc>
      </w:tr>
    </w:tbl>
    <w:p w:rsidR="00730C2D" w:rsidRDefault="00730C2D"/>
    <w:p w:rsidR="00730C2D" w:rsidRDefault="00730C2D" w:rsidP="007C5EC4">
      <w:pPr>
        <w:spacing w:after="0" w:line="240" w:lineRule="auto"/>
      </w:pPr>
    </w:p>
    <w:tbl>
      <w:tblPr>
        <w:tblStyle w:val="a8"/>
        <w:tblW w:w="15960" w:type="dxa"/>
        <w:jc w:val="center"/>
        <w:tblLook w:val="04A0"/>
      </w:tblPr>
      <w:tblGrid>
        <w:gridCol w:w="4479"/>
        <w:gridCol w:w="4252"/>
        <w:gridCol w:w="7229"/>
      </w:tblGrid>
      <w:tr w:rsidR="00730C2D" w:rsidRPr="00027AFE" w:rsidTr="007C5EC4">
        <w:trPr>
          <w:jc w:val="center"/>
        </w:trPr>
        <w:tc>
          <w:tcPr>
            <w:tcW w:w="4479"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229"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730C2D" w:rsidRPr="00027AFE" w:rsidTr="007C5EC4">
        <w:trPr>
          <w:jc w:val="center"/>
        </w:trPr>
        <w:tc>
          <w:tcPr>
            <w:tcW w:w="4479" w:type="dxa"/>
          </w:tcPr>
          <w:p w:rsidR="00730C2D" w:rsidRPr="00027AFE" w:rsidRDefault="00730C2D" w:rsidP="00027AFE">
            <w:pPr>
              <w:spacing w:after="0" w:line="240" w:lineRule="auto"/>
              <w:rPr>
                <w:rFonts w:ascii="Times New Roman" w:hAnsi="Times New Roman"/>
                <w:sz w:val="24"/>
                <w:szCs w:val="24"/>
              </w:rPr>
            </w:pPr>
            <w:r w:rsidRPr="00027AFE">
              <w:rPr>
                <w:rFonts w:ascii="Times New Roman" w:hAnsi="Times New Roman"/>
                <w:sz w:val="24"/>
                <w:szCs w:val="24"/>
              </w:rPr>
              <w:t>лагерях</w:t>
            </w:r>
          </w:p>
        </w:tc>
        <w:tc>
          <w:tcPr>
            <w:tcW w:w="4252" w:type="dxa"/>
          </w:tcPr>
          <w:p w:rsidR="00730C2D" w:rsidRPr="00027AFE" w:rsidRDefault="00730C2D" w:rsidP="00027AFE">
            <w:pPr>
              <w:spacing w:after="0" w:line="240" w:lineRule="auto"/>
              <w:rPr>
                <w:rFonts w:ascii="Times New Roman" w:hAnsi="Times New Roman"/>
                <w:sz w:val="24"/>
                <w:szCs w:val="24"/>
              </w:rPr>
            </w:pPr>
            <w:r w:rsidRPr="00027AFE">
              <w:rPr>
                <w:rFonts w:ascii="Times New Roman" w:hAnsi="Times New Roman"/>
                <w:sz w:val="24"/>
                <w:szCs w:val="24"/>
              </w:rPr>
              <w:t>пансер», Министерство внутренних дел по Республике Тыва (по согласованию)</w:t>
            </w:r>
          </w:p>
        </w:tc>
        <w:tc>
          <w:tcPr>
            <w:tcW w:w="7229" w:type="dxa"/>
          </w:tcPr>
          <w:p w:rsidR="00730C2D" w:rsidRDefault="00730C2D" w:rsidP="007C5EC4">
            <w:pPr>
              <w:spacing w:after="0" w:line="240" w:lineRule="auto"/>
              <w:jc w:val="both"/>
              <w:rPr>
                <w:rFonts w:ascii="Times New Roman" w:hAnsi="Times New Roman"/>
                <w:sz w:val="24"/>
                <w:szCs w:val="24"/>
              </w:rPr>
            </w:pPr>
            <w:r w:rsidRPr="00027AFE">
              <w:rPr>
                <w:rFonts w:ascii="Times New Roman" w:hAnsi="Times New Roman"/>
                <w:sz w:val="24"/>
                <w:szCs w:val="24"/>
              </w:rPr>
              <w:t>гический диспансер» совместно с ГБУЗ Р</w:t>
            </w:r>
            <w:r>
              <w:rPr>
                <w:rFonts w:ascii="Times New Roman" w:hAnsi="Times New Roman"/>
                <w:sz w:val="24"/>
                <w:szCs w:val="24"/>
              </w:rPr>
              <w:t xml:space="preserve">еспублики </w:t>
            </w:r>
            <w:r w:rsidRPr="00027AFE">
              <w:rPr>
                <w:rFonts w:ascii="Times New Roman" w:hAnsi="Times New Roman"/>
                <w:sz w:val="24"/>
                <w:szCs w:val="24"/>
              </w:rPr>
              <w:t>Т</w:t>
            </w:r>
            <w:r>
              <w:rPr>
                <w:rFonts w:ascii="Times New Roman" w:hAnsi="Times New Roman"/>
                <w:sz w:val="24"/>
                <w:szCs w:val="24"/>
              </w:rPr>
              <w:t>ыва</w:t>
            </w:r>
            <w:r w:rsidRPr="00027AFE">
              <w:rPr>
                <w:rFonts w:ascii="Times New Roman" w:hAnsi="Times New Roman"/>
                <w:sz w:val="24"/>
                <w:szCs w:val="24"/>
              </w:rPr>
              <w:t xml:space="preserve"> «Республиканский Центр медицинской профилактики», ГБУЗ Р</w:t>
            </w:r>
            <w:r>
              <w:rPr>
                <w:rFonts w:ascii="Times New Roman" w:hAnsi="Times New Roman"/>
                <w:sz w:val="24"/>
                <w:szCs w:val="24"/>
              </w:rPr>
              <w:t xml:space="preserve">еспублики </w:t>
            </w:r>
            <w:r w:rsidRPr="00027AFE">
              <w:rPr>
                <w:rFonts w:ascii="Times New Roman" w:hAnsi="Times New Roman"/>
                <w:sz w:val="24"/>
                <w:szCs w:val="24"/>
              </w:rPr>
              <w:t>Т</w:t>
            </w:r>
            <w:r>
              <w:rPr>
                <w:rFonts w:ascii="Times New Roman" w:hAnsi="Times New Roman"/>
                <w:sz w:val="24"/>
                <w:szCs w:val="24"/>
              </w:rPr>
              <w:t>ыва</w:t>
            </w:r>
            <w:r w:rsidRPr="00027AFE">
              <w:rPr>
                <w:rFonts w:ascii="Times New Roman" w:hAnsi="Times New Roman"/>
                <w:sz w:val="24"/>
                <w:szCs w:val="24"/>
              </w:rPr>
              <w:t xml:space="preserve"> «Кожно-венерологический диспансер», ГБУЗ Р</w:t>
            </w:r>
            <w:r>
              <w:rPr>
                <w:rFonts w:ascii="Times New Roman" w:hAnsi="Times New Roman"/>
                <w:sz w:val="24"/>
                <w:szCs w:val="24"/>
              </w:rPr>
              <w:t xml:space="preserve">еспублики </w:t>
            </w:r>
            <w:r w:rsidRPr="00027AFE">
              <w:rPr>
                <w:rFonts w:ascii="Times New Roman" w:hAnsi="Times New Roman"/>
                <w:sz w:val="24"/>
                <w:szCs w:val="24"/>
              </w:rPr>
              <w:t>Т</w:t>
            </w:r>
            <w:r>
              <w:rPr>
                <w:rFonts w:ascii="Times New Roman" w:hAnsi="Times New Roman"/>
                <w:sz w:val="24"/>
                <w:szCs w:val="24"/>
              </w:rPr>
              <w:t>ыва</w:t>
            </w:r>
            <w:r w:rsidRPr="00027AFE">
              <w:rPr>
                <w:rFonts w:ascii="Times New Roman" w:hAnsi="Times New Roman"/>
                <w:sz w:val="24"/>
                <w:szCs w:val="24"/>
              </w:rPr>
              <w:t xml:space="preserve"> «Инфекционная больница», ГБУЗ Р</w:t>
            </w:r>
            <w:r>
              <w:rPr>
                <w:rFonts w:ascii="Times New Roman" w:hAnsi="Times New Roman"/>
                <w:sz w:val="24"/>
                <w:szCs w:val="24"/>
              </w:rPr>
              <w:t xml:space="preserve">еспублики </w:t>
            </w:r>
            <w:r w:rsidRPr="00027AFE">
              <w:rPr>
                <w:rFonts w:ascii="Times New Roman" w:hAnsi="Times New Roman"/>
                <w:sz w:val="24"/>
                <w:szCs w:val="24"/>
              </w:rPr>
              <w:t>Т</w:t>
            </w:r>
            <w:r>
              <w:rPr>
                <w:rFonts w:ascii="Times New Roman" w:hAnsi="Times New Roman"/>
                <w:sz w:val="24"/>
                <w:szCs w:val="24"/>
              </w:rPr>
              <w:t>ыва</w:t>
            </w:r>
            <w:r w:rsidRPr="00027AFE">
              <w:rPr>
                <w:rFonts w:ascii="Times New Roman" w:hAnsi="Times New Roman"/>
                <w:sz w:val="24"/>
                <w:szCs w:val="24"/>
              </w:rPr>
              <w:t xml:space="preserve"> «Республиканский </w:t>
            </w:r>
            <w:r w:rsidR="00D16DDF">
              <w:rPr>
                <w:rFonts w:ascii="Times New Roman" w:hAnsi="Times New Roman"/>
                <w:sz w:val="24"/>
                <w:szCs w:val="24"/>
              </w:rPr>
              <w:t>ц</w:t>
            </w:r>
            <w:r w:rsidRPr="00027AFE">
              <w:rPr>
                <w:rFonts w:ascii="Times New Roman" w:hAnsi="Times New Roman"/>
                <w:sz w:val="24"/>
                <w:szCs w:val="24"/>
              </w:rPr>
              <w:t xml:space="preserve">ентр по профилактике </w:t>
            </w:r>
            <w:r w:rsidR="00D16DDF">
              <w:rPr>
                <w:rFonts w:ascii="Times New Roman" w:hAnsi="Times New Roman"/>
                <w:sz w:val="24"/>
                <w:szCs w:val="24"/>
              </w:rPr>
              <w:t xml:space="preserve">и борьбе </w:t>
            </w:r>
            <w:r w:rsidRPr="00027AFE">
              <w:rPr>
                <w:rFonts w:ascii="Times New Roman" w:hAnsi="Times New Roman"/>
                <w:sz w:val="24"/>
                <w:szCs w:val="24"/>
              </w:rPr>
              <w:t>со СПИД», ГБУЗ Р</w:t>
            </w:r>
            <w:r>
              <w:rPr>
                <w:rFonts w:ascii="Times New Roman" w:hAnsi="Times New Roman"/>
                <w:sz w:val="24"/>
                <w:szCs w:val="24"/>
              </w:rPr>
              <w:t xml:space="preserve">еспублики </w:t>
            </w:r>
            <w:r w:rsidRPr="00027AFE">
              <w:rPr>
                <w:rFonts w:ascii="Times New Roman" w:hAnsi="Times New Roman"/>
                <w:sz w:val="24"/>
                <w:szCs w:val="24"/>
              </w:rPr>
              <w:t>Т</w:t>
            </w:r>
            <w:r>
              <w:rPr>
                <w:rFonts w:ascii="Times New Roman" w:hAnsi="Times New Roman"/>
                <w:sz w:val="24"/>
                <w:szCs w:val="24"/>
              </w:rPr>
              <w:t>ыва</w:t>
            </w:r>
            <w:r w:rsidRPr="00027AFE">
              <w:rPr>
                <w:rFonts w:ascii="Times New Roman" w:hAnsi="Times New Roman"/>
                <w:sz w:val="24"/>
                <w:szCs w:val="24"/>
              </w:rPr>
              <w:t xml:space="preserve"> «</w:t>
            </w:r>
            <w:r w:rsidR="007C5EC4" w:rsidRPr="00027AFE">
              <w:rPr>
                <w:rFonts w:ascii="Times New Roman" w:hAnsi="Times New Roman"/>
                <w:sz w:val="24"/>
                <w:szCs w:val="24"/>
              </w:rPr>
              <w:t>Республикански</w:t>
            </w:r>
            <w:r w:rsidR="007C5EC4">
              <w:rPr>
                <w:rFonts w:ascii="Times New Roman" w:hAnsi="Times New Roman"/>
                <w:sz w:val="24"/>
                <w:szCs w:val="24"/>
              </w:rPr>
              <w:t>й п</w:t>
            </w:r>
            <w:r w:rsidRPr="00027AFE">
              <w:rPr>
                <w:rFonts w:ascii="Times New Roman" w:hAnsi="Times New Roman"/>
                <w:sz w:val="24"/>
                <w:szCs w:val="24"/>
              </w:rPr>
              <w:t>сихиатрическая больница»</w:t>
            </w:r>
            <w:r>
              <w:rPr>
                <w:rFonts w:ascii="Times New Roman" w:hAnsi="Times New Roman"/>
                <w:sz w:val="24"/>
                <w:szCs w:val="24"/>
              </w:rPr>
              <w:t xml:space="preserve"> </w:t>
            </w:r>
            <w:r w:rsidRPr="00027AFE">
              <w:rPr>
                <w:rFonts w:ascii="Times New Roman" w:hAnsi="Times New Roman"/>
                <w:sz w:val="24"/>
                <w:szCs w:val="24"/>
              </w:rPr>
              <w:t>проводили санитарно-просветительскую, профилактическую работу в детских оздоровительных лагерях по темам антиалкогольного, антинаркотического характера: «Вред алкоголя, наркотиков, табака, синтетических наркотиков, и их последствия» с показом видеороликов, мульт</w:t>
            </w:r>
            <w:r w:rsidR="00D16DDF">
              <w:rPr>
                <w:rFonts w:ascii="Times New Roman" w:hAnsi="Times New Roman"/>
                <w:sz w:val="24"/>
                <w:szCs w:val="24"/>
              </w:rPr>
              <w:t xml:space="preserve">фильмов </w:t>
            </w:r>
            <w:r w:rsidRPr="00027AFE">
              <w:rPr>
                <w:rFonts w:ascii="Times New Roman" w:hAnsi="Times New Roman"/>
                <w:sz w:val="24"/>
                <w:szCs w:val="24"/>
              </w:rPr>
              <w:t>о ЗОЖ, всего 25 кинолекториев с охватом 2425 человек. Розданы более 2500 информационных буклетов по профилактике употребления ПАВ и пропаганде ЗОЖ, также проводились познавательные игры о вреде алкоголя, наркотиков, та</w:t>
            </w:r>
            <w:r w:rsidR="00D16DDF">
              <w:rPr>
                <w:rFonts w:ascii="Times New Roman" w:hAnsi="Times New Roman"/>
                <w:sz w:val="24"/>
                <w:szCs w:val="24"/>
              </w:rPr>
              <w:t xml:space="preserve">бака. </w:t>
            </w:r>
            <w:r w:rsidRPr="00027AFE">
              <w:rPr>
                <w:rFonts w:ascii="Times New Roman" w:hAnsi="Times New Roman"/>
                <w:sz w:val="24"/>
                <w:szCs w:val="24"/>
              </w:rPr>
              <w:t>Министерством образования и науки Республики Тыва в 2019 году во время летнего периода проведены профилактические акции «Летняя</w:t>
            </w:r>
            <w:r>
              <w:rPr>
                <w:rFonts w:ascii="Times New Roman" w:hAnsi="Times New Roman"/>
                <w:sz w:val="24"/>
                <w:szCs w:val="24"/>
              </w:rPr>
              <w:t xml:space="preserve"> </w:t>
            </w:r>
            <w:r w:rsidRPr="00027AFE">
              <w:rPr>
                <w:rFonts w:ascii="Times New Roman" w:hAnsi="Times New Roman"/>
                <w:sz w:val="24"/>
                <w:szCs w:val="24"/>
              </w:rPr>
              <w:t>палитра» в стационарном лагере «Юность», в МБОУ СОШ №</w:t>
            </w:r>
            <w:r>
              <w:rPr>
                <w:rFonts w:ascii="Times New Roman" w:hAnsi="Times New Roman"/>
                <w:sz w:val="24"/>
                <w:szCs w:val="24"/>
              </w:rPr>
              <w:t xml:space="preserve"> </w:t>
            </w:r>
            <w:r w:rsidRPr="00027AFE">
              <w:rPr>
                <w:rFonts w:ascii="Times New Roman" w:hAnsi="Times New Roman"/>
                <w:sz w:val="24"/>
                <w:szCs w:val="24"/>
              </w:rPr>
              <w:t>4, МБОУ СОШ №</w:t>
            </w:r>
            <w:r>
              <w:rPr>
                <w:rFonts w:ascii="Times New Roman" w:hAnsi="Times New Roman"/>
                <w:sz w:val="24"/>
                <w:szCs w:val="24"/>
              </w:rPr>
              <w:t xml:space="preserve"> </w:t>
            </w:r>
            <w:r w:rsidRPr="00027AFE">
              <w:rPr>
                <w:rFonts w:ascii="Times New Roman" w:hAnsi="Times New Roman"/>
                <w:sz w:val="24"/>
                <w:szCs w:val="24"/>
              </w:rPr>
              <w:t>3 г. Кызыла</w:t>
            </w:r>
            <w:r w:rsidR="00D16DDF">
              <w:rPr>
                <w:rFonts w:ascii="Times New Roman" w:hAnsi="Times New Roman"/>
                <w:sz w:val="24"/>
                <w:szCs w:val="24"/>
              </w:rPr>
              <w:t>, районах</w:t>
            </w:r>
            <w:r w:rsidRPr="00027AFE">
              <w:rPr>
                <w:rFonts w:ascii="Times New Roman" w:hAnsi="Times New Roman"/>
                <w:sz w:val="24"/>
                <w:szCs w:val="24"/>
              </w:rPr>
              <w:t xml:space="preserve"> </w:t>
            </w:r>
            <w:r w:rsidR="00D16DDF">
              <w:rPr>
                <w:rFonts w:ascii="Times New Roman" w:hAnsi="Times New Roman"/>
                <w:sz w:val="24"/>
                <w:szCs w:val="24"/>
              </w:rPr>
              <w:t>л</w:t>
            </w:r>
            <w:r w:rsidRPr="00027AFE">
              <w:rPr>
                <w:rFonts w:ascii="Times New Roman" w:hAnsi="Times New Roman"/>
                <w:sz w:val="24"/>
                <w:szCs w:val="24"/>
              </w:rPr>
              <w:t xml:space="preserve">евобережных, </w:t>
            </w:r>
            <w:r w:rsidR="00D16DDF">
              <w:rPr>
                <w:rFonts w:ascii="Times New Roman" w:hAnsi="Times New Roman"/>
                <w:sz w:val="24"/>
                <w:szCs w:val="24"/>
              </w:rPr>
              <w:t>п</w:t>
            </w:r>
            <w:r w:rsidRPr="00027AFE">
              <w:rPr>
                <w:rFonts w:ascii="Times New Roman" w:hAnsi="Times New Roman"/>
                <w:sz w:val="24"/>
                <w:szCs w:val="24"/>
              </w:rPr>
              <w:t>равобережных</w:t>
            </w:r>
            <w:r w:rsidR="00D16DDF">
              <w:rPr>
                <w:rFonts w:ascii="Times New Roman" w:hAnsi="Times New Roman"/>
                <w:sz w:val="24"/>
                <w:szCs w:val="24"/>
              </w:rPr>
              <w:t xml:space="preserve"> дачных обществ</w:t>
            </w:r>
            <w:r w:rsidRPr="00027AFE">
              <w:rPr>
                <w:rFonts w:ascii="Times New Roman" w:hAnsi="Times New Roman"/>
                <w:sz w:val="24"/>
                <w:szCs w:val="24"/>
              </w:rPr>
              <w:t xml:space="preserve">, </w:t>
            </w:r>
            <w:r w:rsidR="00D16DDF">
              <w:rPr>
                <w:rFonts w:ascii="Times New Roman" w:hAnsi="Times New Roman"/>
                <w:sz w:val="24"/>
                <w:szCs w:val="24"/>
              </w:rPr>
              <w:t xml:space="preserve">ул. </w:t>
            </w:r>
            <w:r w:rsidRPr="00027AFE">
              <w:rPr>
                <w:rFonts w:ascii="Times New Roman" w:hAnsi="Times New Roman"/>
                <w:sz w:val="24"/>
                <w:szCs w:val="24"/>
              </w:rPr>
              <w:t>Паротурбинная, Заводская</w:t>
            </w:r>
            <w:r w:rsidR="00D16DDF">
              <w:rPr>
                <w:rFonts w:ascii="Times New Roman" w:hAnsi="Times New Roman"/>
                <w:sz w:val="24"/>
                <w:szCs w:val="24"/>
              </w:rPr>
              <w:t xml:space="preserve"> г. Кызыла</w:t>
            </w:r>
            <w:r w:rsidRPr="00027AFE">
              <w:rPr>
                <w:rFonts w:ascii="Times New Roman" w:hAnsi="Times New Roman"/>
                <w:sz w:val="24"/>
                <w:szCs w:val="24"/>
              </w:rPr>
              <w:t>. Также организованы командировочные выезды в образовательные организа</w:t>
            </w:r>
            <w:r>
              <w:rPr>
                <w:rFonts w:ascii="Times New Roman" w:hAnsi="Times New Roman"/>
                <w:sz w:val="24"/>
                <w:szCs w:val="24"/>
              </w:rPr>
              <w:t>ции и ЦСПСиД Пий</w:t>
            </w:r>
            <w:r w:rsidRPr="00027AFE">
              <w:rPr>
                <w:rFonts w:ascii="Times New Roman" w:hAnsi="Times New Roman"/>
                <w:sz w:val="24"/>
                <w:szCs w:val="24"/>
              </w:rPr>
              <w:t>-Хемского, Сут-Хольского, Тоджинского, Бай-Тайгинского</w:t>
            </w:r>
            <w:r>
              <w:rPr>
                <w:rFonts w:ascii="Times New Roman" w:hAnsi="Times New Roman"/>
                <w:sz w:val="24"/>
                <w:szCs w:val="24"/>
              </w:rPr>
              <w:t xml:space="preserve"> </w:t>
            </w:r>
            <w:r w:rsidRPr="00027AFE">
              <w:rPr>
                <w:rFonts w:ascii="Times New Roman" w:hAnsi="Times New Roman"/>
                <w:sz w:val="24"/>
                <w:szCs w:val="24"/>
              </w:rPr>
              <w:t>кожуун</w:t>
            </w:r>
            <w:r w:rsidR="00D16DDF">
              <w:rPr>
                <w:rFonts w:ascii="Times New Roman" w:hAnsi="Times New Roman"/>
                <w:sz w:val="24"/>
                <w:szCs w:val="24"/>
              </w:rPr>
              <w:t>ов</w:t>
            </w:r>
            <w:r w:rsidRPr="00027AFE">
              <w:rPr>
                <w:rFonts w:ascii="Times New Roman" w:hAnsi="Times New Roman"/>
                <w:sz w:val="24"/>
                <w:szCs w:val="24"/>
              </w:rPr>
              <w:t xml:space="preserve">. Охват составил 890 детей. Психологическая </w:t>
            </w:r>
            <w:r w:rsidR="00D16DDF">
              <w:rPr>
                <w:rFonts w:ascii="Times New Roman" w:hAnsi="Times New Roman"/>
                <w:sz w:val="24"/>
                <w:szCs w:val="24"/>
              </w:rPr>
              <w:t>к</w:t>
            </w:r>
            <w:r w:rsidRPr="00027AFE">
              <w:rPr>
                <w:rFonts w:ascii="Times New Roman" w:hAnsi="Times New Roman"/>
                <w:sz w:val="24"/>
                <w:szCs w:val="24"/>
              </w:rPr>
              <w:t xml:space="preserve">вест-игра «Летний лагерь </w:t>
            </w:r>
            <w:r w:rsidR="00D16DDF">
              <w:rPr>
                <w:rFonts w:ascii="Times New Roman" w:hAnsi="Times New Roman"/>
                <w:sz w:val="24"/>
                <w:szCs w:val="24"/>
              </w:rPr>
              <w:t xml:space="preserve">– </w:t>
            </w:r>
            <w:r w:rsidRPr="00027AFE">
              <w:rPr>
                <w:rFonts w:ascii="Times New Roman" w:hAnsi="Times New Roman"/>
                <w:sz w:val="24"/>
                <w:szCs w:val="24"/>
              </w:rPr>
              <w:t>территория знаний» проведена в стационарных, пришкольных лагерях г.</w:t>
            </w:r>
            <w:r>
              <w:rPr>
                <w:rFonts w:ascii="Times New Roman" w:hAnsi="Times New Roman"/>
                <w:sz w:val="24"/>
                <w:szCs w:val="24"/>
              </w:rPr>
              <w:t xml:space="preserve"> </w:t>
            </w:r>
            <w:r w:rsidRPr="00027AFE">
              <w:rPr>
                <w:rFonts w:ascii="Times New Roman" w:hAnsi="Times New Roman"/>
                <w:sz w:val="24"/>
                <w:szCs w:val="24"/>
              </w:rPr>
              <w:t>Ак-Довурак</w:t>
            </w:r>
            <w:r w:rsidR="00D16DDF">
              <w:rPr>
                <w:rFonts w:ascii="Times New Roman" w:hAnsi="Times New Roman"/>
                <w:sz w:val="24"/>
                <w:szCs w:val="24"/>
              </w:rPr>
              <w:t>а</w:t>
            </w:r>
            <w:r w:rsidRPr="00027AFE">
              <w:rPr>
                <w:rFonts w:ascii="Times New Roman" w:hAnsi="Times New Roman"/>
                <w:sz w:val="24"/>
                <w:szCs w:val="24"/>
              </w:rPr>
              <w:t>,</w:t>
            </w:r>
            <w:r>
              <w:rPr>
                <w:rFonts w:ascii="Times New Roman" w:hAnsi="Times New Roman"/>
                <w:sz w:val="24"/>
                <w:szCs w:val="24"/>
              </w:rPr>
              <w:t xml:space="preserve"> </w:t>
            </w:r>
            <w:r w:rsidRPr="00027AFE">
              <w:rPr>
                <w:rFonts w:ascii="Times New Roman" w:hAnsi="Times New Roman"/>
                <w:sz w:val="24"/>
                <w:szCs w:val="24"/>
              </w:rPr>
              <w:t>Бай</w:t>
            </w:r>
            <w:r>
              <w:rPr>
                <w:rFonts w:ascii="Times New Roman" w:hAnsi="Times New Roman"/>
                <w:sz w:val="24"/>
                <w:szCs w:val="24"/>
              </w:rPr>
              <w:t>-Тайгинского, Бару</w:t>
            </w:r>
            <w:r w:rsidRPr="00027AFE">
              <w:rPr>
                <w:rFonts w:ascii="Times New Roman" w:hAnsi="Times New Roman"/>
                <w:sz w:val="24"/>
                <w:szCs w:val="24"/>
              </w:rPr>
              <w:t>н-Хемчикского, Д</w:t>
            </w:r>
            <w:r>
              <w:rPr>
                <w:rFonts w:ascii="Times New Roman" w:hAnsi="Times New Roman"/>
                <w:sz w:val="24"/>
                <w:szCs w:val="24"/>
              </w:rPr>
              <w:t xml:space="preserve">зун-Хемчикского, Тес-Хемского, </w:t>
            </w:r>
            <w:r w:rsidRPr="00027AFE">
              <w:rPr>
                <w:rFonts w:ascii="Times New Roman" w:hAnsi="Times New Roman"/>
                <w:sz w:val="24"/>
                <w:szCs w:val="24"/>
              </w:rPr>
              <w:t>Тоджинского, Сут-Хольского, Монгун-Тайгиского, Овюрского, Чеди-Хольского, Улуг-Хемского, Эрзинского</w:t>
            </w:r>
            <w:r>
              <w:rPr>
                <w:rFonts w:ascii="Times New Roman" w:hAnsi="Times New Roman"/>
                <w:sz w:val="24"/>
                <w:szCs w:val="24"/>
              </w:rPr>
              <w:t xml:space="preserve"> </w:t>
            </w:r>
            <w:r w:rsidRPr="00027AFE">
              <w:rPr>
                <w:rFonts w:ascii="Times New Roman" w:hAnsi="Times New Roman"/>
                <w:sz w:val="24"/>
                <w:szCs w:val="24"/>
              </w:rPr>
              <w:t>кожуунов. В рамках межведомственного выезда несовершеннолетним и специалистам педагогического персонала предоставлены методические и практические</w:t>
            </w:r>
            <w:r>
              <w:rPr>
                <w:rFonts w:ascii="Times New Roman" w:hAnsi="Times New Roman"/>
                <w:sz w:val="24"/>
                <w:szCs w:val="24"/>
              </w:rPr>
              <w:t xml:space="preserve"> </w:t>
            </w:r>
            <w:r w:rsidRPr="00027AFE">
              <w:rPr>
                <w:rFonts w:ascii="Times New Roman" w:hAnsi="Times New Roman"/>
                <w:sz w:val="24"/>
                <w:szCs w:val="24"/>
              </w:rPr>
              <w:t>рекомендации по формированию позитив</w:t>
            </w:r>
            <w:r>
              <w:rPr>
                <w:rFonts w:ascii="Times New Roman" w:hAnsi="Times New Roman"/>
                <w:sz w:val="24"/>
                <w:szCs w:val="24"/>
              </w:rPr>
              <w:t>-</w:t>
            </w:r>
          </w:p>
        </w:tc>
      </w:tr>
    </w:tbl>
    <w:p w:rsidR="00730C2D" w:rsidRDefault="00730C2D" w:rsidP="00730C2D"/>
    <w:p w:rsidR="00095D92" w:rsidRDefault="00095D92" w:rsidP="00730C2D"/>
    <w:tbl>
      <w:tblPr>
        <w:tblStyle w:val="a8"/>
        <w:tblW w:w="15871" w:type="dxa"/>
        <w:jc w:val="center"/>
        <w:tblLook w:val="04A0"/>
      </w:tblPr>
      <w:tblGrid>
        <w:gridCol w:w="4479"/>
        <w:gridCol w:w="4252"/>
        <w:gridCol w:w="7140"/>
      </w:tblGrid>
      <w:tr w:rsidR="00730C2D" w:rsidRPr="00027AFE" w:rsidTr="00730C2D">
        <w:trPr>
          <w:jc w:val="center"/>
        </w:trPr>
        <w:tc>
          <w:tcPr>
            <w:tcW w:w="4479"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730C2D" w:rsidRPr="00027AFE" w:rsidRDefault="00730C2D" w:rsidP="00730C2D">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730C2D" w:rsidRPr="00027AFE" w:rsidTr="00027AFE">
        <w:trPr>
          <w:jc w:val="center"/>
        </w:trPr>
        <w:tc>
          <w:tcPr>
            <w:tcW w:w="4479" w:type="dxa"/>
          </w:tcPr>
          <w:p w:rsidR="00730C2D" w:rsidRPr="00027AFE" w:rsidRDefault="00730C2D" w:rsidP="00027AFE">
            <w:pPr>
              <w:spacing w:after="0" w:line="240" w:lineRule="auto"/>
              <w:rPr>
                <w:rFonts w:ascii="Times New Roman" w:hAnsi="Times New Roman"/>
                <w:sz w:val="24"/>
                <w:szCs w:val="24"/>
              </w:rPr>
            </w:pPr>
          </w:p>
        </w:tc>
        <w:tc>
          <w:tcPr>
            <w:tcW w:w="4252" w:type="dxa"/>
          </w:tcPr>
          <w:p w:rsidR="00730C2D" w:rsidRPr="00027AFE" w:rsidRDefault="00730C2D" w:rsidP="00027AFE">
            <w:pPr>
              <w:spacing w:after="0" w:line="240" w:lineRule="auto"/>
              <w:rPr>
                <w:rFonts w:ascii="Times New Roman" w:hAnsi="Times New Roman"/>
                <w:sz w:val="24"/>
                <w:szCs w:val="24"/>
              </w:rPr>
            </w:pPr>
          </w:p>
        </w:tc>
        <w:tc>
          <w:tcPr>
            <w:tcW w:w="7140" w:type="dxa"/>
          </w:tcPr>
          <w:p w:rsidR="00730C2D" w:rsidRPr="00027AFE" w:rsidRDefault="00730C2D" w:rsidP="00D16DDF">
            <w:pPr>
              <w:spacing w:after="0" w:line="240" w:lineRule="auto"/>
              <w:jc w:val="both"/>
              <w:rPr>
                <w:rFonts w:ascii="Times New Roman" w:hAnsi="Times New Roman"/>
                <w:sz w:val="24"/>
                <w:szCs w:val="24"/>
              </w:rPr>
            </w:pPr>
            <w:r w:rsidRPr="00027AFE">
              <w:rPr>
                <w:rFonts w:ascii="Times New Roman" w:hAnsi="Times New Roman"/>
                <w:sz w:val="24"/>
                <w:szCs w:val="24"/>
              </w:rPr>
              <w:t>ного настроя, стрессоустойчивости и здорового образа жизни. Охват составил 813 детей.</w:t>
            </w:r>
            <w:r>
              <w:rPr>
                <w:rFonts w:ascii="Times New Roman" w:hAnsi="Times New Roman"/>
                <w:sz w:val="24"/>
                <w:szCs w:val="24"/>
              </w:rPr>
              <w:t xml:space="preserve"> </w:t>
            </w:r>
            <w:r w:rsidRPr="00027AFE">
              <w:rPr>
                <w:rFonts w:ascii="Times New Roman" w:hAnsi="Times New Roman"/>
                <w:sz w:val="24"/>
                <w:szCs w:val="24"/>
              </w:rPr>
              <w:t>Таким образом, проведение</w:t>
            </w:r>
            <w:r>
              <w:rPr>
                <w:rFonts w:ascii="Times New Roman" w:hAnsi="Times New Roman"/>
                <w:sz w:val="24"/>
                <w:szCs w:val="24"/>
              </w:rPr>
              <w:t xml:space="preserve"> </w:t>
            </w:r>
            <w:r w:rsidRPr="00027AFE">
              <w:rPr>
                <w:rFonts w:ascii="Times New Roman" w:hAnsi="Times New Roman"/>
                <w:sz w:val="24"/>
                <w:szCs w:val="24"/>
              </w:rPr>
              <w:t>профилактических акци</w:t>
            </w:r>
            <w:r w:rsidR="00D16DDF">
              <w:rPr>
                <w:rFonts w:ascii="Times New Roman" w:hAnsi="Times New Roman"/>
                <w:sz w:val="24"/>
                <w:szCs w:val="24"/>
              </w:rPr>
              <w:t>й</w:t>
            </w:r>
            <w:r w:rsidRPr="00027AFE">
              <w:rPr>
                <w:rFonts w:ascii="Times New Roman" w:hAnsi="Times New Roman"/>
                <w:sz w:val="24"/>
                <w:szCs w:val="24"/>
              </w:rPr>
              <w:t xml:space="preserve"> </w:t>
            </w:r>
            <w:r w:rsidR="00D16DDF">
              <w:rPr>
                <w:rFonts w:ascii="Times New Roman" w:hAnsi="Times New Roman"/>
                <w:sz w:val="24"/>
                <w:szCs w:val="24"/>
              </w:rPr>
              <w:t>для</w:t>
            </w:r>
            <w:r w:rsidRPr="00027AFE">
              <w:rPr>
                <w:rFonts w:ascii="Times New Roman" w:hAnsi="Times New Roman"/>
                <w:sz w:val="24"/>
                <w:szCs w:val="24"/>
              </w:rPr>
              <w:t xml:space="preserve"> детей и подростков способствовали самораскрытию и открытию в себе сильных сторон, развитию сплоченности, внимания, эмпатии, чувств</w:t>
            </w:r>
            <w:r w:rsidR="00D16DDF">
              <w:rPr>
                <w:rFonts w:ascii="Times New Roman" w:hAnsi="Times New Roman"/>
                <w:sz w:val="24"/>
                <w:szCs w:val="24"/>
              </w:rPr>
              <w:t>а</w:t>
            </w:r>
            <w:r w:rsidRPr="00027AFE">
              <w:rPr>
                <w:rFonts w:ascii="Times New Roman" w:hAnsi="Times New Roman"/>
                <w:sz w:val="24"/>
                <w:szCs w:val="24"/>
              </w:rPr>
              <w:t xml:space="preserve"> внутренней</w:t>
            </w:r>
            <w:r>
              <w:rPr>
                <w:rFonts w:ascii="Times New Roman" w:hAnsi="Times New Roman"/>
                <w:sz w:val="24"/>
                <w:szCs w:val="24"/>
              </w:rPr>
              <w:t xml:space="preserve"> </w:t>
            </w:r>
            <w:r w:rsidRPr="00027AFE">
              <w:rPr>
                <w:rFonts w:ascii="Times New Roman" w:hAnsi="Times New Roman"/>
                <w:sz w:val="24"/>
                <w:szCs w:val="24"/>
              </w:rPr>
              <w:t>устойчивости и доверия к самому себе. Всего охвачено 1703 отдыхающих ребенка. В рамках всероссийской акции «Однозначно» с 23 по 25 сентября 2019 г. с Республиканским наркологическим диспансером</w:t>
            </w:r>
            <w:r>
              <w:rPr>
                <w:rFonts w:ascii="Times New Roman" w:hAnsi="Times New Roman"/>
                <w:sz w:val="24"/>
                <w:szCs w:val="24"/>
              </w:rPr>
              <w:t xml:space="preserve"> </w:t>
            </w:r>
            <w:r w:rsidRPr="00027AFE">
              <w:rPr>
                <w:rFonts w:ascii="Times New Roman" w:hAnsi="Times New Roman"/>
                <w:sz w:val="24"/>
                <w:szCs w:val="24"/>
              </w:rPr>
              <w:t>в учреждениях среднего профессионального образования и школах г. Кызыла проведены лекции о вреде и последствиях употребления</w:t>
            </w:r>
            <w:r>
              <w:rPr>
                <w:rFonts w:ascii="Times New Roman" w:hAnsi="Times New Roman"/>
                <w:sz w:val="24"/>
                <w:szCs w:val="24"/>
              </w:rPr>
              <w:t xml:space="preserve"> </w:t>
            </w:r>
            <w:r w:rsidRPr="00027AFE">
              <w:rPr>
                <w:rFonts w:ascii="Times New Roman" w:hAnsi="Times New Roman"/>
                <w:sz w:val="24"/>
                <w:szCs w:val="24"/>
              </w:rPr>
              <w:t>психоактивных веществ, примерный охват составил около 200 человек</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 xml:space="preserve">3.6. Организация и проведение профилактических бесед о недопущении употребления наркотиков в учебных заведениях с несовершеннолетними </w:t>
            </w:r>
            <w:r w:rsidR="00791B99" w:rsidRPr="00027AFE">
              <w:rPr>
                <w:rFonts w:ascii="Times New Roman" w:hAnsi="Times New Roman"/>
                <w:sz w:val="24"/>
                <w:szCs w:val="24"/>
              </w:rPr>
              <w:t>«</w:t>
            </w:r>
            <w:r w:rsidRPr="00027AFE">
              <w:rPr>
                <w:rFonts w:ascii="Times New Roman" w:hAnsi="Times New Roman"/>
                <w:sz w:val="24"/>
                <w:szCs w:val="24"/>
              </w:rPr>
              <w:t>группы риска</w:t>
            </w:r>
            <w:r w:rsidR="00791B99" w:rsidRPr="00027AFE">
              <w:rPr>
                <w:rFonts w:ascii="Times New Roman" w:hAnsi="Times New Roman"/>
                <w:sz w:val="24"/>
                <w:szCs w:val="24"/>
              </w:rPr>
              <w:t>»</w:t>
            </w:r>
            <w:r w:rsidRPr="00027AFE">
              <w:rPr>
                <w:rFonts w:ascii="Times New Roman" w:hAnsi="Times New Roman"/>
                <w:sz w:val="24"/>
                <w:szCs w:val="24"/>
              </w:rPr>
              <w:t>, родителями или их законными представителями</w:t>
            </w:r>
          </w:p>
        </w:tc>
        <w:tc>
          <w:tcPr>
            <w:tcW w:w="4252"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 xml:space="preserve">Министерство образования и науки Республики Тыва, Министерство труда и социальной политики Республики Тыва, ГБУЗ Республики Тыва </w:t>
            </w:r>
            <w:r w:rsidR="00791B99" w:rsidRPr="00027AFE">
              <w:rPr>
                <w:rFonts w:ascii="Times New Roman" w:hAnsi="Times New Roman"/>
                <w:sz w:val="24"/>
                <w:szCs w:val="24"/>
              </w:rPr>
              <w:t>«</w:t>
            </w:r>
            <w:r w:rsidRPr="00027AFE">
              <w:rPr>
                <w:rFonts w:ascii="Times New Roman" w:hAnsi="Times New Roman"/>
                <w:sz w:val="24"/>
                <w:szCs w:val="24"/>
              </w:rPr>
              <w:t>Республиканский наркологический диспансер</w:t>
            </w:r>
            <w:r w:rsidR="00791B99" w:rsidRPr="00027AFE">
              <w:rPr>
                <w:rFonts w:ascii="Times New Roman" w:hAnsi="Times New Roman"/>
                <w:sz w:val="24"/>
                <w:szCs w:val="24"/>
              </w:rPr>
              <w:t>»</w:t>
            </w:r>
            <w:r w:rsidRPr="00027AFE">
              <w:rPr>
                <w:rFonts w:ascii="Times New Roman" w:hAnsi="Times New Roman"/>
                <w:sz w:val="24"/>
                <w:szCs w:val="24"/>
              </w:rPr>
              <w:t xml:space="preserve">, Министерство внутренних дел по Республике Тыва </w:t>
            </w:r>
          </w:p>
        </w:tc>
        <w:tc>
          <w:tcPr>
            <w:tcW w:w="7140" w:type="dxa"/>
          </w:tcPr>
          <w:p w:rsidR="00446897" w:rsidRPr="00027AFE" w:rsidRDefault="00730C2D" w:rsidP="00027AFE">
            <w:pPr>
              <w:spacing w:after="0" w:line="240" w:lineRule="auto"/>
              <w:jc w:val="both"/>
              <w:rPr>
                <w:rFonts w:ascii="Times New Roman" w:hAnsi="Times New Roman"/>
                <w:sz w:val="24"/>
                <w:szCs w:val="24"/>
              </w:rPr>
            </w:pPr>
            <w:r>
              <w:rPr>
                <w:rFonts w:ascii="Times New Roman" w:hAnsi="Times New Roman"/>
                <w:sz w:val="24"/>
                <w:szCs w:val="24"/>
              </w:rPr>
              <w:t>в</w:t>
            </w:r>
            <w:r w:rsidR="00446897" w:rsidRPr="00027AFE">
              <w:rPr>
                <w:rFonts w:ascii="Times New Roman" w:hAnsi="Times New Roman"/>
                <w:sz w:val="24"/>
                <w:szCs w:val="24"/>
              </w:rPr>
              <w:t>сего осуществлено 8 рейдов</w:t>
            </w:r>
            <w:r w:rsidR="00D16DDF">
              <w:rPr>
                <w:rFonts w:ascii="Times New Roman" w:hAnsi="Times New Roman"/>
                <w:sz w:val="24"/>
                <w:szCs w:val="24"/>
              </w:rPr>
              <w:t>,</w:t>
            </w:r>
            <w:r w:rsidR="00446897" w:rsidRPr="00027AFE">
              <w:rPr>
                <w:rFonts w:ascii="Times New Roman" w:hAnsi="Times New Roman"/>
                <w:sz w:val="24"/>
                <w:szCs w:val="24"/>
              </w:rPr>
              <w:t xml:space="preserve"> </w:t>
            </w:r>
            <w:r w:rsidR="00D16DDF">
              <w:rPr>
                <w:rFonts w:ascii="Times New Roman" w:hAnsi="Times New Roman"/>
                <w:sz w:val="24"/>
                <w:szCs w:val="24"/>
              </w:rPr>
              <w:t>п</w:t>
            </w:r>
            <w:r w:rsidR="00446897" w:rsidRPr="00027AFE">
              <w:rPr>
                <w:rFonts w:ascii="Times New Roman" w:hAnsi="Times New Roman"/>
                <w:sz w:val="24"/>
                <w:szCs w:val="24"/>
              </w:rPr>
              <w:t>роверен</w:t>
            </w:r>
            <w:r w:rsidR="00D16DDF">
              <w:rPr>
                <w:rFonts w:ascii="Times New Roman" w:hAnsi="Times New Roman"/>
                <w:sz w:val="24"/>
                <w:szCs w:val="24"/>
              </w:rPr>
              <w:t>о</w:t>
            </w:r>
            <w:r w:rsidR="00446897" w:rsidRPr="00027AFE">
              <w:rPr>
                <w:rFonts w:ascii="Times New Roman" w:hAnsi="Times New Roman"/>
                <w:sz w:val="24"/>
                <w:szCs w:val="24"/>
              </w:rPr>
              <w:t xml:space="preserve"> 98 адресов, в алкогольном опьянении находились 5 человек, изъяты 6 детей, отправлены в детский приют и детское соматическое отделение.</w:t>
            </w:r>
          </w:p>
          <w:p w:rsidR="00446897" w:rsidRPr="00027AFE" w:rsidRDefault="00446897" w:rsidP="00027AFE">
            <w:pPr>
              <w:spacing w:after="0" w:line="240" w:lineRule="auto"/>
              <w:jc w:val="both"/>
              <w:rPr>
                <w:rFonts w:ascii="Times New Roman" w:hAnsi="Times New Roman"/>
                <w:sz w:val="24"/>
                <w:szCs w:val="24"/>
              </w:rPr>
            </w:pPr>
            <w:r w:rsidRPr="00027AFE">
              <w:rPr>
                <w:rFonts w:ascii="Times New Roman" w:hAnsi="Times New Roman"/>
                <w:sz w:val="24"/>
                <w:szCs w:val="24"/>
              </w:rPr>
              <w:t>Осуществлен совместный межведомственный рейд субъектов профилактики. Специалистами субъект</w:t>
            </w:r>
            <w:r w:rsidR="00D16DDF">
              <w:rPr>
                <w:rFonts w:ascii="Times New Roman" w:hAnsi="Times New Roman"/>
                <w:sz w:val="24"/>
                <w:szCs w:val="24"/>
              </w:rPr>
              <w:t>ов</w:t>
            </w:r>
            <w:r w:rsidRPr="00027AFE">
              <w:rPr>
                <w:rFonts w:ascii="Times New Roman" w:hAnsi="Times New Roman"/>
                <w:sz w:val="24"/>
                <w:szCs w:val="24"/>
              </w:rPr>
              <w:t xml:space="preserve"> профилактики г.</w:t>
            </w:r>
            <w:r w:rsidR="00730C2D">
              <w:rPr>
                <w:rFonts w:ascii="Times New Roman" w:hAnsi="Times New Roman"/>
                <w:sz w:val="24"/>
                <w:szCs w:val="24"/>
              </w:rPr>
              <w:t xml:space="preserve"> </w:t>
            </w:r>
            <w:r w:rsidRPr="00027AFE">
              <w:rPr>
                <w:rFonts w:ascii="Times New Roman" w:hAnsi="Times New Roman"/>
                <w:sz w:val="24"/>
                <w:szCs w:val="24"/>
              </w:rPr>
              <w:t>Кызыла, включая специалистов по социальной работе Республиканского наркологического диспансера, с 6-7 января 2019</w:t>
            </w:r>
            <w:r w:rsidR="00730C2D">
              <w:rPr>
                <w:rFonts w:ascii="Times New Roman" w:hAnsi="Times New Roman"/>
                <w:sz w:val="24"/>
                <w:szCs w:val="24"/>
              </w:rPr>
              <w:t xml:space="preserve"> </w:t>
            </w:r>
            <w:r w:rsidRPr="00027AFE">
              <w:rPr>
                <w:rFonts w:ascii="Times New Roman" w:hAnsi="Times New Roman"/>
                <w:sz w:val="24"/>
                <w:szCs w:val="24"/>
              </w:rPr>
              <w:t>г. посещено 38 семей (2017</w:t>
            </w:r>
            <w:r w:rsidR="00730C2D">
              <w:rPr>
                <w:rFonts w:ascii="Times New Roman" w:hAnsi="Times New Roman"/>
                <w:sz w:val="24"/>
                <w:szCs w:val="24"/>
              </w:rPr>
              <w:t xml:space="preserve"> </w:t>
            </w:r>
            <w:r w:rsidRPr="00027AFE">
              <w:rPr>
                <w:rFonts w:ascii="Times New Roman" w:hAnsi="Times New Roman"/>
                <w:sz w:val="24"/>
                <w:szCs w:val="24"/>
              </w:rPr>
              <w:t xml:space="preserve">г. </w:t>
            </w:r>
            <w:r w:rsidR="00730C2D">
              <w:rPr>
                <w:rFonts w:ascii="Times New Roman" w:hAnsi="Times New Roman"/>
                <w:sz w:val="24"/>
                <w:szCs w:val="24"/>
              </w:rPr>
              <w:t>–</w:t>
            </w:r>
            <w:r w:rsidRPr="00027AFE">
              <w:rPr>
                <w:rFonts w:ascii="Times New Roman" w:hAnsi="Times New Roman"/>
                <w:sz w:val="24"/>
                <w:szCs w:val="24"/>
              </w:rPr>
              <w:t xml:space="preserve"> 13 семей, 2018</w:t>
            </w:r>
            <w:r w:rsidR="00730C2D">
              <w:rPr>
                <w:rFonts w:ascii="Times New Roman" w:hAnsi="Times New Roman"/>
                <w:sz w:val="24"/>
                <w:szCs w:val="24"/>
              </w:rPr>
              <w:t xml:space="preserve"> </w:t>
            </w:r>
            <w:r w:rsidRPr="00027AFE">
              <w:rPr>
                <w:rFonts w:ascii="Times New Roman" w:hAnsi="Times New Roman"/>
                <w:sz w:val="24"/>
                <w:szCs w:val="24"/>
              </w:rPr>
              <w:t xml:space="preserve">г. </w:t>
            </w:r>
            <w:r w:rsidR="00730C2D">
              <w:rPr>
                <w:rFonts w:ascii="Times New Roman" w:hAnsi="Times New Roman"/>
                <w:sz w:val="24"/>
                <w:szCs w:val="24"/>
              </w:rPr>
              <w:t>–</w:t>
            </w:r>
            <w:r w:rsidRPr="00027AFE">
              <w:rPr>
                <w:rFonts w:ascii="Times New Roman" w:hAnsi="Times New Roman"/>
                <w:sz w:val="24"/>
                <w:szCs w:val="24"/>
              </w:rPr>
              <w:t xml:space="preserve"> 10), из них состоящих на наркологическом учете – 11 родителей (4), 7 несовершеннолетних, изъятых детей нет. Со всеми семьями проведены профилактические беседы о вреде ПАВ, розданы буклеты </w:t>
            </w:r>
            <w:r w:rsidR="00791B99" w:rsidRPr="00027AFE">
              <w:rPr>
                <w:rFonts w:ascii="Times New Roman" w:hAnsi="Times New Roman"/>
                <w:sz w:val="24"/>
                <w:szCs w:val="24"/>
              </w:rPr>
              <w:t>«</w:t>
            </w:r>
            <w:r w:rsidRPr="00027AFE">
              <w:rPr>
                <w:rFonts w:ascii="Times New Roman" w:hAnsi="Times New Roman"/>
                <w:sz w:val="24"/>
                <w:szCs w:val="24"/>
              </w:rPr>
              <w:t>профилактика алкоголизма</w:t>
            </w:r>
            <w:r w:rsidR="00791B99" w:rsidRPr="00027AFE">
              <w:rPr>
                <w:rFonts w:ascii="Times New Roman" w:hAnsi="Times New Roman"/>
                <w:sz w:val="24"/>
                <w:szCs w:val="24"/>
              </w:rPr>
              <w:t>»</w:t>
            </w:r>
            <w:r w:rsidRPr="00027AFE">
              <w:rPr>
                <w:rFonts w:ascii="Times New Roman" w:hAnsi="Times New Roman"/>
                <w:sz w:val="24"/>
                <w:szCs w:val="24"/>
              </w:rPr>
              <w:t xml:space="preserve">, </w:t>
            </w:r>
            <w:r w:rsidR="00791B99" w:rsidRPr="00027AFE">
              <w:rPr>
                <w:rFonts w:ascii="Times New Roman" w:hAnsi="Times New Roman"/>
                <w:sz w:val="24"/>
                <w:szCs w:val="24"/>
              </w:rPr>
              <w:t>«</w:t>
            </w:r>
            <w:r w:rsidRPr="00027AFE">
              <w:rPr>
                <w:rFonts w:ascii="Times New Roman" w:hAnsi="Times New Roman"/>
                <w:sz w:val="24"/>
                <w:szCs w:val="24"/>
              </w:rPr>
              <w:t>синтетические наркотики</w:t>
            </w:r>
            <w:r w:rsidR="00791B99" w:rsidRPr="00027AFE">
              <w:rPr>
                <w:rFonts w:ascii="Times New Roman" w:hAnsi="Times New Roman"/>
                <w:sz w:val="24"/>
                <w:szCs w:val="24"/>
              </w:rPr>
              <w:t>»</w:t>
            </w:r>
            <w:r w:rsidRPr="00027AFE">
              <w:rPr>
                <w:rFonts w:ascii="Times New Roman" w:hAnsi="Times New Roman"/>
                <w:sz w:val="24"/>
                <w:szCs w:val="24"/>
              </w:rPr>
              <w:t xml:space="preserve">, всего 42 шт. </w:t>
            </w:r>
          </w:p>
          <w:p w:rsidR="00446897" w:rsidRPr="00027AFE" w:rsidRDefault="00446897" w:rsidP="007C5EC4">
            <w:pPr>
              <w:spacing w:after="0" w:line="240" w:lineRule="auto"/>
              <w:jc w:val="both"/>
              <w:rPr>
                <w:rFonts w:ascii="Times New Roman" w:hAnsi="Times New Roman"/>
                <w:sz w:val="24"/>
                <w:szCs w:val="24"/>
              </w:rPr>
            </w:pPr>
            <w:r w:rsidRPr="00027AFE">
              <w:rPr>
                <w:rFonts w:ascii="Times New Roman" w:hAnsi="Times New Roman"/>
                <w:sz w:val="24"/>
                <w:szCs w:val="24"/>
              </w:rPr>
              <w:t xml:space="preserve">Кроме того, в рамках проекта </w:t>
            </w:r>
            <w:r w:rsidR="00791B99" w:rsidRPr="00027AFE">
              <w:rPr>
                <w:rFonts w:ascii="Times New Roman" w:hAnsi="Times New Roman"/>
                <w:sz w:val="24"/>
                <w:szCs w:val="24"/>
              </w:rPr>
              <w:t>«</w:t>
            </w:r>
            <w:r w:rsidRPr="00027AFE">
              <w:rPr>
                <w:rFonts w:ascii="Times New Roman" w:hAnsi="Times New Roman"/>
                <w:sz w:val="24"/>
                <w:szCs w:val="24"/>
              </w:rPr>
              <w:t>ДНД</w:t>
            </w:r>
            <w:r w:rsidR="00791B99" w:rsidRPr="00027AFE">
              <w:rPr>
                <w:rFonts w:ascii="Times New Roman" w:hAnsi="Times New Roman"/>
                <w:sz w:val="24"/>
                <w:szCs w:val="24"/>
              </w:rPr>
              <w:t>»</w:t>
            </w:r>
            <w:r w:rsidRPr="00027AFE">
              <w:rPr>
                <w:rFonts w:ascii="Times New Roman" w:hAnsi="Times New Roman"/>
                <w:sz w:val="24"/>
                <w:szCs w:val="24"/>
              </w:rPr>
              <w:t xml:space="preserve"> 28 марта 2019 г. проведен совместны</w:t>
            </w:r>
            <w:r w:rsidR="00D16DDF">
              <w:rPr>
                <w:rFonts w:ascii="Times New Roman" w:hAnsi="Times New Roman"/>
                <w:sz w:val="24"/>
                <w:szCs w:val="24"/>
              </w:rPr>
              <w:t>й рейд со специалистами субъектов</w:t>
            </w:r>
            <w:r w:rsidRPr="00027AFE">
              <w:rPr>
                <w:rFonts w:ascii="Times New Roman" w:hAnsi="Times New Roman"/>
                <w:sz w:val="24"/>
                <w:szCs w:val="24"/>
              </w:rPr>
              <w:t xml:space="preserve"> профилактики </w:t>
            </w:r>
            <w:r w:rsidR="00D16DDF">
              <w:rPr>
                <w:rFonts w:ascii="Times New Roman" w:hAnsi="Times New Roman"/>
                <w:sz w:val="24"/>
                <w:szCs w:val="24"/>
              </w:rPr>
              <w:t xml:space="preserve">               </w:t>
            </w:r>
            <w:r w:rsidRPr="00027AFE">
              <w:rPr>
                <w:rFonts w:ascii="Times New Roman" w:hAnsi="Times New Roman"/>
                <w:sz w:val="24"/>
                <w:szCs w:val="24"/>
              </w:rPr>
              <w:t xml:space="preserve">г. Кызыла, </w:t>
            </w:r>
            <w:r w:rsidR="00D16DDF">
              <w:rPr>
                <w:rFonts w:ascii="Times New Roman" w:hAnsi="Times New Roman"/>
                <w:sz w:val="24"/>
                <w:szCs w:val="24"/>
              </w:rPr>
              <w:t>в котором</w:t>
            </w:r>
            <w:r w:rsidRPr="00027AFE">
              <w:rPr>
                <w:rFonts w:ascii="Times New Roman" w:hAnsi="Times New Roman"/>
                <w:sz w:val="24"/>
                <w:szCs w:val="24"/>
              </w:rPr>
              <w:t xml:space="preserve"> участвовали 3 сотрудника Республиканского наркологического диспансера. В рамках рейдовых мероприятий посещены общественные места г.</w:t>
            </w:r>
            <w:r w:rsidR="00730C2D">
              <w:rPr>
                <w:rFonts w:ascii="Times New Roman" w:hAnsi="Times New Roman"/>
                <w:sz w:val="24"/>
                <w:szCs w:val="24"/>
              </w:rPr>
              <w:t xml:space="preserve"> </w:t>
            </w:r>
            <w:r w:rsidRPr="00027AFE">
              <w:rPr>
                <w:rFonts w:ascii="Times New Roman" w:hAnsi="Times New Roman"/>
                <w:sz w:val="24"/>
                <w:szCs w:val="24"/>
              </w:rPr>
              <w:t xml:space="preserve">Кызыла: </w:t>
            </w:r>
            <w:r w:rsidR="00D16DDF">
              <w:rPr>
                <w:rFonts w:ascii="Times New Roman" w:hAnsi="Times New Roman"/>
                <w:sz w:val="24"/>
                <w:szCs w:val="24"/>
              </w:rPr>
              <w:t>п</w:t>
            </w:r>
            <w:r w:rsidRPr="00027AFE">
              <w:rPr>
                <w:rFonts w:ascii="Times New Roman" w:hAnsi="Times New Roman"/>
                <w:sz w:val="24"/>
                <w:szCs w:val="24"/>
              </w:rPr>
              <w:t xml:space="preserve">лощадь </w:t>
            </w:r>
            <w:r w:rsidR="00D16DDF">
              <w:rPr>
                <w:rFonts w:ascii="Times New Roman" w:hAnsi="Times New Roman"/>
                <w:sz w:val="24"/>
                <w:szCs w:val="24"/>
              </w:rPr>
              <w:t>«</w:t>
            </w:r>
            <w:r w:rsidRPr="00027AFE">
              <w:rPr>
                <w:rFonts w:ascii="Times New Roman" w:hAnsi="Times New Roman"/>
                <w:sz w:val="24"/>
                <w:szCs w:val="24"/>
              </w:rPr>
              <w:t>Арбат</w:t>
            </w:r>
            <w:r w:rsidR="00D16DDF">
              <w:rPr>
                <w:rFonts w:ascii="Times New Roman" w:hAnsi="Times New Roman"/>
                <w:sz w:val="24"/>
                <w:szCs w:val="24"/>
              </w:rPr>
              <w:t>»</w:t>
            </w:r>
            <w:r w:rsidRPr="00027AFE">
              <w:rPr>
                <w:rFonts w:ascii="Times New Roman" w:hAnsi="Times New Roman"/>
                <w:sz w:val="24"/>
                <w:szCs w:val="24"/>
              </w:rPr>
              <w:t>, общежити</w:t>
            </w:r>
            <w:r w:rsidR="007C5EC4">
              <w:rPr>
                <w:rFonts w:ascii="Times New Roman" w:hAnsi="Times New Roman"/>
                <w:sz w:val="24"/>
                <w:szCs w:val="24"/>
              </w:rPr>
              <w:t xml:space="preserve">я </w:t>
            </w:r>
            <w:r w:rsidR="00730C2D">
              <w:rPr>
                <w:rFonts w:ascii="Times New Roman" w:hAnsi="Times New Roman"/>
                <w:sz w:val="24"/>
                <w:szCs w:val="24"/>
              </w:rPr>
              <w:t>ФГБОУ ВО «Тувинский государственный университет»</w:t>
            </w:r>
            <w:r w:rsidRPr="00027AFE">
              <w:rPr>
                <w:rFonts w:ascii="Times New Roman" w:hAnsi="Times New Roman"/>
                <w:sz w:val="24"/>
                <w:szCs w:val="24"/>
              </w:rPr>
              <w:t xml:space="preserve">, </w:t>
            </w:r>
          </w:p>
        </w:tc>
      </w:tr>
    </w:tbl>
    <w:p w:rsidR="00C63F46" w:rsidRDefault="00C63F46"/>
    <w:p w:rsidR="00D16DDF" w:rsidRDefault="00D16DDF"/>
    <w:tbl>
      <w:tblPr>
        <w:tblStyle w:val="a8"/>
        <w:tblW w:w="15871" w:type="dxa"/>
        <w:jc w:val="center"/>
        <w:tblLook w:val="04A0"/>
      </w:tblPr>
      <w:tblGrid>
        <w:gridCol w:w="4479"/>
        <w:gridCol w:w="4252"/>
        <w:gridCol w:w="7140"/>
      </w:tblGrid>
      <w:tr w:rsidR="00C63F46" w:rsidRPr="00027AFE" w:rsidTr="00C63F46">
        <w:trPr>
          <w:jc w:val="center"/>
        </w:trPr>
        <w:tc>
          <w:tcPr>
            <w:tcW w:w="4479" w:type="dxa"/>
          </w:tcPr>
          <w:p w:rsidR="00C63F46" w:rsidRPr="00027AFE" w:rsidRDefault="00C63F46" w:rsidP="00C63F46">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C63F46" w:rsidRPr="00027AFE" w:rsidRDefault="00C63F46" w:rsidP="00C63F46">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C63F46" w:rsidRPr="00027AFE" w:rsidRDefault="00C63F46" w:rsidP="00C63F46">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730C2D" w:rsidRPr="00027AFE" w:rsidTr="00027AFE">
        <w:trPr>
          <w:jc w:val="center"/>
        </w:trPr>
        <w:tc>
          <w:tcPr>
            <w:tcW w:w="4479" w:type="dxa"/>
          </w:tcPr>
          <w:p w:rsidR="00730C2D" w:rsidRPr="00027AFE" w:rsidRDefault="00730C2D" w:rsidP="00027AFE">
            <w:pPr>
              <w:spacing w:after="0" w:line="240" w:lineRule="auto"/>
              <w:rPr>
                <w:rFonts w:ascii="Times New Roman" w:hAnsi="Times New Roman"/>
                <w:sz w:val="24"/>
                <w:szCs w:val="24"/>
              </w:rPr>
            </w:pPr>
          </w:p>
        </w:tc>
        <w:tc>
          <w:tcPr>
            <w:tcW w:w="4252" w:type="dxa"/>
          </w:tcPr>
          <w:p w:rsidR="00730C2D" w:rsidRPr="00027AFE" w:rsidRDefault="00730C2D" w:rsidP="00027AFE">
            <w:pPr>
              <w:spacing w:after="0" w:line="240" w:lineRule="auto"/>
              <w:rPr>
                <w:rFonts w:ascii="Times New Roman" w:hAnsi="Times New Roman"/>
                <w:sz w:val="24"/>
                <w:szCs w:val="24"/>
              </w:rPr>
            </w:pPr>
          </w:p>
        </w:tc>
        <w:tc>
          <w:tcPr>
            <w:tcW w:w="7140" w:type="dxa"/>
          </w:tcPr>
          <w:p w:rsidR="00C63F46" w:rsidRPr="00027AFE" w:rsidRDefault="0002712D" w:rsidP="00C63F46">
            <w:pPr>
              <w:spacing w:after="0" w:line="240" w:lineRule="auto"/>
              <w:jc w:val="both"/>
              <w:rPr>
                <w:rFonts w:ascii="Times New Roman" w:hAnsi="Times New Roman"/>
                <w:sz w:val="24"/>
                <w:szCs w:val="24"/>
              </w:rPr>
            </w:pPr>
            <w:r>
              <w:rPr>
                <w:rFonts w:ascii="Times New Roman" w:hAnsi="Times New Roman"/>
                <w:sz w:val="24"/>
                <w:szCs w:val="24"/>
              </w:rPr>
              <w:t>С</w:t>
            </w:r>
            <w:r w:rsidR="00D16DDF" w:rsidRPr="00027AFE">
              <w:rPr>
                <w:rFonts w:ascii="Times New Roman" w:hAnsi="Times New Roman"/>
                <w:sz w:val="24"/>
                <w:szCs w:val="24"/>
              </w:rPr>
              <w:t>ельхозтехникума, К</w:t>
            </w:r>
            <w:r>
              <w:rPr>
                <w:rFonts w:ascii="Times New Roman" w:hAnsi="Times New Roman"/>
                <w:sz w:val="24"/>
                <w:szCs w:val="24"/>
              </w:rPr>
              <w:t>ызылского транспортного техникума</w:t>
            </w:r>
            <w:r w:rsidR="00D16DDF" w:rsidRPr="00027AFE">
              <w:rPr>
                <w:rFonts w:ascii="Times New Roman" w:hAnsi="Times New Roman"/>
                <w:sz w:val="24"/>
                <w:szCs w:val="24"/>
              </w:rPr>
              <w:t xml:space="preserve">, </w:t>
            </w:r>
            <w:r>
              <w:rPr>
                <w:rFonts w:ascii="Times New Roman" w:hAnsi="Times New Roman"/>
                <w:sz w:val="24"/>
                <w:szCs w:val="24"/>
              </w:rPr>
              <w:t>Кызылского с</w:t>
            </w:r>
            <w:r w:rsidR="00D16DDF" w:rsidRPr="00027AFE">
              <w:rPr>
                <w:rFonts w:ascii="Times New Roman" w:hAnsi="Times New Roman"/>
                <w:sz w:val="24"/>
                <w:szCs w:val="24"/>
              </w:rPr>
              <w:t>троительн</w:t>
            </w:r>
            <w:r>
              <w:rPr>
                <w:rFonts w:ascii="Times New Roman" w:hAnsi="Times New Roman"/>
                <w:sz w:val="24"/>
                <w:szCs w:val="24"/>
              </w:rPr>
              <w:t>ого</w:t>
            </w:r>
            <w:r w:rsidR="00D16DDF" w:rsidRPr="00027AFE">
              <w:rPr>
                <w:rFonts w:ascii="Times New Roman" w:hAnsi="Times New Roman"/>
                <w:sz w:val="24"/>
                <w:szCs w:val="24"/>
              </w:rPr>
              <w:t xml:space="preserve"> техникум</w:t>
            </w:r>
            <w:r>
              <w:rPr>
                <w:rFonts w:ascii="Times New Roman" w:hAnsi="Times New Roman"/>
                <w:sz w:val="24"/>
                <w:szCs w:val="24"/>
              </w:rPr>
              <w:t>а</w:t>
            </w:r>
            <w:r w:rsidR="00D16DDF" w:rsidRPr="00027AFE">
              <w:rPr>
                <w:rFonts w:ascii="Times New Roman" w:hAnsi="Times New Roman"/>
                <w:sz w:val="24"/>
                <w:szCs w:val="24"/>
              </w:rPr>
              <w:t xml:space="preserve">. Во </w:t>
            </w:r>
            <w:r w:rsidR="00C63F46" w:rsidRPr="00027AFE">
              <w:rPr>
                <w:rFonts w:ascii="Times New Roman" w:hAnsi="Times New Roman"/>
                <w:sz w:val="24"/>
                <w:szCs w:val="24"/>
              </w:rPr>
              <w:t xml:space="preserve">время рейда всеми специалистами проведены профессиональные беседы в общежитиях среди студентов, на Площади Арбата с 3 жителями проведены беседы о правонарушениях в общественных местах и соблюдении трезвого образа жизни, все находились в трезвом состоянии. </w:t>
            </w:r>
          </w:p>
          <w:p w:rsidR="00C63F46" w:rsidRPr="00027AFE" w:rsidRDefault="00C63F46" w:rsidP="00C63F46">
            <w:pPr>
              <w:spacing w:after="0" w:line="240" w:lineRule="auto"/>
              <w:jc w:val="both"/>
              <w:rPr>
                <w:rFonts w:ascii="Times New Roman" w:hAnsi="Times New Roman"/>
                <w:sz w:val="24"/>
                <w:szCs w:val="24"/>
              </w:rPr>
            </w:pPr>
            <w:r w:rsidRPr="00027AFE">
              <w:rPr>
                <w:rFonts w:ascii="Times New Roman" w:hAnsi="Times New Roman"/>
                <w:sz w:val="24"/>
                <w:szCs w:val="24"/>
              </w:rPr>
              <w:t>Проведено 2 совместных рейда с субъектами профилактики в рамках Всероссийской акции «Дети России» с инспекторами ПДН, сотрудниками УНК при МВД, социальными педагогами МБОУ СОШ №</w:t>
            </w:r>
            <w:r>
              <w:rPr>
                <w:rFonts w:ascii="Times New Roman" w:hAnsi="Times New Roman"/>
                <w:sz w:val="24"/>
                <w:szCs w:val="24"/>
              </w:rPr>
              <w:t xml:space="preserve"> </w:t>
            </w:r>
            <w:r w:rsidRPr="00027AFE">
              <w:rPr>
                <w:rFonts w:ascii="Times New Roman" w:hAnsi="Times New Roman"/>
                <w:sz w:val="24"/>
                <w:szCs w:val="24"/>
              </w:rPr>
              <w:t>11, №</w:t>
            </w:r>
            <w:r>
              <w:rPr>
                <w:rFonts w:ascii="Times New Roman" w:hAnsi="Times New Roman"/>
                <w:sz w:val="24"/>
                <w:szCs w:val="24"/>
              </w:rPr>
              <w:t xml:space="preserve"> </w:t>
            </w:r>
            <w:r w:rsidRPr="00027AFE">
              <w:rPr>
                <w:rFonts w:ascii="Times New Roman" w:hAnsi="Times New Roman"/>
                <w:sz w:val="24"/>
                <w:szCs w:val="24"/>
              </w:rPr>
              <w:t>3, №</w:t>
            </w:r>
            <w:r>
              <w:rPr>
                <w:rFonts w:ascii="Times New Roman" w:hAnsi="Times New Roman"/>
                <w:sz w:val="24"/>
                <w:szCs w:val="24"/>
              </w:rPr>
              <w:t xml:space="preserve"> </w:t>
            </w:r>
            <w:r w:rsidRPr="00027AFE">
              <w:rPr>
                <w:rFonts w:ascii="Times New Roman" w:hAnsi="Times New Roman"/>
                <w:sz w:val="24"/>
                <w:szCs w:val="24"/>
              </w:rPr>
              <w:t>9 г.</w:t>
            </w:r>
            <w:r>
              <w:rPr>
                <w:rFonts w:ascii="Times New Roman" w:hAnsi="Times New Roman"/>
                <w:sz w:val="24"/>
                <w:szCs w:val="24"/>
              </w:rPr>
              <w:t xml:space="preserve"> </w:t>
            </w:r>
            <w:r w:rsidRPr="00027AFE">
              <w:rPr>
                <w:rFonts w:ascii="Times New Roman" w:hAnsi="Times New Roman"/>
                <w:sz w:val="24"/>
                <w:szCs w:val="24"/>
              </w:rPr>
              <w:t>Кызыла, и РЦ «Сайзырал». Проверяли адреса подростков «группы риска», состоящих на учете ПДН, КДН, ВШУ и Реснаркодиспансера в микрорайоне «Восток» и Ближнего Каа-Хема, ЛДО. В ходе рейда посетили семью, которая состоит на учете ПДН и участкового полицейского. Патронировано 12 семей, где проживают подростки «группы риска». Все несовершеннолетние находились дома. В ЛДО проверен</w:t>
            </w:r>
            <w:r w:rsidR="00D16DDF">
              <w:rPr>
                <w:rFonts w:ascii="Times New Roman" w:hAnsi="Times New Roman"/>
                <w:sz w:val="24"/>
                <w:szCs w:val="24"/>
              </w:rPr>
              <w:t>о</w:t>
            </w:r>
            <w:r w:rsidRPr="00027AFE">
              <w:rPr>
                <w:rFonts w:ascii="Times New Roman" w:hAnsi="Times New Roman"/>
                <w:sz w:val="24"/>
                <w:szCs w:val="24"/>
              </w:rPr>
              <w:t xml:space="preserve"> 8 адресов. Одна женщина была в алкогольном опьянении, ребенок изъят и помещен в приют.</w:t>
            </w:r>
          </w:p>
          <w:p w:rsidR="00730C2D" w:rsidRDefault="00C63F46" w:rsidP="0002712D">
            <w:pPr>
              <w:spacing w:after="0" w:line="240" w:lineRule="auto"/>
              <w:jc w:val="both"/>
              <w:rPr>
                <w:rFonts w:ascii="Times New Roman" w:hAnsi="Times New Roman"/>
                <w:sz w:val="24"/>
                <w:szCs w:val="24"/>
              </w:rPr>
            </w:pPr>
            <w:r w:rsidRPr="00027AFE">
              <w:rPr>
                <w:rFonts w:ascii="Times New Roman" w:hAnsi="Times New Roman"/>
                <w:sz w:val="24"/>
                <w:szCs w:val="24"/>
              </w:rPr>
              <w:t>3,</w:t>
            </w:r>
            <w:r w:rsidR="00D16DDF">
              <w:rPr>
                <w:rFonts w:ascii="Times New Roman" w:hAnsi="Times New Roman"/>
                <w:sz w:val="24"/>
                <w:szCs w:val="24"/>
              </w:rPr>
              <w:t xml:space="preserve"> </w:t>
            </w:r>
            <w:r w:rsidRPr="00027AFE">
              <w:rPr>
                <w:rFonts w:ascii="Times New Roman" w:hAnsi="Times New Roman"/>
                <w:sz w:val="24"/>
                <w:szCs w:val="24"/>
              </w:rPr>
              <w:t>4,</w:t>
            </w:r>
            <w:r w:rsidR="00D16DDF">
              <w:rPr>
                <w:rFonts w:ascii="Times New Roman" w:hAnsi="Times New Roman"/>
                <w:sz w:val="24"/>
                <w:szCs w:val="24"/>
              </w:rPr>
              <w:t xml:space="preserve"> </w:t>
            </w:r>
            <w:r w:rsidRPr="00027AFE">
              <w:rPr>
                <w:rFonts w:ascii="Times New Roman" w:hAnsi="Times New Roman"/>
                <w:sz w:val="24"/>
                <w:szCs w:val="24"/>
              </w:rPr>
              <w:t>6 мая 2019 г. проведены межведомственные рейды с участием специалистов субъект</w:t>
            </w:r>
            <w:r w:rsidR="00D16DDF">
              <w:rPr>
                <w:rFonts w:ascii="Times New Roman" w:hAnsi="Times New Roman"/>
                <w:sz w:val="24"/>
                <w:szCs w:val="24"/>
              </w:rPr>
              <w:t>ов</w:t>
            </w:r>
            <w:r w:rsidRPr="00027AFE">
              <w:rPr>
                <w:rFonts w:ascii="Times New Roman" w:hAnsi="Times New Roman"/>
                <w:sz w:val="24"/>
                <w:szCs w:val="24"/>
              </w:rPr>
              <w:t xml:space="preserve"> профилактики г.</w:t>
            </w:r>
            <w:r>
              <w:rPr>
                <w:rFonts w:ascii="Times New Roman" w:hAnsi="Times New Roman"/>
                <w:sz w:val="24"/>
                <w:szCs w:val="24"/>
              </w:rPr>
              <w:t xml:space="preserve"> </w:t>
            </w:r>
            <w:r w:rsidRPr="00027AFE">
              <w:rPr>
                <w:rFonts w:ascii="Times New Roman" w:hAnsi="Times New Roman"/>
                <w:sz w:val="24"/>
                <w:szCs w:val="24"/>
              </w:rPr>
              <w:t>Кызыла в 37 неблагополучных семей</w:t>
            </w:r>
            <w:r w:rsidR="00D16DDF">
              <w:rPr>
                <w:rFonts w:ascii="Times New Roman" w:hAnsi="Times New Roman"/>
                <w:sz w:val="24"/>
                <w:szCs w:val="24"/>
              </w:rPr>
              <w:t>,</w:t>
            </w:r>
            <w:r w:rsidRPr="00027AFE">
              <w:rPr>
                <w:rFonts w:ascii="Times New Roman" w:hAnsi="Times New Roman"/>
                <w:sz w:val="24"/>
                <w:szCs w:val="24"/>
              </w:rPr>
              <w:t xml:space="preserve"> состоящих на учете ПДН и РНД, в результате взрослые направлены в ДСО,</w:t>
            </w:r>
            <w:r w:rsidR="00D16DDF">
              <w:rPr>
                <w:rFonts w:ascii="Times New Roman" w:hAnsi="Times New Roman"/>
                <w:sz w:val="24"/>
                <w:szCs w:val="24"/>
              </w:rPr>
              <w:t xml:space="preserve"> </w:t>
            </w:r>
            <w:r w:rsidRPr="00027AFE">
              <w:rPr>
                <w:rFonts w:ascii="Times New Roman" w:hAnsi="Times New Roman"/>
                <w:sz w:val="24"/>
                <w:szCs w:val="24"/>
              </w:rPr>
              <w:t>3 несовершеннолетних</w:t>
            </w:r>
            <w:r w:rsidR="00D16DDF">
              <w:rPr>
                <w:rFonts w:ascii="Times New Roman" w:hAnsi="Times New Roman"/>
                <w:sz w:val="24"/>
                <w:szCs w:val="24"/>
              </w:rPr>
              <w:t>,</w:t>
            </w:r>
            <w:r>
              <w:rPr>
                <w:rFonts w:ascii="Times New Roman" w:hAnsi="Times New Roman"/>
                <w:sz w:val="24"/>
                <w:szCs w:val="24"/>
              </w:rPr>
              <w:t xml:space="preserve"> </w:t>
            </w:r>
            <w:r w:rsidR="00D16DDF" w:rsidRPr="00027AFE">
              <w:rPr>
                <w:rFonts w:ascii="Times New Roman" w:hAnsi="Times New Roman"/>
                <w:sz w:val="24"/>
                <w:szCs w:val="24"/>
              </w:rPr>
              <w:t>родители которых находились в нетрезвом состоянии</w:t>
            </w:r>
            <w:r w:rsidR="00D16DDF">
              <w:rPr>
                <w:rFonts w:ascii="Times New Roman" w:hAnsi="Times New Roman"/>
                <w:sz w:val="24"/>
                <w:szCs w:val="24"/>
              </w:rPr>
              <w:t>,</w:t>
            </w:r>
            <w:r w:rsidR="00D16DDF" w:rsidRPr="00027AFE">
              <w:rPr>
                <w:rFonts w:ascii="Times New Roman" w:hAnsi="Times New Roman"/>
                <w:sz w:val="24"/>
                <w:szCs w:val="24"/>
              </w:rPr>
              <w:t xml:space="preserve"> </w:t>
            </w:r>
            <w:r w:rsidR="0002712D">
              <w:rPr>
                <w:rFonts w:ascii="Times New Roman" w:hAnsi="Times New Roman"/>
                <w:sz w:val="24"/>
                <w:szCs w:val="24"/>
              </w:rPr>
              <w:t xml:space="preserve">направлены </w:t>
            </w:r>
            <w:r w:rsidR="00D16DDF">
              <w:rPr>
                <w:rFonts w:ascii="Times New Roman" w:hAnsi="Times New Roman"/>
                <w:sz w:val="24"/>
                <w:szCs w:val="24"/>
              </w:rPr>
              <w:t>в приют</w:t>
            </w:r>
            <w:r w:rsidRPr="00027AFE">
              <w:rPr>
                <w:rFonts w:ascii="Times New Roman" w:hAnsi="Times New Roman"/>
                <w:sz w:val="24"/>
                <w:szCs w:val="24"/>
              </w:rPr>
              <w:t>.</w:t>
            </w:r>
            <w:r>
              <w:rPr>
                <w:rFonts w:ascii="Times New Roman" w:hAnsi="Times New Roman"/>
                <w:sz w:val="24"/>
                <w:szCs w:val="24"/>
              </w:rPr>
              <w:t xml:space="preserve"> </w:t>
            </w:r>
            <w:r w:rsidRPr="00027AFE">
              <w:rPr>
                <w:rFonts w:ascii="Times New Roman" w:hAnsi="Times New Roman"/>
                <w:sz w:val="24"/>
                <w:szCs w:val="24"/>
              </w:rPr>
              <w:t xml:space="preserve">В 4 домах взрослых не было, со всеми проведены беседы по </w:t>
            </w:r>
            <w:r w:rsidR="00D16DDF" w:rsidRPr="00027AFE">
              <w:rPr>
                <w:rFonts w:ascii="Times New Roman" w:hAnsi="Times New Roman"/>
                <w:sz w:val="24"/>
                <w:szCs w:val="24"/>
              </w:rPr>
              <w:t xml:space="preserve">профилактике ПАВ, </w:t>
            </w:r>
            <w:r w:rsidR="00D16DDF">
              <w:rPr>
                <w:rFonts w:ascii="Times New Roman" w:hAnsi="Times New Roman"/>
                <w:sz w:val="24"/>
                <w:szCs w:val="24"/>
              </w:rPr>
              <w:t>розданы буклеты (30 шт.)</w:t>
            </w:r>
          </w:p>
        </w:tc>
      </w:tr>
    </w:tbl>
    <w:p w:rsidR="00C63F46" w:rsidRDefault="00C63F46"/>
    <w:p w:rsidR="00C63F46" w:rsidRDefault="00C63F46"/>
    <w:p w:rsidR="00095D92" w:rsidRDefault="00095D92"/>
    <w:p w:rsidR="00D16DDF" w:rsidRDefault="00D16DDF"/>
    <w:p w:rsidR="00D16DDF" w:rsidRDefault="00D16DDF"/>
    <w:tbl>
      <w:tblPr>
        <w:tblStyle w:val="a8"/>
        <w:tblW w:w="15871" w:type="dxa"/>
        <w:jc w:val="center"/>
        <w:tblLook w:val="04A0"/>
      </w:tblPr>
      <w:tblGrid>
        <w:gridCol w:w="4479"/>
        <w:gridCol w:w="4252"/>
        <w:gridCol w:w="7140"/>
      </w:tblGrid>
      <w:tr w:rsidR="00C63F46" w:rsidRPr="00027AFE" w:rsidTr="00C63F46">
        <w:trPr>
          <w:jc w:val="center"/>
        </w:trPr>
        <w:tc>
          <w:tcPr>
            <w:tcW w:w="4479" w:type="dxa"/>
          </w:tcPr>
          <w:p w:rsidR="00C63F46" w:rsidRPr="00027AFE" w:rsidRDefault="00C63F46" w:rsidP="00C63F46">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C63F46" w:rsidRPr="00027AFE" w:rsidRDefault="00C63F46" w:rsidP="00C63F46">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C63F46" w:rsidRPr="00027AFE" w:rsidRDefault="00C63F46" w:rsidP="00C63F46">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446897" w:rsidRPr="00027AFE" w:rsidTr="00027AFE">
        <w:trPr>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3.7. Организация и проведение в профессиональных образовательных организациях, а также в образовательных организациях высшего образования социально-психологического тестирования, направленного на раннее выявление незаконного потребления наркотических средств и психотропных веществ</w:t>
            </w:r>
          </w:p>
        </w:tc>
        <w:tc>
          <w:tcPr>
            <w:tcW w:w="4252"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 xml:space="preserve">Министерство образования и науки Республики Тыва, ГБУЗ Республики Тыва </w:t>
            </w:r>
            <w:r w:rsidR="00791B99" w:rsidRPr="00027AFE">
              <w:rPr>
                <w:rFonts w:ascii="Times New Roman" w:hAnsi="Times New Roman"/>
                <w:sz w:val="24"/>
                <w:szCs w:val="24"/>
              </w:rPr>
              <w:t>«</w:t>
            </w:r>
            <w:r w:rsidRPr="00027AFE">
              <w:rPr>
                <w:rFonts w:ascii="Times New Roman" w:hAnsi="Times New Roman"/>
                <w:sz w:val="24"/>
                <w:szCs w:val="24"/>
              </w:rPr>
              <w:t>Республиканский наркологический диспансер</w:t>
            </w:r>
            <w:r w:rsidR="00791B99" w:rsidRPr="00027AFE">
              <w:rPr>
                <w:rFonts w:ascii="Times New Roman" w:hAnsi="Times New Roman"/>
                <w:sz w:val="24"/>
                <w:szCs w:val="24"/>
              </w:rPr>
              <w:t>»</w:t>
            </w:r>
          </w:p>
        </w:tc>
        <w:tc>
          <w:tcPr>
            <w:tcW w:w="7140" w:type="dxa"/>
          </w:tcPr>
          <w:p w:rsidR="00446897" w:rsidRPr="00027AFE" w:rsidRDefault="00C63F46" w:rsidP="005F2F66">
            <w:pPr>
              <w:spacing w:after="0" w:line="240" w:lineRule="auto"/>
              <w:jc w:val="both"/>
              <w:rPr>
                <w:rFonts w:ascii="Times New Roman" w:hAnsi="Times New Roman"/>
                <w:sz w:val="24"/>
                <w:szCs w:val="24"/>
              </w:rPr>
            </w:pPr>
            <w:r>
              <w:rPr>
                <w:rFonts w:ascii="Times New Roman" w:hAnsi="Times New Roman"/>
                <w:sz w:val="24"/>
                <w:szCs w:val="24"/>
              </w:rPr>
              <w:t>в</w:t>
            </w:r>
            <w:r w:rsidR="00446897" w:rsidRPr="00027AFE">
              <w:rPr>
                <w:rFonts w:ascii="Times New Roman" w:hAnsi="Times New Roman"/>
                <w:sz w:val="24"/>
                <w:szCs w:val="24"/>
              </w:rPr>
              <w:t xml:space="preserve"> рамках раннего выявления несовершеннолетних и молодежи, употребляющих психоактивные вещества без назначения врача, профилактический медицинский осмотр на незаконное употребление наркотических веществ проведен в 53 школах и 3 </w:t>
            </w:r>
            <w:r w:rsidR="00D16DDF">
              <w:rPr>
                <w:rFonts w:ascii="Times New Roman" w:hAnsi="Times New Roman"/>
                <w:sz w:val="24"/>
                <w:szCs w:val="24"/>
              </w:rPr>
              <w:t>учреждениях СПО</w:t>
            </w:r>
            <w:r w:rsidR="00446897" w:rsidRPr="00027AFE">
              <w:rPr>
                <w:rFonts w:ascii="Times New Roman" w:hAnsi="Times New Roman"/>
                <w:sz w:val="24"/>
                <w:szCs w:val="24"/>
              </w:rPr>
              <w:t xml:space="preserve">, 10 факультетах </w:t>
            </w:r>
            <w:r>
              <w:rPr>
                <w:rFonts w:ascii="Times New Roman" w:hAnsi="Times New Roman"/>
                <w:sz w:val="24"/>
                <w:szCs w:val="24"/>
              </w:rPr>
              <w:t>ФГБОУ ВО «Тувинский государственный университет»</w:t>
            </w:r>
            <w:r w:rsidR="00446897" w:rsidRPr="00027AFE">
              <w:rPr>
                <w:rFonts w:ascii="Times New Roman" w:hAnsi="Times New Roman"/>
                <w:sz w:val="24"/>
                <w:szCs w:val="24"/>
              </w:rPr>
              <w:t>, где протестировано 5780 учащихся, из них 82,6</w:t>
            </w:r>
            <w:r>
              <w:rPr>
                <w:rFonts w:ascii="Times New Roman" w:hAnsi="Times New Roman"/>
                <w:sz w:val="24"/>
                <w:szCs w:val="24"/>
              </w:rPr>
              <w:t xml:space="preserve"> процента</w:t>
            </w:r>
            <w:r w:rsidR="00446897" w:rsidRPr="00027AFE">
              <w:rPr>
                <w:rFonts w:ascii="Times New Roman" w:hAnsi="Times New Roman"/>
                <w:sz w:val="24"/>
                <w:szCs w:val="24"/>
              </w:rPr>
              <w:t xml:space="preserve"> в общеобразовательных школах (4775 учащихся 7-11 классов), 5,5</w:t>
            </w:r>
            <w:r>
              <w:rPr>
                <w:rFonts w:ascii="Times New Roman" w:hAnsi="Times New Roman"/>
                <w:sz w:val="24"/>
                <w:szCs w:val="24"/>
              </w:rPr>
              <w:t xml:space="preserve"> процента</w:t>
            </w:r>
            <w:r w:rsidR="00446897" w:rsidRPr="00027AFE">
              <w:rPr>
                <w:rFonts w:ascii="Times New Roman" w:hAnsi="Times New Roman"/>
                <w:sz w:val="24"/>
                <w:szCs w:val="24"/>
              </w:rPr>
              <w:t xml:space="preserve"> в СУЗах (320 студентов) и 11,8</w:t>
            </w:r>
            <w:r>
              <w:rPr>
                <w:rFonts w:ascii="Times New Roman" w:hAnsi="Times New Roman"/>
                <w:sz w:val="24"/>
                <w:szCs w:val="24"/>
              </w:rPr>
              <w:t xml:space="preserve"> процента</w:t>
            </w:r>
            <w:r w:rsidR="00446897" w:rsidRPr="00027AFE">
              <w:rPr>
                <w:rFonts w:ascii="Times New Roman" w:hAnsi="Times New Roman"/>
                <w:sz w:val="24"/>
                <w:szCs w:val="24"/>
              </w:rPr>
              <w:t xml:space="preserve"> в </w:t>
            </w:r>
            <w:r>
              <w:rPr>
                <w:rFonts w:ascii="Times New Roman" w:hAnsi="Times New Roman"/>
                <w:sz w:val="24"/>
                <w:szCs w:val="24"/>
              </w:rPr>
              <w:t>ФГБОУ ВО «Тувинский государственный университет»</w:t>
            </w:r>
            <w:r w:rsidR="00446897" w:rsidRPr="00027AFE">
              <w:rPr>
                <w:rFonts w:ascii="Times New Roman" w:hAnsi="Times New Roman"/>
                <w:sz w:val="24"/>
                <w:szCs w:val="24"/>
              </w:rPr>
              <w:t xml:space="preserve"> (685 студентов). В разрезе учебных заведений: Улуг-Хемчикского</w:t>
            </w:r>
            <w:r>
              <w:rPr>
                <w:rFonts w:ascii="Times New Roman" w:hAnsi="Times New Roman"/>
                <w:sz w:val="24"/>
                <w:szCs w:val="24"/>
              </w:rPr>
              <w:t xml:space="preserve"> </w:t>
            </w:r>
            <w:r w:rsidR="00446897" w:rsidRPr="00027AFE">
              <w:rPr>
                <w:rFonts w:ascii="Times New Roman" w:hAnsi="Times New Roman"/>
                <w:sz w:val="24"/>
                <w:szCs w:val="24"/>
              </w:rPr>
              <w:t>кожууна (12 СОШ и гимназия), Барун-Хемчикского (14 СОШ и 1 СУЗ), Сут-Хольского (7 СОШ), Кызылского (10 СОШ), Дзун-Хемчикского (13 СОШ), Каа-Хемского (11 СОШ) и г.</w:t>
            </w:r>
            <w:r>
              <w:rPr>
                <w:rFonts w:ascii="Times New Roman" w:hAnsi="Times New Roman"/>
                <w:sz w:val="24"/>
                <w:szCs w:val="24"/>
              </w:rPr>
              <w:t xml:space="preserve"> </w:t>
            </w:r>
            <w:r w:rsidR="00446897" w:rsidRPr="00027AFE">
              <w:rPr>
                <w:rFonts w:ascii="Times New Roman" w:hAnsi="Times New Roman"/>
                <w:sz w:val="24"/>
                <w:szCs w:val="24"/>
              </w:rPr>
              <w:t xml:space="preserve">Кызыл (2 СУЗа, 10 факультетов </w:t>
            </w:r>
            <w:r>
              <w:rPr>
                <w:rFonts w:ascii="Times New Roman" w:hAnsi="Times New Roman"/>
                <w:sz w:val="24"/>
                <w:szCs w:val="24"/>
              </w:rPr>
              <w:t>ФГБОУ ВО «Тувинский государственный университет»</w:t>
            </w:r>
            <w:r w:rsidR="00446897" w:rsidRPr="00027AFE">
              <w:rPr>
                <w:rFonts w:ascii="Times New Roman" w:hAnsi="Times New Roman"/>
                <w:sz w:val="24"/>
                <w:szCs w:val="24"/>
              </w:rPr>
              <w:t>)</w:t>
            </w:r>
            <w:r>
              <w:rPr>
                <w:rFonts w:ascii="Times New Roman" w:hAnsi="Times New Roman"/>
                <w:sz w:val="24"/>
                <w:szCs w:val="24"/>
              </w:rPr>
              <w:t xml:space="preserve"> </w:t>
            </w:r>
            <w:r w:rsidR="00446897" w:rsidRPr="00027AFE">
              <w:rPr>
                <w:rFonts w:ascii="Times New Roman" w:hAnsi="Times New Roman"/>
                <w:sz w:val="24"/>
                <w:szCs w:val="24"/>
              </w:rPr>
              <w:t>анализ тестирования показал, что положительные анализы выявлены у 1,8</w:t>
            </w:r>
            <w:r>
              <w:rPr>
                <w:rFonts w:ascii="Times New Roman" w:hAnsi="Times New Roman"/>
                <w:sz w:val="24"/>
                <w:szCs w:val="24"/>
              </w:rPr>
              <w:t xml:space="preserve"> процента</w:t>
            </w:r>
            <w:r w:rsidR="00446897" w:rsidRPr="00027AFE">
              <w:rPr>
                <w:rFonts w:ascii="Times New Roman" w:hAnsi="Times New Roman"/>
                <w:sz w:val="24"/>
                <w:szCs w:val="24"/>
              </w:rPr>
              <w:t xml:space="preserve"> обследованных </w:t>
            </w:r>
            <w:r>
              <w:rPr>
                <w:rFonts w:ascii="Times New Roman" w:hAnsi="Times New Roman"/>
                <w:sz w:val="24"/>
                <w:szCs w:val="24"/>
              </w:rPr>
              <w:t>–</w:t>
            </w:r>
            <w:r w:rsidR="00446897" w:rsidRPr="00027AFE">
              <w:rPr>
                <w:rFonts w:ascii="Times New Roman" w:hAnsi="Times New Roman"/>
                <w:sz w:val="24"/>
                <w:szCs w:val="24"/>
              </w:rPr>
              <w:t xml:space="preserve"> это 95 учащих</w:t>
            </w:r>
            <w:r w:rsidR="00A6367B">
              <w:rPr>
                <w:rFonts w:ascii="Times New Roman" w:hAnsi="Times New Roman"/>
                <w:sz w:val="24"/>
                <w:szCs w:val="24"/>
              </w:rPr>
              <w:t>ся, из них 71 учащий</w:t>
            </w:r>
            <w:r w:rsidR="00446897" w:rsidRPr="00027AFE">
              <w:rPr>
                <w:rFonts w:ascii="Times New Roman" w:hAnsi="Times New Roman"/>
                <w:sz w:val="24"/>
                <w:szCs w:val="24"/>
              </w:rPr>
              <w:t>ся  школ (75</w:t>
            </w:r>
            <w:r>
              <w:rPr>
                <w:rFonts w:ascii="Times New Roman" w:hAnsi="Times New Roman"/>
                <w:sz w:val="24"/>
                <w:szCs w:val="24"/>
              </w:rPr>
              <w:t xml:space="preserve"> процентов</w:t>
            </w:r>
            <w:r w:rsidR="005F2F66">
              <w:rPr>
                <w:rFonts w:ascii="Times New Roman" w:hAnsi="Times New Roman"/>
                <w:sz w:val="24"/>
                <w:szCs w:val="24"/>
              </w:rPr>
              <w:t>), 21 студент</w:t>
            </w:r>
            <w:r w:rsidR="00446897" w:rsidRPr="00027AFE">
              <w:rPr>
                <w:rFonts w:ascii="Times New Roman" w:hAnsi="Times New Roman"/>
                <w:sz w:val="24"/>
                <w:szCs w:val="24"/>
              </w:rPr>
              <w:t xml:space="preserve"> </w:t>
            </w:r>
            <w:r w:rsidR="00A6367B">
              <w:rPr>
                <w:rFonts w:ascii="Times New Roman" w:hAnsi="Times New Roman"/>
                <w:sz w:val="24"/>
                <w:szCs w:val="24"/>
              </w:rPr>
              <w:t>учреждений СПО</w:t>
            </w:r>
            <w:r w:rsidR="00446897" w:rsidRPr="00027AFE">
              <w:rPr>
                <w:rFonts w:ascii="Times New Roman" w:hAnsi="Times New Roman"/>
                <w:sz w:val="24"/>
                <w:szCs w:val="24"/>
              </w:rPr>
              <w:t xml:space="preserve"> (22,1</w:t>
            </w:r>
            <w:r>
              <w:rPr>
                <w:rFonts w:ascii="Times New Roman" w:hAnsi="Times New Roman"/>
                <w:sz w:val="24"/>
                <w:szCs w:val="24"/>
              </w:rPr>
              <w:t xml:space="preserve"> процента</w:t>
            </w:r>
            <w:r w:rsidR="00446897" w:rsidRPr="00027AFE">
              <w:rPr>
                <w:rFonts w:ascii="Times New Roman" w:hAnsi="Times New Roman"/>
                <w:sz w:val="24"/>
                <w:szCs w:val="24"/>
              </w:rPr>
              <w:t xml:space="preserve">), 3 студента </w:t>
            </w:r>
            <w:r>
              <w:rPr>
                <w:rFonts w:ascii="Times New Roman" w:hAnsi="Times New Roman"/>
                <w:sz w:val="24"/>
                <w:szCs w:val="24"/>
              </w:rPr>
              <w:t>ФГБОУ ВО «Тувинский государственный университет»</w:t>
            </w:r>
            <w:r w:rsidR="00446897" w:rsidRPr="00027AFE">
              <w:rPr>
                <w:rFonts w:ascii="Times New Roman" w:hAnsi="Times New Roman"/>
                <w:sz w:val="24"/>
                <w:szCs w:val="24"/>
              </w:rPr>
              <w:t xml:space="preserve"> (3,2</w:t>
            </w:r>
            <w:r>
              <w:rPr>
                <w:rFonts w:ascii="Times New Roman" w:hAnsi="Times New Roman"/>
                <w:sz w:val="24"/>
                <w:szCs w:val="24"/>
              </w:rPr>
              <w:t xml:space="preserve"> процента</w:t>
            </w:r>
            <w:r w:rsidR="00446897" w:rsidRPr="00027AFE">
              <w:rPr>
                <w:rFonts w:ascii="Times New Roman" w:hAnsi="Times New Roman"/>
                <w:sz w:val="24"/>
                <w:szCs w:val="24"/>
              </w:rPr>
              <w:t>). При этом обследованию подлежало 6550 учащихся, согласие на проведение профмедосмотров и тестирования дали 88,2</w:t>
            </w:r>
            <w:r>
              <w:rPr>
                <w:rFonts w:ascii="Times New Roman" w:hAnsi="Times New Roman"/>
                <w:sz w:val="24"/>
                <w:szCs w:val="24"/>
              </w:rPr>
              <w:t xml:space="preserve"> процента</w:t>
            </w:r>
            <w:r w:rsidR="00446897" w:rsidRPr="00027AFE">
              <w:rPr>
                <w:rFonts w:ascii="Times New Roman" w:hAnsi="Times New Roman"/>
                <w:sz w:val="24"/>
                <w:szCs w:val="24"/>
              </w:rPr>
              <w:t xml:space="preserve"> родителей (5780 чел.). Написали официальный отказ от обследования 0,09</w:t>
            </w:r>
            <w:r>
              <w:rPr>
                <w:rFonts w:ascii="Times New Roman" w:hAnsi="Times New Roman"/>
                <w:sz w:val="24"/>
                <w:szCs w:val="24"/>
              </w:rPr>
              <w:t xml:space="preserve"> процен</w:t>
            </w:r>
            <w:r w:rsidR="00A6367B">
              <w:rPr>
                <w:rFonts w:ascii="Times New Roman" w:hAnsi="Times New Roman"/>
                <w:sz w:val="24"/>
                <w:szCs w:val="24"/>
              </w:rPr>
              <w:t>та</w:t>
            </w:r>
            <w:r w:rsidR="00446897" w:rsidRPr="00027AFE">
              <w:rPr>
                <w:rFonts w:ascii="Times New Roman" w:hAnsi="Times New Roman"/>
                <w:sz w:val="24"/>
                <w:szCs w:val="24"/>
              </w:rPr>
              <w:t xml:space="preserve"> родителей (5 родителей </w:t>
            </w:r>
            <w:r w:rsidR="00A6367B">
              <w:rPr>
                <w:rFonts w:ascii="Times New Roman" w:hAnsi="Times New Roman"/>
                <w:sz w:val="24"/>
                <w:szCs w:val="24"/>
              </w:rPr>
              <w:t>(из</w:t>
            </w:r>
            <w:r w:rsidR="00446897" w:rsidRPr="00027AFE">
              <w:rPr>
                <w:rFonts w:ascii="Times New Roman" w:hAnsi="Times New Roman"/>
                <w:sz w:val="24"/>
                <w:szCs w:val="24"/>
              </w:rPr>
              <w:t xml:space="preserve"> Улуг-Хемского </w:t>
            </w:r>
            <w:r>
              <w:rPr>
                <w:rFonts w:ascii="Times New Roman" w:hAnsi="Times New Roman"/>
                <w:sz w:val="24"/>
                <w:szCs w:val="24"/>
              </w:rPr>
              <w:t>–</w:t>
            </w:r>
            <w:r w:rsidR="00446897" w:rsidRPr="00027AFE">
              <w:rPr>
                <w:rFonts w:ascii="Times New Roman" w:hAnsi="Times New Roman"/>
                <w:sz w:val="24"/>
                <w:szCs w:val="24"/>
              </w:rPr>
              <w:t xml:space="preserve"> 2</w:t>
            </w:r>
            <w:r w:rsidR="00A6367B">
              <w:rPr>
                <w:rFonts w:ascii="Times New Roman" w:hAnsi="Times New Roman"/>
                <w:sz w:val="24"/>
                <w:szCs w:val="24"/>
              </w:rPr>
              <w:t>,</w:t>
            </w:r>
            <w:r w:rsidR="00446897" w:rsidRPr="00027AFE">
              <w:rPr>
                <w:rFonts w:ascii="Times New Roman" w:hAnsi="Times New Roman"/>
                <w:sz w:val="24"/>
                <w:szCs w:val="24"/>
              </w:rPr>
              <w:t xml:space="preserve"> Каа-Хемского</w:t>
            </w:r>
            <w:r>
              <w:rPr>
                <w:rFonts w:ascii="Times New Roman" w:hAnsi="Times New Roman"/>
                <w:sz w:val="24"/>
                <w:szCs w:val="24"/>
              </w:rPr>
              <w:t xml:space="preserve"> </w:t>
            </w:r>
            <w:r w:rsidR="00446897" w:rsidRPr="00027AFE">
              <w:rPr>
                <w:rFonts w:ascii="Times New Roman" w:hAnsi="Times New Roman"/>
                <w:sz w:val="24"/>
                <w:szCs w:val="24"/>
              </w:rPr>
              <w:t>кожуун</w:t>
            </w:r>
            <w:r w:rsidR="00A6367B">
              <w:rPr>
                <w:rFonts w:ascii="Times New Roman" w:hAnsi="Times New Roman"/>
                <w:sz w:val="24"/>
                <w:szCs w:val="24"/>
              </w:rPr>
              <w:t>ов</w:t>
            </w:r>
            <w:r w:rsidR="00446897" w:rsidRPr="00027AFE">
              <w:rPr>
                <w:rFonts w:ascii="Times New Roman" w:hAnsi="Times New Roman"/>
                <w:sz w:val="24"/>
                <w:szCs w:val="24"/>
              </w:rPr>
              <w:t xml:space="preserve"> </w:t>
            </w:r>
            <w:r>
              <w:rPr>
                <w:rFonts w:ascii="Times New Roman" w:hAnsi="Times New Roman"/>
                <w:sz w:val="24"/>
                <w:szCs w:val="24"/>
              </w:rPr>
              <w:t>–</w:t>
            </w:r>
            <w:r w:rsidR="00446897" w:rsidRPr="00027AFE">
              <w:rPr>
                <w:rFonts w:ascii="Times New Roman" w:hAnsi="Times New Roman"/>
                <w:sz w:val="24"/>
                <w:szCs w:val="24"/>
              </w:rPr>
              <w:t xml:space="preserve"> 3). </w:t>
            </w:r>
          </w:p>
          <w:p w:rsidR="00446897" w:rsidRPr="00027AFE" w:rsidRDefault="00446897" w:rsidP="005F2F66">
            <w:pPr>
              <w:spacing w:after="0" w:line="240" w:lineRule="auto"/>
              <w:jc w:val="both"/>
              <w:rPr>
                <w:rFonts w:ascii="Times New Roman" w:hAnsi="Times New Roman"/>
                <w:sz w:val="24"/>
                <w:szCs w:val="24"/>
              </w:rPr>
            </w:pPr>
            <w:r w:rsidRPr="00027AFE">
              <w:rPr>
                <w:rFonts w:ascii="Times New Roman" w:hAnsi="Times New Roman"/>
                <w:sz w:val="24"/>
                <w:szCs w:val="24"/>
              </w:rPr>
              <w:t xml:space="preserve">В учебных заведениях </w:t>
            </w:r>
            <w:r w:rsidR="00C63F46">
              <w:rPr>
                <w:rFonts w:ascii="Times New Roman" w:hAnsi="Times New Roman"/>
                <w:sz w:val="24"/>
                <w:szCs w:val="24"/>
              </w:rPr>
              <w:t>г</w:t>
            </w:r>
            <w:r w:rsidRPr="00027AFE">
              <w:rPr>
                <w:rFonts w:ascii="Times New Roman" w:hAnsi="Times New Roman"/>
                <w:sz w:val="24"/>
                <w:szCs w:val="24"/>
              </w:rPr>
              <w:t>. Кызыла обследовано 15,3</w:t>
            </w:r>
            <w:r w:rsidR="00C63F46">
              <w:rPr>
                <w:rFonts w:ascii="Times New Roman" w:hAnsi="Times New Roman"/>
                <w:sz w:val="24"/>
                <w:szCs w:val="24"/>
              </w:rPr>
              <w:t xml:space="preserve"> процента</w:t>
            </w:r>
            <w:r w:rsidRPr="00027AFE">
              <w:rPr>
                <w:rFonts w:ascii="Times New Roman" w:hAnsi="Times New Roman"/>
                <w:sz w:val="24"/>
                <w:szCs w:val="24"/>
              </w:rPr>
              <w:t xml:space="preserve"> учащихся от общего числа всего обследованных (781 учащи</w:t>
            </w:r>
            <w:r w:rsidR="00A6367B">
              <w:rPr>
                <w:rFonts w:ascii="Times New Roman" w:hAnsi="Times New Roman"/>
                <w:sz w:val="24"/>
                <w:szCs w:val="24"/>
              </w:rPr>
              <w:t>й</w:t>
            </w:r>
            <w:r w:rsidRPr="00027AFE">
              <w:rPr>
                <w:rFonts w:ascii="Times New Roman" w:hAnsi="Times New Roman"/>
                <w:sz w:val="24"/>
                <w:szCs w:val="24"/>
              </w:rPr>
              <w:t>ся), из них 8 учащихся выявлены с положительными анализами (1</w:t>
            </w:r>
            <w:r w:rsidR="00C63F46">
              <w:rPr>
                <w:rFonts w:ascii="Times New Roman" w:hAnsi="Times New Roman"/>
                <w:sz w:val="24"/>
                <w:szCs w:val="24"/>
              </w:rPr>
              <w:t xml:space="preserve"> процент</w:t>
            </w:r>
            <w:r w:rsidRPr="00027AFE">
              <w:rPr>
                <w:rFonts w:ascii="Times New Roman" w:hAnsi="Times New Roman"/>
                <w:sz w:val="24"/>
                <w:szCs w:val="24"/>
              </w:rPr>
              <w:t xml:space="preserve">) – это 3 студента </w:t>
            </w:r>
            <w:r w:rsidR="00C63F46">
              <w:rPr>
                <w:rFonts w:ascii="Times New Roman" w:hAnsi="Times New Roman"/>
                <w:sz w:val="24"/>
                <w:szCs w:val="24"/>
              </w:rPr>
              <w:t>ФГБОУ ВО «Тувинский государственный университет»</w:t>
            </w:r>
            <w:r w:rsidRPr="00027AFE">
              <w:rPr>
                <w:rFonts w:ascii="Times New Roman" w:hAnsi="Times New Roman"/>
                <w:sz w:val="24"/>
                <w:szCs w:val="24"/>
              </w:rPr>
              <w:t xml:space="preserve"> и 5 учащихся КЦО </w:t>
            </w:r>
            <w:r w:rsidR="00791B99" w:rsidRPr="00027AFE">
              <w:rPr>
                <w:rFonts w:ascii="Times New Roman" w:hAnsi="Times New Roman"/>
                <w:sz w:val="24"/>
                <w:szCs w:val="24"/>
              </w:rPr>
              <w:t>«</w:t>
            </w:r>
            <w:r w:rsidRPr="00027AFE">
              <w:rPr>
                <w:rFonts w:ascii="Times New Roman" w:hAnsi="Times New Roman"/>
                <w:sz w:val="24"/>
                <w:szCs w:val="24"/>
              </w:rPr>
              <w:t>Аныяк</w:t>
            </w:r>
            <w:r w:rsidR="00791B99" w:rsidRPr="00027AFE">
              <w:rPr>
                <w:rFonts w:ascii="Times New Roman" w:hAnsi="Times New Roman"/>
                <w:sz w:val="24"/>
                <w:szCs w:val="24"/>
              </w:rPr>
              <w:t>»</w:t>
            </w:r>
            <w:r w:rsidRPr="00027AFE">
              <w:rPr>
                <w:rFonts w:ascii="Times New Roman" w:hAnsi="Times New Roman"/>
                <w:sz w:val="24"/>
                <w:szCs w:val="24"/>
              </w:rPr>
              <w:t xml:space="preserve">. Подлежало </w:t>
            </w:r>
            <w:r w:rsidR="00A6367B" w:rsidRPr="00027AFE">
              <w:rPr>
                <w:rFonts w:ascii="Times New Roman" w:hAnsi="Times New Roman"/>
                <w:sz w:val="24"/>
                <w:szCs w:val="24"/>
              </w:rPr>
              <w:t>обследованию</w:t>
            </w:r>
            <w:r w:rsidR="00A6367B">
              <w:rPr>
                <w:rFonts w:ascii="Times New Roman" w:hAnsi="Times New Roman"/>
                <w:sz w:val="24"/>
                <w:szCs w:val="24"/>
              </w:rPr>
              <w:t xml:space="preserve"> </w:t>
            </w:r>
            <w:r w:rsidR="00A6367B" w:rsidRPr="00027AFE">
              <w:rPr>
                <w:rFonts w:ascii="Times New Roman" w:hAnsi="Times New Roman"/>
                <w:sz w:val="24"/>
                <w:szCs w:val="24"/>
              </w:rPr>
              <w:t>1096 учащихся города, из них прошли обследование</w:t>
            </w:r>
            <w:r w:rsidR="00A6367B">
              <w:rPr>
                <w:rFonts w:ascii="Times New Roman" w:hAnsi="Times New Roman"/>
                <w:sz w:val="24"/>
                <w:szCs w:val="24"/>
              </w:rPr>
              <w:t xml:space="preserve"> </w:t>
            </w:r>
            <w:r w:rsidR="00A6367B" w:rsidRPr="00027AFE">
              <w:rPr>
                <w:rFonts w:ascii="Times New Roman" w:hAnsi="Times New Roman"/>
                <w:sz w:val="24"/>
                <w:szCs w:val="24"/>
              </w:rPr>
              <w:t>71,3</w:t>
            </w:r>
            <w:r w:rsidR="00A6367B">
              <w:rPr>
                <w:rFonts w:ascii="Times New Roman" w:hAnsi="Times New Roman"/>
                <w:sz w:val="24"/>
                <w:szCs w:val="24"/>
              </w:rPr>
              <w:t xml:space="preserve"> про-</w:t>
            </w:r>
          </w:p>
        </w:tc>
      </w:tr>
    </w:tbl>
    <w:p w:rsidR="009B720E" w:rsidRDefault="009B720E"/>
    <w:p w:rsidR="00A6367B" w:rsidRDefault="00A6367B"/>
    <w:tbl>
      <w:tblPr>
        <w:tblStyle w:val="a8"/>
        <w:tblW w:w="15871" w:type="dxa"/>
        <w:jc w:val="center"/>
        <w:tblLook w:val="04A0"/>
      </w:tblPr>
      <w:tblGrid>
        <w:gridCol w:w="4479"/>
        <w:gridCol w:w="4252"/>
        <w:gridCol w:w="7140"/>
      </w:tblGrid>
      <w:tr w:rsidR="009B720E" w:rsidRPr="00027AFE" w:rsidTr="00267875">
        <w:trPr>
          <w:jc w:val="center"/>
        </w:trPr>
        <w:tc>
          <w:tcPr>
            <w:tcW w:w="4479" w:type="dxa"/>
          </w:tcPr>
          <w:p w:rsidR="009B720E" w:rsidRPr="00027AFE" w:rsidRDefault="009B720E" w:rsidP="00267875">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9B720E" w:rsidRPr="00027AFE" w:rsidRDefault="009B720E" w:rsidP="00267875">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9B720E" w:rsidRPr="00027AFE" w:rsidRDefault="009B720E" w:rsidP="00267875">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9B720E" w:rsidRPr="00027AFE" w:rsidTr="00027AFE">
        <w:trPr>
          <w:jc w:val="center"/>
        </w:trPr>
        <w:tc>
          <w:tcPr>
            <w:tcW w:w="4479" w:type="dxa"/>
          </w:tcPr>
          <w:p w:rsidR="009B720E" w:rsidRPr="00027AFE" w:rsidRDefault="009B720E" w:rsidP="00027AFE">
            <w:pPr>
              <w:spacing w:after="0" w:line="240" w:lineRule="auto"/>
              <w:rPr>
                <w:rFonts w:ascii="Times New Roman" w:hAnsi="Times New Roman"/>
                <w:sz w:val="24"/>
                <w:szCs w:val="24"/>
              </w:rPr>
            </w:pPr>
          </w:p>
        </w:tc>
        <w:tc>
          <w:tcPr>
            <w:tcW w:w="4252" w:type="dxa"/>
          </w:tcPr>
          <w:p w:rsidR="009B720E" w:rsidRPr="00027AFE" w:rsidRDefault="009B720E" w:rsidP="00027AFE">
            <w:pPr>
              <w:spacing w:after="0" w:line="240" w:lineRule="auto"/>
              <w:rPr>
                <w:rFonts w:ascii="Times New Roman" w:hAnsi="Times New Roman"/>
                <w:sz w:val="24"/>
                <w:szCs w:val="24"/>
              </w:rPr>
            </w:pPr>
          </w:p>
        </w:tc>
        <w:tc>
          <w:tcPr>
            <w:tcW w:w="7140" w:type="dxa"/>
          </w:tcPr>
          <w:p w:rsidR="009B720E" w:rsidRPr="00027AFE" w:rsidRDefault="009B720E" w:rsidP="005F2F66">
            <w:pPr>
              <w:spacing w:after="0" w:line="240" w:lineRule="auto"/>
              <w:jc w:val="both"/>
              <w:rPr>
                <w:rFonts w:ascii="Times New Roman" w:hAnsi="Times New Roman"/>
                <w:sz w:val="24"/>
                <w:szCs w:val="24"/>
              </w:rPr>
            </w:pPr>
            <w:r>
              <w:rPr>
                <w:rFonts w:ascii="Times New Roman" w:hAnsi="Times New Roman"/>
                <w:sz w:val="24"/>
                <w:szCs w:val="24"/>
              </w:rPr>
              <w:t>цента</w:t>
            </w:r>
            <w:r w:rsidRPr="00027AFE">
              <w:rPr>
                <w:rFonts w:ascii="Times New Roman" w:hAnsi="Times New Roman"/>
                <w:sz w:val="24"/>
                <w:szCs w:val="24"/>
              </w:rPr>
              <w:t xml:space="preserve">. Официальных отказов не зарегистрировано. </w:t>
            </w:r>
          </w:p>
          <w:p w:rsidR="009B720E" w:rsidRPr="00027AFE" w:rsidRDefault="009B720E" w:rsidP="005F2F66">
            <w:pPr>
              <w:spacing w:after="0" w:line="240" w:lineRule="auto"/>
              <w:jc w:val="both"/>
              <w:rPr>
                <w:rFonts w:ascii="Times New Roman" w:hAnsi="Times New Roman"/>
                <w:sz w:val="24"/>
                <w:szCs w:val="24"/>
              </w:rPr>
            </w:pPr>
            <w:r w:rsidRPr="00027AFE">
              <w:rPr>
                <w:rFonts w:ascii="Times New Roman" w:hAnsi="Times New Roman"/>
                <w:sz w:val="24"/>
                <w:szCs w:val="24"/>
              </w:rPr>
              <w:t xml:space="preserve">- </w:t>
            </w:r>
            <w:r w:rsidR="00A6367B">
              <w:rPr>
                <w:rFonts w:ascii="Times New Roman" w:hAnsi="Times New Roman"/>
                <w:sz w:val="24"/>
                <w:szCs w:val="24"/>
              </w:rPr>
              <w:t>в</w:t>
            </w:r>
            <w:r w:rsidRPr="00027AFE">
              <w:rPr>
                <w:rFonts w:ascii="Times New Roman" w:hAnsi="Times New Roman"/>
                <w:sz w:val="24"/>
                <w:szCs w:val="24"/>
              </w:rPr>
              <w:t xml:space="preserve"> ФГКОУ «КПКУ» всего обследованию подлежало 3</w:t>
            </w:r>
            <w:r w:rsidR="00A6367B">
              <w:rPr>
                <w:rFonts w:ascii="Times New Roman" w:hAnsi="Times New Roman"/>
                <w:sz w:val="24"/>
                <w:szCs w:val="24"/>
              </w:rPr>
              <w:t>7 учащихся, все обследованы</w:t>
            </w:r>
            <w:r w:rsidRPr="00027AFE">
              <w:rPr>
                <w:rFonts w:ascii="Times New Roman" w:hAnsi="Times New Roman"/>
                <w:sz w:val="24"/>
                <w:szCs w:val="24"/>
              </w:rPr>
              <w:t>, анализы у всех отри</w:t>
            </w:r>
            <w:r w:rsidR="00A6367B">
              <w:rPr>
                <w:rFonts w:ascii="Times New Roman" w:hAnsi="Times New Roman"/>
                <w:sz w:val="24"/>
                <w:szCs w:val="24"/>
              </w:rPr>
              <w:t>цательные;</w:t>
            </w:r>
          </w:p>
          <w:p w:rsidR="009B720E" w:rsidRPr="00027AFE" w:rsidRDefault="009B720E" w:rsidP="005F2F66">
            <w:pPr>
              <w:spacing w:after="0" w:line="240" w:lineRule="auto"/>
              <w:jc w:val="both"/>
              <w:rPr>
                <w:rFonts w:ascii="Times New Roman" w:hAnsi="Times New Roman"/>
                <w:sz w:val="24"/>
                <w:szCs w:val="24"/>
              </w:rPr>
            </w:pPr>
            <w:r w:rsidRPr="00027AFE">
              <w:rPr>
                <w:rFonts w:ascii="Times New Roman" w:hAnsi="Times New Roman"/>
                <w:sz w:val="24"/>
                <w:szCs w:val="24"/>
              </w:rPr>
              <w:t xml:space="preserve">- </w:t>
            </w:r>
            <w:r w:rsidR="00A6367B">
              <w:rPr>
                <w:rFonts w:ascii="Times New Roman" w:hAnsi="Times New Roman"/>
                <w:sz w:val="24"/>
                <w:szCs w:val="24"/>
              </w:rPr>
              <w:t>в</w:t>
            </w:r>
            <w:r w:rsidRPr="00027AFE">
              <w:rPr>
                <w:rFonts w:ascii="Times New Roman" w:hAnsi="Times New Roman"/>
                <w:sz w:val="24"/>
                <w:szCs w:val="24"/>
              </w:rPr>
              <w:t xml:space="preserve"> КЦО «Аныяк» обучается 163 учащихся, обследованию подлежало 77 учащихся, согласие на обследование детей дали 59 родителей (76,6</w:t>
            </w:r>
            <w:r>
              <w:rPr>
                <w:rFonts w:ascii="Times New Roman" w:hAnsi="Times New Roman"/>
                <w:sz w:val="24"/>
                <w:szCs w:val="24"/>
              </w:rPr>
              <w:t xml:space="preserve"> процента</w:t>
            </w:r>
            <w:r w:rsidRPr="00027AFE">
              <w:rPr>
                <w:rFonts w:ascii="Times New Roman" w:hAnsi="Times New Roman"/>
                <w:sz w:val="24"/>
                <w:szCs w:val="24"/>
              </w:rPr>
              <w:t xml:space="preserve">). Всего протестировано 59 учащихся, в результате предварительно с положительными анализами выявлено 7 учащихся, из них ХТИ </w:t>
            </w:r>
            <w:r>
              <w:rPr>
                <w:rFonts w:ascii="Times New Roman" w:hAnsi="Times New Roman"/>
                <w:sz w:val="24"/>
                <w:szCs w:val="24"/>
              </w:rPr>
              <w:t>–</w:t>
            </w:r>
            <w:r w:rsidRPr="00027AFE">
              <w:rPr>
                <w:rFonts w:ascii="Times New Roman" w:hAnsi="Times New Roman"/>
                <w:sz w:val="24"/>
                <w:szCs w:val="24"/>
              </w:rPr>
              <w:t xml:space="preserve"> исследованием подтверждено 5 анализов на каннабис (8,5</w:t>
            </w:r>
            <w:r>
              <w:rPr>
                <w:rFonts w:ascii="Times New Roman" w:hAnsi="Times New Roman"/>
                <w:sz w:val="24"/>
                <w:szCs w:val="24"/>
              </w:rPr>
              <w:t xml:space="preserve"> процента</w:t>
            </w:r>
            <w:r w:rsidRPr="00027AFE">
              <w:rPr>
                <w:rFonts w:ascii="Times New Roman" w:hAnsi="Times New Roman"/>
                <w:sz w:val="24"/>
                <w:szCs w:val="24"/>
              </w:rPr>
              <w:t>). Из их числа уже состоят на диспансерном учете 2 несовершеннолетних, которые из-за предстоящих экзаменов отказались от прохождения лечения. Взяты впервые на учет 2 несовершеннолетних. С одним ведется мотивацион</w:t>
            </w:r>
            <w:r w:rsidR="00A6367B">
              <w:rPr>
                <w:rFonts w:ascii="Times New Roman" w:hAnsi="Times New Roman"/>
                <w:sz w:val="24"/>
                <w:szCs w:val="24"/>
              </w:rPr>
              <w:t>ная работа;</w:t>
            </w:r>
          </w:p>
          <w:p w:rsidR="009B720E" w:rsidRPr="00027AFE" w:rsidRDefault="009B720E" w:rsidP="005F2F66">
            <w:pPr>
              <w:spacing w:after="0" w:line="240" w:lineRule="auto"/>
              <w:jc w:val="both"/>
              <w:rPr>
                <w:rFonts w:ascii="Times New Roman" w:hAnsi="Times New Roman"/>
                <w:sz w:val="24"/>
                <w:szCs w:val="24"/>
              </w:rPr>
            </w:pPr>
            <w:r w:rsidRPr="00027AFE">
              <w:rPr>
                <w:rFonts w:ascii="Times New Roman" w:hAnsi="Times New Roman"/>
                <w:sz w:val="24"/>
                <w:szCs w:val="24"/>
              </w:rPr>
              <w:t xml:space="preserve"> - </w:t>
            </w:r>
            <w:r w:rsidR="00A6367B">
              <w:rPr>
                <w:rFonts w:ascii="Times New Roman" w:hAnsi="Times New Roman"/>
                <w:sz w:val="24"/>
                <w:szCs w:val="24"/>
              </w:rPr>
              <w:t>в</w:t>
            </w:r>
            <w:r w:rsidRPr="00027AFE">
              <w:rPr>
                <w:rFonts w:ascii="Times New Roman" w:hAnsi="Times New Roman"/>
                <w:sz w:val="24"/>
                <w:szCs w:val="24"/>
              </w:rPr>
              <w:t xml:space="preserve"> </w:t>
            </w:r>
            <w:r>
              <w:rPr>
                <w:rFonts w:ascii="Times New Roman" w:hAnsi="Times New Roman"/>
                <w:sz w:val="24"/>
                <w:szCs w:val="24"/>
              </w:rPr>
              <w:t>ФГБОУ ВО «Тувинский государственный университет»</w:t>
            </w:r>
            <w:r w:rsidRPr="00027AFE">
              <w:rPr>
                <w:rFonts w:ascii="Times New Roman" w:hAnsi="Times New Roman"/>
                <w:sz w:val="24"/>
                <w:szCs w:val="24"/>
              </w:rPr>
              <w:t xml:space="preserve"> обследованию подлежало 896 студентов с 10 факультетов, получено 685 согласий от родителей (76,5</w:t>
            </w:r>
            <w:r>
              <w:rPr>
                <w:rFonts w:ascii="Times New Roman" w:hAnsi="Times New Roman"/>
                <w:sz w:val="24"/>
                <w:szCs w:val="24"/>
              </w:rPr>
              <w:t xml:space="preserve"> процента</w:t>
            </w:r>
            <w:r w:rsidRPr="00027AFE">
              <w:rPr>
                <w:rFonts w:ascii="Times New Roman" w:hAnsi="Times New Roman"/>
                <w:sz w:val="24"/>
                <w:szCs w:val="24"/>
              </w:rPr>
              <w:t>), все 685 студентов обследованы, из них с предварительными положительными анализами выявлены 8 учащихся, из них ХТИ - исследованием подтверждено 3 анализа на каннабис (0,4</w:t>
            </w:r>
            <w:r>
              <w:rPr>
                <w:rFonts w:ascii="Times New Roman" w:hAnsi="Times New Roman"/>
                <w:sz w:val="24"/>
                <w:szCs w:val="24"/>
              </w:rPr>
              <w:t xml:space="preserve"> процента</w:t>
            </w:r>
            <w:r w:rsidRPr="00027AFE">
              <w:rPr>
                <w:rFonts w:ascii="Times New Roman" w:hAnsi="Times New Roman"/>
                <w:sz w:val="24"/>
                <w:szCs w:val="24"/>
              </w:rPr>
              <w:t>) (по 1 студенту с ЕГФ, с инженерно-технического и физико-математического факультетов). Эти несовершеннолетние патронированы, приглашены на прием, 2 из них пришли, они проконсультированы и проведена профилактическая беседа, ведется работа по взятию на учет 2 студентов</w:t>
            </w:r>
            <w:r>
              <w:rPr>
                <w:rFonts w:ascii="Times New Roman" w:hAnsi="Times New Roman"/>
                <w:sz w:val="24"/>
                <w:szCs w:val="24"/>
              </w:rPr>
              <w:t xml:space="preserve"> </w:t>
            </w:r>
          </w:p>
          <w:p w:rsidR="009B720E" w:rsidRDefault="00A6367B" w:rsidP="005F2F66">
            <w:pPr>
              <w:spacing w:after="0" w:line="240" w:lineRule="auto"/>
              <w:jc w:val="both"/>
              <w:rPr>
                <w:rFonts w:ascii="Times New Roman" w:hAnsi="Times New Roman"/>
                <w:sz w:val="24"/>
                <w:szCs w:val="24"/>
              </w:rPr>
            </w:pPr>
            <w:r>
              <w:rPr>
                <w:rFonts w:ascii="Times New Roman" w:hAnsi="Times New Roman"/>
                <w:sz w:val="24"/>
                <w:szCs w:val="24"/>
              </w:rPr>
              <w:t>В</w:t>
            </w:r>
            <w:r w:rsidR="009B720E" w:rsidRPr="00027AFE">
              <w:rPr>
                <w:rFonts w:ascii="Times New Roman" w:hAnsi="Times New Roman"/>
                <w:sz w:val="24"/>
                <w:szCs w:val="24"/>
              </w:rPr>
              <w:t xml:space="preserve"> некоторых учебных заведениях согласие дали половина родителей, что говорит о неуверенности </w:t>
            </w:r>
            <w:r w:rsidR="00095D92">
              <w:rPr>
                <w:rFonts w:ascii="Times New Roman" w:hAnsi="Times New Roman"/>
                <w:sz w:val="24"/>
                <w:szCs w:val="24"/>
              </w:rPr>
              <w:t>в</w:t>
            </w:r>
            <w:r w:rsidR="005F2F66" w:rsidRPr="00027AFE">
              <w:rPr>
                <w:rFonts w:ascii="Times New Roman" w:hAnsi="Times New Roman"/>
                <w:sz w:val="24"/>
                <w:szCs w:val="24"/>
              </w:rPr>
              <w:t xml:space="preserve"> своих детях или работа с</w:t>
            </w:r>
            <w:r w:rsidR="005F2F66">
              <w:rPr>
                <w:rFonts w:ascii="Times New Roman" w:hAnsi="Times New Roman"/>
                <w:sz w:val="24"/>
                <w:szCs w:val="24"/>
              </w:rPr>
              <w:t xml:space="preserve"> </w:t>
            </w:r>
            <w:r w:rsidR="005F2F66" w:rsidRPr="00027AFE">
              <w:rPr>
                <w:rFonts w:ascii="Times New Roman" w:hAnsi="Times New Roman"/>
                <w:sz w:val="24"/>
                <w:szCs w:val="24"/>
              </w:rPr>
              <w:t>роди</w:t>
            </w:r>
            <w:r w:rsidR="005F2F66">
              <w:rPr>
                <w:rFonts w:ascii="Times New Roman" w:hAnsi="Times New Roman"/>
                <w:sz w:val="24"/>
                <w:szCs w:val="24"/>
              </w:rPr>
              <w:t>-</w:t>
            </w:r>
          </w:p>
        </w:tc>
      </w:tr>
    </w:tbl>
    <w:p w:rsidR="009B720E" w:rsidRDefault="009B720E"/>
    <w:p w:rsidR="009B720E" w:rsidRDefault="009B720E"/>
    <w:p w:rsidR="00A6367B" w:rsidRDefault="00A6367B"/>
    <w:p w:rsidR="00A6367B" w:rsidRDefault="00A6367B"/>
    <w:p w:rsidR="00095D92" w:rsidRDefault="00095D92"/>
    <w:tbl>
      <w:tblPr>
        <w:tblStyle w:val="a8"/>
        <w:tblW w:w="15871" w:type="dxa"/>
        <w:jc w:val="center"/>
        <w:tblLook w:val="04A0"/>
      </w:tblPr>
      <w:tblGrid>
        <w:gridCol w:w="4479"/>
        <w:gridCol w:w="4252"/>
        <w:gridCol w:w="7140"/>
      </w:tblGrid>
      <w:tr w:rsidR="009B720E" w:rsidRPr="00027AFE" w:rsidTr="00267875">
        <w:trPr>
          <w:jc w:val="center"/>
        </w:trPr>
        <w:tc>
          <w:tcPr>
            <w:tcW w:w="4479" w:type="dxa"/>
          </w:tcPr>
          <w:p w:rsidR="009B720E" w:rsidRPr="00027AFE" w:rsidRDefault="009B720E" w:rsidP="00267875">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9B720E" w:rsidRPr="00027AFE" w:rsidRDefault="009B720E" w:rsidP="00267875">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9B720E" w:rsidRPr="00027AFE" w:rsidRDefault="009B720E" w:rsidP="00267875">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9B720E" w:rsidRPr="00027AFE" w:rsidTr="00027AFE">
        <w:trPr>
          <w:jc w:val="center"/>
        </w:trPr>
        <w:tc>
          <w:tcPr>
            <w:tcW w:w="4479" w:type="dxa"/>
          </w:tcPr>
          <w:p w:rsidR="009B720E" w:rsidRPr="00027AFE" w:rsidRDefault="009B720E" w:rsidP="00027AFE">
            <w:pPr>
              <w:spacing w:after="0" w:line="240" w:lineRule="auto"/>
              <w:rPr>
                <w:rFonts w:ascii="Times New Roman" w:hAnsi="Times New Roman"/>
                <w:sz w:val="24"/>
                <w:szCs w:val="24"/>
              </w:rPr>
            </w:pPr>
          </w:p>
        </w:tc>
        <w:tc>
          <w:tcPr>
            <w:tcW w:w="4252" w:type="dxa"/>
          </w:tcPr>
          <w:p w:rsidR="009B720E" w:rsidRPr="00027AFE" w:rsidRDefault="009B720E" w:rsidP="00027AFE">
            <w:pPr>
              <w:spacing w:after="0" w:line="240" w:lineRule="auto"/>
              <w:rPr>
                <w:rFonts w:ascii="Times New Roman" w:hAnsi="Times New Roman"/>
                <w:sz w:val="24"/>
                <w:szCs w:val="24"/>
              </w:rPr>
            </w:pPr>
          </w:p>
        </w:tc>
        <w:tc>
          <w:tcPr>
            <w:tcW w:w="7140" w:type="dxa"/>
          </w:tcPr>
          <w:p w:rsidR="009B720E" w:rsidRPr="00027AFE" w:rsidRDefault="00095D92" w:rsidP="009B720E">
            <w:pPr>
              <w:spacing w:after="0" w:line="240" w:lineRule="auto"/>
              <w:jc w:val="both"/>
              <w:rPr>
                <w:rFonts w:ascii="Times New Roman" w:hAnsi="Times New Roman"/>
                <w:sz w:val="24"/>
                <w:szCs w:val="24"/>
              </w:rPr>
            </w:pPr>
            <w:r w:rsidRPr="00027AFE">
              <w:rPr>
                <w:rFonts w:ascii="Times New Roman" w:hAnsi="Times New Roman"/>
                <w:sz w:val="24"/>
                <w:szCs w:val="24"/>
              </w:rPr>
              <w:t xml:space="preserve">телями проведена не на должном уровне. </w:t>
            </w:r>
            <w:r w:rsidR="009B720E" w:rsidRPr="00027AFE">
              <w:rPr>
                <w:rFonts w:ascii="Times New Roman" w:hAnsi="Times New Roman"/>
                <w:sz w:val="24"/>
                <w:szCs w:val="24"/>
              </w:rPr>
              <w:t>В сравнении с АППГ общее число протестированных учащихся увеличилось с 2273 до 5780 человек, при этом увеличилось количество учащихся, у которых обнаружены положительные анализы на ТГК – с 65 в АППГ до 95 человека в 2019</w:t>
            </w:r>
            <w:r w:rsidR="009B720E">
              <w:rPr>
                <w:rFonts w:ascii="Times New Roman" w:hAnsi="Times New Roman"/>
                <w:sz w:val="24"/>
                <w:szCs w:val="24"/>
              </w:rPr>
              <w:t xml:space="preserve"> </w:t>
            </w:r>
            <w:r w:rsidR="009B720E" w:rsidRPr="00027AFE">
              <w:rPr>
                <w:rFonts w:ascii="Times New Roman" w:hAnsi="Times New Roman"/>
                <w:sz w:val="24"/>
                <w:szCs w:val="24"/>
              </w:rPr>
              <w:t>г</w:t>
            </w:r>
            <w:r w:rsidR="009B720E">
              <w:rPr>
                <w:rFonts w:ascii="Times New Roman" w:hAnsi="Times New Roman"/>
                <w:sz w:val="24"/>
                <w:szCs w:val="24"/>
              </w:rPr>
              <w:t>оду</w:t>
            </w:r>
            <w:r w:rsidR="009B720E" w:rsidRPr="00027AFE">
              <w:rPr>
                <w:rFonts w:ascii="Times New Roman" w:hAnsi="Times New Roman"/>
                <w:sz w:val="24"/>
                <w:szCs w:val="24"/>
              </w:rPr>
              <w:t>.</w:t>
            </w:r>
          </w:p>
          <w:p w:rsidR="009B720E" w:rsidRPr="00027AFE" w:rsidRDefault="009B720E" w:rsidP="0002712D">
            <w:pPr>
              <w:spacing w:after="0" w:line="240" w:lineRule="auto"/>
              <w:jc w:val="both"/>
              <w:rPr>
                <w:rFonts w:ascii="Times New Roman" w:hAnsi="Times New Roman"/>
                <w:sz w:val="24"/>
                <w:szCs w:val="24"/>
              </w:rPr>
            </w:pPr>
            <w:r w:rsidRPr="00027AFE">
              <w:rPr>
                <w:rFonts w:ascii="Times New Roman" w:hAnsi="Times New Roman"/>
                <w:sz w:val="24"/>
                <w:szCs w:val="24"/>
              </w:rPr>
              <w:t>В октябре 2019 года</w:t>
            </w:r>
            <w:r>
              <w:rPr>
                <w:rFonts w:ascii="Times New Roman" w:hAnsi="Times New Roman"/>
                <w:sz w:val="24"/>
                <w:szCs w:val="24"/>
              </w:rPr>
              <w:t xml:space="preserve"> </w:t>
            </w:r>
            <w:r w:rsidRPr="00027AFE">
              <w:rPr>
                <w:rFonts w:ascii="Times New Roman" w:hAnsi="Times New Roman"/>
                <w:sz w:val="24"/>
                <w:szCs w:val="24"/>
              </w:rPr>
              <w:t>проведено социально-психологическое тестирование в 2019-2020 учебном году на выявление раннего аддитивного (зависимого) поведения среди обучающихся во всех образовательных организациях республики. Всего социально-психологическим тестированием было охвачено 14578 (АППГ – 24848) человек, в группе риска 310 (АППГ – 125 или 0,5</w:t>
            </w:r>
            <w:r>
              <w:rPr>
                <w:rFonts w:ascii="Times New Roman" w:hAnsi="Times New Roman"/>
                <w:sz w:val="24"/>
                <w:szCs w:val="24"/>
              </w:rPr>
              <w:t xml:space="preserve"> процента</w:t>
            </w:r>
            <w:r w:rsidRPr="00027AFE">
              <w:rPr>
                <w:rFonts w:ascii="Times New Roman" w:hAnsi="Times New Roman"/>
                <w:sz w:val="24"/>
                <w:szCs w:val="24"/>
              </w:rPr>
              <w:t>) обучающихся или 2,1</w:t>
            </w:r>
            <w:r>
              <w:rPr>
                <w:rFonts w:ascii="Times New Roman" w:hAnsi="Times New Roman"/>
                <w:sz w:val="24"/>
                <w:szCs w:val="24"/>
              </w:rPr>
              <w:t xml:space="preserve"> процента</w:t>
            </w:r>
            <w:r w:rsidRPr="00027AFE">
              <w:rPr>
                <w:rFonts w:ascii="Times New Roman" w:hAnsi="Times New Roman"/>
                <w:sz w:val="24"/>
                <w:szCs w:val="24"/>
              </w:rPr>
              <w:t xml:space="preserve"> от общего количества протестированных. В общеобразовательных организациях с 7 по 11 классы в тестировании приняли участие 12571 (АППГ </w:t>
            </w:r>
            <w:r>
              <w:rPr>
                <w:rFonts w:ascii="Times New Roman" w:hAnsi="Times New Roman"/>
                <w:sz w:val="24"/>
                <w:szCs w:val="24"/>
              </w:rPr>
              <w:t>–</w:t>
            </w:r>
            <w:r w:rsidRPr="00027AFE">
              <w:rPr>
                <w:rFonts w:ascii="Times New Roman" w:hAnsi="Times New Roman"/>
                <w:sz w:val="24"/>
                <w:szCs w:val="24"/>
              </w:rPr>
              <w:t xml:space="preserve"> 19843) человек, в группе риска оказались 307 или 2,4</w:t>
            </w:r>
            <w:r>
              <w:rPr>
                <w:rFonts w:ascii="Times New Roman" w:hAnsi="Times New Roman"/>
                <w:sz w:val="24"/>
                <w:szCs w:val="24"/>
              </w:rPr>
              <w:t xml:space="preserve"> процента</w:t>
            </w:r>
            <w:r w:rsidRPr="00027AFE">
              <w:rPr>
                <w:rFonts w:ascii="Times New Roman" w:hAnsi="Times New Roman"/>
                <w:sz w:val="24"/>
                <w:szCs w:val="24"/>
              </w:rPr>
              <w:t xml:space="preserve"> (АППГ – 116 или 0,5</w:t>
            </w:r>
            <w:r>
              <w:rPr>
                <w:rFonts w:ascii="Times New Roman" w:hAnsi="Times New Roman"/>
                <w:sz w:val="24"/>
                <w:szCs w:val="24"/>
              </w:rPr>
              <w:t xml:space="preserve"> процента</w:t>
            </w:r>
            <w:r w:rsidRPr="00027AFE">
              <w:rPr>
                <w:rFonts w:ascii="Times New Roman" w:hAnsi="Times New Roman"/>
                <w:sz w:val="24"/>
                <w:szCs w:val="24"/>
              </w:rPr>
              <w:t>) человек. В организациях среднего профессионального образования в тестировании приняли участие 1899 (АППГ – 5005), человек из них в группе риска – 2 или 1,05</w:t>
            </w:r>
            <w:r>
              <w:rPr>
                <w:rFonts w:ascii="Times New Roman" w:hAnsi="Times New Roman"/>
                <w:sz w:val="24"/>
                <w:szCs w:val="24"/>
              </w:rPr>
              <w:t xml:space="preserve"> процента</w:t>
            </w:r>
            <w:r w:rsidRPr="00027AFE">
              <w:rPr>
                <w:rFonts w:ascii="Times New Roman" w:hAnsi="Times New Roman"/>
                <w:sz w:val="24"/>
                <w:szCs w:val="24"/>
              </w:rPr>
              <w:t xml:space="preserve"> (АППГ – 9) человек. Уменьшение количества студентов связано с тем, что снизился возрастной ценз до 18 лет. Показатель группы риска снизился с 0,4</w:t>
            </w:r>
            <w:r>
              <w:rPr>
                <w:rFonts w:ascii="Times New Roman" w:hAnsi="Times New Roman"/>
                <w:sz w:val="24"/>
                <w:szCs w:val="24"/>
              </w:rPr>
              <w:t xml:space="preserve"> </w:t>
            </w:r>
            <w:r w:rsidRPr="00027AFE">
              <w:rPr>
                <w:rFonts w:ascii="Times New Roman" w:hAnsi="Times New Roman"/>
                <w:sz w:val="24"/>
                <w:szCs w:val="24"/>
              </w:rPr>
              <w:t>до 0,17</w:t>
            </w:r>
            <w:r>
              <w:rPr>
                <w:rFonts w:ascii="Times New Roman" w:hAnsi="Times New Roman"/>
                <w:sz w:val="24"/>
                <w:szCs w:val="24"/>
              </w:rPr>
              <w:t xml:space="preserve"> процент</w:t>
            </w:r>
            <w:r w:rsidR="0002712D">
              <w:rPr>
                <w:rFonts w:ascii="Times New Roman" w:hAnsi="Times New Roman"/>
                <w:sz w:val="24"/>
                <w:szCs w:val="24"/>
              </w:rPr>
              <w:t>а</w:t>
            </w:r>
            <w:r w:rsidRPr="00027AFE">
              <w:rPr>
                <w:rFonts w:ascii="Times New Roman" w:hAnsi="Times New Roman"/>
                <w:sz w:val="24"/>
                <w:szCs w:val="24"/>
              </w:rPr>
              <w:t>. Акт по итогам социально-психологического тестирования направлен в Министерство здравоохранения Республики Тыва</w:t>
            </w:r>
          </w:p>
        </w:tc>
      </w:tr>
      <w:tr w:rsidR="00446897" w:rsidRPr="00027AFE" w:rsidTr="0002712D">
        <w:trPr>
          <w:trHeight w:val="70"/>
          <w:jc w:val="center"/>
        </w:trPr>
        <w:tc>
          <w:tcPr>
            <w:tcW w:w="4479"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3.8. Раннее выявление потребителей психотропных веществ среди несовершеннолетних и работников опасных производств</w:t>
            </w:r>
          </w:p>
        </w:tc>
        <w:tc>
          <w:tcPr>
            <w:tcW w:w="4252" w:type="dxa"/>
          </w:tcPr>
          <w:p w:rsidR="00446897" w:rsidRPr="00027AFE" w:rsidRDefault="00446897" w:rsidP="00027AFE">
            <w:pPr>
              <w:spacing w:after="0" w:line="240" w:lineRule="auto"/>
              <w:rPr>
                <w:rFonts w:ascii="Times New Roman" w:hAnsi="Times New Roman"/>
                <w:sz w:val="24"/>
                <w:szCs w:val="24"/>
              </w:rPr>
            </w:pPr>
            <w:r w:rsidRPr="00027AFE">
              <w:rPr>
                <w:rFonts w:ascii="Times New Roman" w:hAnsi="Times New Roman"/>
                <w:sz w:val="24"/>
                <w:szCs w:val="24"/>
              </w:rPr>
              <w:t xml:space="preserve">ГБУЗ Республики Тыва </w:t>
            </w:r>
            <w:r w:rsidR="00791B99" w:rsidRPr="00027AFE">
              <w:rPr>
                <w:rFonts w:ascii="Times New Roman" w:hAnsi="Times New Roman"/>
                <w:sz w:val="24"/>
                <w:szCs w:val="24"/>
              </w:rPr>
              <w:t>«</w:t>
            </w:r>
            <w:r w:rsidRPr="00027AFE">
              <w:rPr>
                <w:rFonts w:ascii="Times New Roman" w:hAnsi="Times New Roman"/>
                <w:sz w:val="24"/>
                <w:szCs w:val="24"/>
              </w:rPr>
              <w:t>Республиканский наркологический диспансер</w:t>
            </w:r>
            <w:r w:rsidR="00791B99" w:rsidRPr="00027AFE">
              <w:rPr>
                <w:rFonts w:ascii="Times New Roman" w:hAnsi="Times New Roman"/>
                <w:sz w:val="24"/>
                <w:szCs w:val="24"/>
              </w:rPr>
              <w:t>»</w:t>
            </w:r>
          </w:p>
        </w:tc>
        <w:tc>
          <w:tcPr>
            <w:tcW w:w="7140" w:type="dxa"/>
          </w:tcPr>
          <w:p w:rsidR="0002712D" w:rsidRPr="00027AFE" w:rsidRDefault="00C63F46" w:rsidP="005F2F66">
            <w:pPr>
              <w:spacing w:after="0" w:line="240" w:lineRule="auto"/>
              <w:jc w:val="both"/>
              <w:rPr>
                <w:rFonts w:ascii="Times New Roman" w:hAnsi="Times New Roman"/>
                <w:sz w:val="24"/>
                <w:szCs w:val="24"/>
              </w:rPr>
            </w:pPr>
            <w:r>
              <w:rPr>
                <w:rFonts w:ascii="Times New Roman" w:hAnsi="Times New Roman"/>
                <w:sz w:val="24"/>
                <w:szCs w:val="24"/>
              </w:rPr>
              <w:t>р</w:t>
            </w:r>
            <w:r w:rsidR="00446897" w:rsidRPr="00027AFE">
              <w:rPr>
                <w:rFonts w:ascii="Times New Roman" w:hAnsi="Times New Roman"/>
                <w:sz w:val="24"/>
                <w:szCs w:val="24"/>
              </w:rPr>
              <w:t>аннее выявление потребителей психотропных веществ среди несовершеннолетних и работников опасных производств</w:t>
            </w:r>
            <w:r>
              <w:rPr>
                <w:rFonts w:ascii="Times New Roman" w:hAnsi="Times New Roman"/>
                <w:sz w:val="24"/>
                <w:szCs w:val="24"/>
              </w:rPr>
              <w:t xml:space="preserve"> </w:t>
            </w:r>
            <w:r w:rsidR="00446897" w:rsidRPr="00027AFE">
              <w:rPr>
                <w:rFonts w:ascii="Times New Roman" w:hAnsi="Times New Roman"/>
                <w:sz w:val="24"/>
                <w:szCs w:val="24"/>
              </w:rPr>
              <w:t xml:space="preserve">проведено в 53 школах и 3 </w:t>
            </w:r>
            <w:r w:rsidR="00A6367B">
              <w:rPr>
                <w:rFonts w:ascii="Times New Roman" w:hAnsi="Times New Roman"/>
                <w:sz w:val="24"/>
                <w:szCs w:val="24"/>
              </w:rPr>
              <w:t>учреждениях СПО</w:t>
            </w:r>
            <w:r w:rsidR="00446897" w:rsidRPr="00027AFE">
              <w:rPr>
                <w:rFonts w:ascii="Times New Roman" w:hAnsi="Times New Roman"/>
                <w:sz w:val="24"/>
                <w:szCs w:val="24"/>
              </w:rPr>
              <w:t xml:space="preserve">, 10 факультетах </w:t>
            </w:r>
            <w:r>
              <w:rPr>
                <w:rFonts w:ascii="Times New Roman" w:hAnsi="Times New Roman"/>
                <w:sz w:val="24"/>
                <w:szCs w:val="24"/>
              </w:rPr>
              <w:t>ФГБОУ ВО «Тувинский государственный университет»</w:t>
            </w:r>
            <w:r w:rsidR="00446897" w:rsidRPr="00027AFE">
              <w:rPr>
                <w:rFonts w:ascii="Times New Roman" w:hAnsi="Times New Roman"/>
                <w:sz w:val="24"/>
                <w:szCs w:val="24"/>
              </w:rPr>
              <w:t xml:space="preserve"> республики, где протестировано 5780 учащихся, из них 82,6</w:t>
            </w:r>
            <w:r>
              <w:rPr>
                <w:rFonts w:ascii="Times New Roman" w:hAnsi="Times New Roman"/>
                <w:sz w:val="24"/>
                <w:szCs w:val="24"/>
              </w:rPr>
              <w:t xml:space="preserve"> процента</w:t>
            </w:r>
            <w:r w:rsidR="00446897" w:rsidRPr="00027AFE">
              <w:rPr>
                <w:rFonts w:ascii="Times New Roman" w:hAnsi="Times New Roman"/>
                <w:sz w:val="24"/>
                <w:szCs w:val="24"/>
              </w:rPr>
              <w:t xml:space="preserve"> в общеобразовательных школах (4775 учащихся 7-11 классов), 5,5</w:t>
            </w:r>
            <w:r>
              <w:rPr>
                <w:rFonts w:ascii="Times New Roman" w:hAnsi="Times New Roman"/>
                <w:sz w:val="24"/>
                <w:szCs w:val="24"/>
              </w:rPr>
              <w:t xml:space="preserve"> </w:t>
            </w:r>
            <w:r w:rsidR="009B720E">
              <w:rPr>
                <w:rFonts w:ascii="Times New Roman" w:hAnsi="Times New Roman"/>
                <w:sz w:val="24"/>
                <w:szCs w:val="24"/>
              </w:rPr>
              <w:t>процента</w:t>
            </w:r>
            <w:r w:rsidR="009B720E" w:rsidRPr="00027AFE">
              <w:rPr>
                <w:rFonts w:ascii="Times New Roman" w:hAnsi="Times New Roman"/>
                <w:sz w:val="24"/>
                <w:szCs w:val="24"/>
              </w:rPr>
              <w:t xml:space="preserve"> в </w:t>
            </w:r>
            <w:r w:rsidR="00A6367B">
              <w:rPr>
                <w:rFonts w:ascii="Times New Roman" w:hAnsi="Times New Roman"/>
                <w:sz w:val="24"/>
                <w:szCs w:val="24"/>
              </w:rPr>
              <w:t xml:space="preserve">учреждениях </w:t>
            </w:r>
            <w:r w:rsidR="005F2F66">
              <w:rPr>
                <w:rFonts w:ascii="Times New Roman" w:hAnsi="Times New Roman"/>
                <w:sz w:val="24"/>
                <w:szCs w:val="24"/>
              </w:rPr>
              <w:t xml:space="preserve"> </w:t>
            </w:r>
            <w:r w:rsidR="00A6367B">
              <w:rPr>
                <w:rFonts w:ascii="Times New Roman" w:hAnsi="Times New Roman"/>
                <w:sz w:val="24"/>
                <w:szCs w:val="24"/>
              </w:rPr>
              <w:t>СПО</w:t>
            </w:r>
            <w:r w:rsidR="009B720E" w:rsidRPr="00027AFE">
              <w:rPr>
                <w:rFonts w:ascii="Times New Roman" w:hAnsi="Times New Roman"/>
                <w:sz w:val="24"/>
                <w:szCs w:val="24"/>
              </w:rPr>
              <w:t xml:space="preserve"> </w:t>
            </w:r>
            <w:r w:rsidR="00095D92" w:rsidRPr="00027AFE">
              <w:rPr>
                <w:rFonts w:ascii="Times New Roman" w:hAnsi="Times New Roman"/>
                <w:sz w:val="24"/>
                <w:szCs w:val="24"/>
              </w:rPr>
              <w:t>(320 студентов) и 11,8</w:t>
            </w:r>
            <w:r w:rsidR="00095D92">
              <w:rPr>
                <w:rFonts w:ascii="Times New Roman" w:hAnsi="Times New Roman"/>
                <w:sz w:val="24"/>
                <w:szCs w:val="24"/>
              </w:rPr>
              <w:t xml:space="preserve"> </w:t>
            </w:r>
            <w:r w:rsidR="0002712D">
              <w:rPr>
                <w:rFonts w:ascii="Times New Roman" w:hAnsi="Times New Roman"/>
                <w:sz w:val="24"/>
                <w:szCs w:val="24"/>
              </w:rPr>
              <w:t xml:space="preserve"> </w:t>
            </w:r>
            <w:r w:rsidR="005F2F66">
              <w:rPr>
                <w:rFonts w:ascii="Times New Roman" w:hAnsi="Times New Roman"/>
                <w:sz w:val="24"/>
                <w:szCs w:val="24"/>
              </w:rPr>
              <w:t xml:space="preserve">процента </w:t>
            </w:r>
            <w:r w:rsidR="005F2F66" w:rsidRPr="00027AFE">
              <w:rPr>
                <w:rFonts w:ascii="Times New Roman" w:hAnsi="Times New Roman"/>
                <w:sz w:val="24"/>
                <w:szCs w:val="24"/>
              </w:rPr>
              <w:t xml:space="preserve"> в </w:t>
            </w:r>
            <w:r w:rsidR="005F2F66">
              <w:rPr>
                <w:rFonts w:ascii="Times New Roman" w:hAnsi="Times New Roman"/>
                <w:sz w:val="24"/>
                <w:szCs w:val="24"/>
              </w:rPr>
              <w:t xml:space="preserve"> ФГБОУ ВО</w:t>
            </w:r>
          </w:p>
        </w:tc>
      </w:tr>
    </w:tbl>
    <w:p w:rsidR="0038283D" w:rsidRDefault="0038283D"/>
    <w:p w:rsidR="0002712D" w:rsidRDefault="0002712D"/>
    <w:tbl>
      <w:tblPr>
        <w:tblStyle w:val="a8"/>
        <w:tblW w:w="15871" w:type="dxa"/>
        <w:jc w:val="center"/>
        <w:tblLook w:val="04A0"/>
      </w:tblPr>
      <w:tblGrid>
        <w:gridCol w:w="4479"/>
        <w:gridCol w:w="4252"/>
        <w:gridCol w:w="7140"/>
      </w:tblGrid>
      <w:tr w:rsidR="009B720E" w:rsidRPr="00027AFE" w:rsidTr="00267875">
        <w:trPr>
          <w:jc w:val="center"/>
        </w:trPr>
        <w:tc>
          <w:tcPr>
            <w:tcW w:w="4479" w:type="dxa"/>
          </w:tcPr>
          <w:p w:rsidR="009B720E" w:rsidRPr="00027AFE" w:rsidRDefault="009B720E" w:rsidP="00267875">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9B720E" w:rsidRPr="00027AFE" w:rsidRDefault="009B720E" w:rsidP="00267875">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9B720E" w:rsidRPr="00027AFE" w:rsidRDefault="009B720E" w:rsidP="00267875">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9B720E" w:rsidRPr="00027AFE" w:rsidTr="00027AFE">
        <w:trPr>
          <w:jc w:val="center"/>
        </w:trPr>
        <w:tc>
          <w:tcPr>
            <w:tcW w:w="4479" w:type="dxa"/>
          </w:tcPr>
          <w:p w:rsidR="009B720E" w:rsidRPr="00027AFE" w:rsidRDefault="009B720E" w:rsidP="00027AFE">
            <w:pPr>
              <w:spacing w:after="0" w:line="240" w:lineRule="auto"/>
              <w:rPr>
                <w:rFonts w:ascii="Times New Roman" w:hAnsi="Times New Roman"/>
                <w:sz w:val="24"/>
                <w:szCs w:val="24"/>
              </w:rPr>
            </w:pPr>
          </w:p>
        </w:tc>
        <w:tc>
          <w:tcPr>
            <w:tcW w:w="4252" w:type="dxa"/>
          </w:tcPr>
          <w:p w:rsidR="009B720E" w:rsidRPr="00027AFE" w:rsidRDefault="009B720E" w:rsidP="00027AFE">
            <w:pPr>
              <w:spacing w:after="0" w:line="240" w:lineRule="auto"/>
              <w:rPr>
                <w:rFonts w:ascii="Times New Roman" w:hAnsi="Times New Roman"/>
                <w:sz w:val="24"/>
                <w:szCs w:val="24"/>
              </w:rPr>
            </w:pPr>
          </w:p>
        </w:tc>
        <w:tc>
          <w:tcPr>
            <w:tcW w:w="7140" w:type="dxa"/>
          </w:tcPr>
          <w:p w:rsidR="009B720E" w:rsidRPr="00027AFE" w:rsidRDefault="0002712D" w:rsidP="005F2F66">
            <w:pPr>
              <w:spacing w:after="0" w:line="240" w:lineRule="auto"/>
              <w:jc w:val="both"/>
              <w:rPr>
                <w:rFonts w:ascii="Times New Roman" w:hAnsi="Times New Roman"/>
                <w:sz w:val="24"/>
                <w:szCs w:val="24"/>
              </w:rPr>
            </w:pPr>
            <w:r>
              <w:rPr>
                <w:rFonts w:ascii="Times New Roman" w:hAnsi="Times New Roman"/>
                <w:sz w:val="24"/>
                <w:szCs w:val="24"/>
              </w:rPr>
              <w:t>«Тувинский государственный университет»</w:t>
            </w:r>
            <w:r w:rsidRPr="00027AFE">
              <w:rPr>
                <w:rFonts w:ascii="Times New Roman" w:hAnsi="Times New Roman"/>
                <w:sz w:val="24"/>
                <w:szCs w:val="24"/>
              </w:rPr>
              <w:t xml:space="preserve"> (685 студентов). </w:t>
            </w:r>
            <w:r w:rsidR="00095D92" w:rsidRPr="00027AFE">
              <w:rPr>
                <w:rFonts w:ascii="Times New Roman" w:hAnsi="Times New Roman"/>
                <w:sz w:val="24"/>
                <w:szCs w:val="24"/>
              </w:rPr>
              <w:t>Анализ тестирования показал, что положительные анализы выявлены у 1,8</w:t>
            </w:r>
            <w:r w:rsidR="00095D92">
              <w:rPr>
                <w:rFonts w:ascii="Times New Roman" w:hAnsi="Times New Roman"/>
                <w:sz w:val="24"/>
                <w:szCs w:val="24"/>
              </w:rPr>
              <w:t xml:space="preserve"> процента</w:t>
            </w:r>
            <w:r w:rsidR="00095D92" w:rsidRPr="00027AFE">
              <w:rPr>
                <w:rFonts w:ascii="Times New Roman" w:hAnsi="Times New Roman"/>
                <w:sz w:val="24"/>
                <w:szCs w:val="24"/>
              </w:rPr>
              <w:t xml:space="preserve"> обследованных</w:t>
            </w:r>
            <w:r w:rsidR="00095D92">
              <w:rPr>
                <w:rFonts w:ascii="Times New Roman" w:hAnsi="Times New Roman"/>
                <w:sz w:val="24"/>
                <w:szCs w:val="24"/>
              </w:rPr>
              <w:t>,</w:t>
            </w:r>
            <w:r w:rsidR="00095D92" w:rsidRPr="00027AFE">
              <w:rPr>
                <w:rFonts w:ascii="Times New Roman" w:hAnsi="Times New Roman"/>
                <w:sz w:val="24"/>
                <w:szCs w:val="24"/>
              </w:rPr>
              <w:t xml:space="preserve"> это 95 учащихся.</w:t>
            </w:r>
          </w:p>
          <w:p w:rsidR="009B720E" w:rsidRPr="00027AFE" w:rsidRDefault="009B720E" w:rsidP="005F2F66">
            <w:pPr>
              <w:spacing w:after="0" w:line="240" w:lineRule="auto"/>
              <w:jc w:val="both"/>
              <w:rPr>
                <w:rFonts w:ascii="Times New Roman" w:hAnsi="Times New Roman"/>
                <w:sz w:val="24"/>
                <w:szCs w:val="24"/>
              </w:rPr>
            </w:pPr>
            <w:r w:rsidRPr="00027AFE">
              <w:rPr>
                <w:rFonts w:ascii="Times New Roman" w:hAnsi="Times New Roman"/>
                <w:sz w:val="24"/>
                <w:szCs w:val="24"/>
              </w:rPr>
              <w:t>В кабинете медицинского освидетельствования Республиканского наркологического диспансера на состояние алкогольного опьянения проведено всего 1281 медосвидетельствовани</w:t>
            </w:r>
            <w:r w:rsidR="00BE6D5B">
              <w:rPr>
                <w:rFonts w:ascii="Times New Roman" w:hAnsi="Times New Roman"/>
                <w:sz w:val="24"/>
                <w:szCs w:val="24"/>
              </w:rPr>
              <w:t>е</w:t>
            </w:r>
            <w:r w:rsidRPr="00027AFE">
              <w:rPr>
                <w:rFonts w:ascii="Times New Roman" w:hAnsi="Times New Roman"/>
                <w:sz w:val="24"/>
                <w:szCs w:val="24"/>
              </w:rPr>
              <w:t xml:space="preserve"> (против – 1309 чел.), отмечается снижение на 2,1</w:t>
            </w:r>
            <w:r>
              <w:rPr>
                <w:rFonts w:ascii="Times New Roman" w:hAnsi="Times New Roman"/>
                <w:sz w:val="24"/>
                <w:szCs w:val="24"/>
              </w:rPr>
              <w:t xml:space="preserve"> процента</w:t>
            </w:r>
            <w:r w:rsidRPr="00027AFE">
              <w:rPr>
                <w:rFonts w:ascii="Times New Roman" w:hAnsi="Times New Roman"/>
                <w:sz w:val="24"/>
                <w:szCs w:val="24"/>
              </w:rPr>
              <w:t>. Показатель направленных на медосвидетельствование для определения алкогольного опьянения составил 394,9 на 100 тыс. нас. (РФ 2018</w:t>
            </w:r>
            <w:r>
              <w:rPr>
                <w:rFonts w:ascii="Times New Roman" w:hAnsi="Times New Roman"/>
                <w:sz w:val="24"/>
                <w:szCs w:val="24"/>
              </w:rPr>
              <w:t xml:space="preserve"> </w:t>
            </w:r>
            <w:r w:rsidRPr="00027AFE">
              <w:rPr>
                <w:rFonts w:ascii="Times New Roman" w:hAnsi="Times New Roman"/>
                <w:sz w:val="24"/>
                <w:szCs w:val="24"/>
              </w:rPr>
              <w:t>г</w:t>
            </w:r>
            <w:r>
              <w:rPr>
                <w:rFonts w:ascii="Times New Roman" w:hAnsi="Times New Roman"/>
                <w:sz w:val="24"/>
                <w:szCs w:val="24"/>
              </w:rPr>
              <w:t>.</w:t>
            </w:r>
            <w:r w:rsidRPr="00027AFE">
              <w:rPr>
                <w:rFonts w:ascii="Times New Roman" w:hAnsi="Times New Roman"/>
                <w:sz w:val="24"/>
                <w:szCs w:val="24"/>
              </w:rPr>
              <w:t xml:space="preserve"> – 1154,1 и СФО – 1107,1).</w:t>
            </w:r>
          </w:p>
          <w:p w:rsidR="009B720E" w:rsidRPr="00027AFE" w:rsidRDefault="00BE6D5B" w:rsidP="005F2F66">
            <w:pPr>
              <w:spacing w:after="0" w:line="240" w:lineRule="auto"/>
              <w:jc w:val="both"/>
              <w:rPr>
                <w:rFonts w:ascii="Times New Roman" w:hAnsi="Times New Roman"/>
                <w:sz w:val="24"/>
                <w:szCs w:val="24"/>
              </w:rPr>
            </w:pPr>
            <w:r>
              <w:rPr>
                <w:rFonts w:ascii="Times New Roman" w:hAnsi="Times New Roman"/>
                <w:sz w:val="24"/>
                <w:szCs w:val="24"/>
              </w:rPr>
              <w:t>Количество</w:t>
            </w:r>
            <w:r w:rsidR="009B720E" w:rsidRPr="00027AFE">
              <w:rPr>
                <w:rFonts w:ascii="Times New Roman" w:hAnsi="Times New Roman"/>
                <w:sz w:val="24"/>
                <w:szCs w:val="24"/>
              </w:rPr>
              <w:t xml:space="preserve"> доставленных на медицинское освидетельствование составляют лица в трезвом</w:t>
            </w:r>
            <w:r w:rsidR="009B720E">
              <w:rPr>
                <w:rFonts w:ascii="Times New Roman" w:hAnsi="Times New Roman"/>
                <w:sz w:val="24"/>
                <w:szCs w:val="24"/>
              </w:rPr>
              <w:t xml:space="preserve"> </w:t>
            </w:r>
            <w:r w:rsidR="009B720E" w:rsidRPr="00027AFE">
              <w:rPr>
                <w:rFonts w:ascii="Times New Roman" w:hAnsi="Times New Roman"/>
                <w:sz w:val="24"/>
                <w:szCs w:val="24"/>
              </w:rPr>
              <w:t xml:space="preserve">состоянии </w:t>
            </w:r>
            <w:r w:rsidR="009B720E">
              <w:rPr>
                <w:rFonts w:ascii="Times New Roman" w:hAnsi="Times New Roman"/>
                <w:sz w:val="24"/>
                <w:szCs w:val="24"/>
              </w:rPr>
              <w:t>–</w:t>
            </w:r>
            <w:r w:rsidR="009B720E" w:rsidRPr="00027AFE">
              <w:rPr>
                <w:rFonts w:ascii="Times New Roman" w:hAnsi="Times New Roman"/>
                <w:sz w:val="24"/>
                <w:szCs w:val="24"/>
              </w:rPr>
              <w:t xml:space="preserve"> 485 чел. (37,9</w:t>
            </w:r>
            <w:r w:rsidR="009B720E">
              <w:rPr>
                <w:rFonts w:ascii="Times New Roman" w:hAnsi="Times New Roman"/>
                <w:sz w:val="24"/>
                <w:szCs w:val="24"/>
              </w:rPr>
              <w:t xml:space="preserve"> процента</w:t>
            </w:r>
            <w:r w:rsidR="009B720E" w:rsidRPr="00027AFE">
              <w:rPr>
                <w:rFonts w:ascii="Times New Roman" w:hAnsi="Times New Roman"/>
                <w:sz w:val="24"/>
                <w:szCs w:val="24"/>
              </w:rPr>
              <w:t>),</w:t>
            </w:r>
            <w:r w:rsidR="009B720E">
              <w:rPr>
                <w:rFonts w:ascii="Times New Roman" w:hAnsi="Times New Roman"/>
                <w:sz w:val="24"/>
                <w:szCs w:val="24"/>
              </w:rPr>
              <w:t xml:space="preserve">  </w:t>
            </w:r>
            <w:r w:rsidR="009B720E" w:rsidRPr="00027AFE">
              <w:rPr>
                <w:rFonts w:ascii="Times New Roman" w:hAnsi="Times New Roman"/>
                <w:sz w:val="24"/>
                <w:szCs w:val="24"/>
              </w:rPr>
              <w:t>лица</w:t>
            </w:r>
            <w:r w:rsidR="009B720E">
              <w:rPr>
                <w:rFonts w:ascii="Times New Roman" w:hAnsi="Times New Roman"/>
                <w:sz w:val="24"/>
                <w:szCs w:val="24"/>
              </w:rPr>
              <w:t xml:space="preserve"> </w:t>
            </w:r>
            <w:r w:rsidR="009B720E" w:rsidRPr="00027AFE">
              <w:rPr>
                <w:rFonts w:ascii="Times New Roman" w:hAnsi="Times New Roman"/>
                <w:sz w:val="24"/>
                <w:szCs w:val="24"/>
              </w:rPr>
              <w:t xml:space="preserve">находящиеся в </w:t>
            </w:r>
            <w:r>
              <w:rPr>
                <w:rFonts w:ascii="Times New Roman" w:hAnsi="Times New Roman"/>
                <w:sz w:val="24"/>
                <w:szCs w:val="24"/>
              </w:rPr>
              <w:t xml:space="preserve">состоянии </w:t>
            </w:r>
            <w:r w:rsidR="009B720E" w:rsidRPr="00027AFE">
              <w:rPr>
                <w:rFonts w:ascii="Times New Roman" w:hAnsi="Times New Roman"/>
                <w:sz w:val="24"/>
                <w:szCs w:val="24"/>
              </w:rPr>
              <w:t>алкогольно</w:t>
            </w:r>
            <w:r>
              <w:rPr>
                <w:rFonts w:ascii="Times New Roman" w:hAnsi="Times New Roman"/>
                <w:sz w:val="24"/>
                <w:szCs w:val="24"/>
              </w:rPr>
              <w:t>го</w:t>
            </w:r>
            <w:r w:rsidR="009B720E" w:rsidRPr="00027AFE">
              <w:rPr>
                <w:rFonts w:ascii="Times New Roman" w:hAnsi="Times New Roman"/>
                <w:sz w:val="24"/>
                <w:szCs w:val="24"/>
              </w:rPr>
              <w:t xml:space="preserve"> опьянени</w:t>
            </w:r>
            <w:r>
              <w:rPr>
                <w:rFonts w:ascii="Times New Roman" w:hAnsi="Times New Roman"/>
                <w:sz w:val="24"/>
                <w:szCs w:val="24"/>
              </w:rPr>
              <w:t>я,</w:t>
            </w:r>
            <w:r w:rsidR="009B720E" w:rsidRPr="00027AFE">
              <w:rPr>
                <w:rFonts w:ascii="Times New Roman" w:hAnsi="Times New Roman"/>
                <w:sz w:val="24"/>
                <w:szCs w:val="24"/>
              </w:rPr>
              <w:t xml:space="preserve"> </w:t>
            </w:r>
            <w:r w:rsidR="009B720E">
              <w:rPr>
                <w:rFonts w:ascii="Times New Roman" w:hAnsi="Times New Roman"/>
                <w:sz w:val="24"/>
                <w:szCs w:val="24"/>
              </w:rPr>
              <w:t>–</w:t>
            </w:r>
            <w:r w:rsidR="009B720E" w:rsidRPr="00027AFE">
              <w:rPr>
                <w:rFonts w:ascii="Times New Roman" w:hAnsi="Times New Roman"/>
                <w:sz w:val="24"/>
                <w:szCs w:val="24"/>
              </w:rPr>
              <w:t xml:space="preserve"> 337 чел. (26,3</w:t>
            </w:r>
            <w:r w:rsidR="009B720E">
              <w:rPr>
                <w:rFonts w:ascii="Times New Roman" w:hAnsi="Times New Roman"/>
                <w:sz w:val="24"/>
                <w:szCs w:val="24"/>
              </w:rPr>
              <w:t xml:space="preserve"> процента</w:t>
            </w:r>
            <w:r w:rsidR="009B720E" w:rsidRPr="00027AFE">
              <w:rPr>
                <w:rFonts w:ascii="Times New Roman" w:hAnsi="Times New Roman"/>
                <w:sz w:val="24"/>
                <w:szCs w:val="24"/>
              </w:rPr>
              <w:t xml:space="preserve">), в наркотическом опьянении – 419 чел. (32,7 </w:t>
            </w:r>
            <w:r w:rsidR="009B720E">
              <w:rPr>
                <w:rFonts w:ascii="Times New Roman" w:hAnsi="Times New Roman"/>
                <w:sz w:val="24"/>
                <w:szCs w:val="24"/>
              </w:rPr>
              <w:t>процента</w:t>
            </w:r>
            <w:r w:rsidR="009B720E" w:rsidRPr="00027AFE">
              <w:rPr>
                <w:rFonts w:ascii="Times New Roman" w:hAnsi="Times New Roman"/>
                <w:sz w:val="24"/>
                <w:szCs w:val="24"/>
              </w:rPr>
              <w:t xml:space="preserve">), отказались от проведения освидетельствования </w:t>
            </w:r>
            <w:r w:rsidR="009B720E">
              <w:rPr>
                <w:rFonts w:ascii="Times New Roman" w:hAnsi="Times New Roman"/>
                <w:sz w:val="24"/>
                <w:szCs w:val="24"/>
              </w:rPr>
              <w:t>–</w:t>
            </w:r>
            <w:r w:rsidR="009B720E" w:rsidRPr="00027AFE">
              <w:rPr>
                <w:rFonts w:ascii="Times New Roman" w:hAnsi="Times New Roman"/>
                <w:sz w:val="24"/>
                <w:szCs w:val="24"/>
              </w:rPr>
              <w:t xml:space="preserve"> 40 чел. (3,1</w:t>
            </w:r>
            <w:r w:rsidR="009B720E">
              <w:rPr>
                <w:rFonts w:ascii="Times New Roman" w:hAnsi="Times New Roman"/>
                <w:sz w:val="24"/>
                <w:szCs w:val="24"/>
              </w:rPr>
              <w:t xml:space="preserve"> процента</w:t>
            </w:r>
            <w:r w:rsidR="009B720E" w:rsidRPr="00027AFE">
              <w:rPr>
                <w:rFonts w:ascii="Times New Roman" w:hAnsi="Times New Roman"/>
                <w:sz w:val="24"/>
                <w:szCs w:val="24"/>
              </w:rPr>
              <w:t>).</w:t>
            </w:r>
          </w:p>
          <w:p w:rsidR="0002712D" w:rsidRDefault="009B720E" w:rsidP="005F2F66">
            <w:pPr>
              <w:spacing w:after="0" w:line="240" w:lineRule="auto"/>
              <w:jc w:val="both"/>
              <w:rPr>
                <w:rFonts w:ascii="Times New Roman" w:hAnsi="Times New Roman"/>
                <w:sz w:val="24"/>
                <w:szCs w:val="24"/>
              </w:rPr>
            </w:pPr>
            <w:r w:rsidRPr="00027AFE">
              <w:rPr>
                <w:rFonts w:ascii="Times New Roman" w:hAnsi="Times New Roman"/>
                <w:sz w:val="24"/>
                <w:szCs w:val="24"/>
              </w:rPr>
              <w:t xml:space="preserve">Вместе с тем, </w:t>
            </w:r>
            <w:r w:rsidR="00BE6D5B">
              <w:rPr>
                <w:rFonts w:ascii="Times New Roman" w:hAnsi="Times New Roman"/>
                <w:sz w:val="24"/>
                <w:szCs w:val="24"/>
              </w:rPr>
              <w:t>количество</w:t>
            </w:r>
            <w:r w:rsidRPr="00027AFE">
              <w:rPr>
                <w:rFonts w:ascii="Times New Roman" w:hAnsi="Times New Roman"/>
                <w:sz w:val="24"/>
                <w:szCs w:val="24"/>
              </w:rPr>
              <w:t xml:space="preserve"> доставленных на освидетельствование лиц, у которых установлено состояние наркотического опьянения, снизилось на 4,8</w:t>
            </w:r>
            <w:r>
              <w:rPr>
                <w:rFonts w:ascii="Times New Roman" w:hAnsi="Times New Roman"/>
                <w:sz w:val="24"/>
                <w:szCs w:val="24"/>
              </w:rPr>
              <w:t xml:space="preserve"> процента</w:t>
            </w:r>
            <w:r w:rsidRPr="00027AFE">
              <w:rPr>
                <w:rFonts w:ascii="Times New Roman" w:hAnsi="Times New Roman"/>
                <w:sz w:val="24"/>
                <w:szCs w:val="24"/>
              </w:rPr>
              <w:t xml:space="preserve"> (с 440 до 419 чел.). Количество лиц, с установленным алкогольным опьянением, </w:t>
            </w:r>
            <w:r w:rsidR="00BE6D5B">
              <w:rPr>
                <w:rFonts w:ascii="Times New Roman" w:hAnsi="Times New Roman"/>
                <w:sz w:val="24"/>
                <w:szCs w:val="24"/>
              </w:rPr>
              <w:t>возросло</w:t>
            </w:r>
            <w:r w:rsidRPr="00027AFE">
              <w:rPr>
                <w:rFonts w:ascii="Times New Roman" w:hAnsi="Times New Roman"/>
                <w:sz w:val="24"/>
                <w:szCs w:val="24"/>
              </w:rPr>
              <w:t xml:space="preserve"> на 0,3</w:t>
            </w:r>
            <w:r>
              <w:rPr>
                <w:rFonts w:ascii="Times New Roman" w:hAnsi="Times New Roman"/>
                <w:sz w:val="24"/>
                <w:szCs w:val="24"/>
              </w:rPr>
              <w:t xml:space="preserve"> процента</w:t>
            </w:r>
            <w:r w:rsidRPr="00027AFE">
              <w:rPr>
                <w:rFonts w:ascii="Times New Roman" w:hAnsi="Times New Roman"/>
                <w:sz w:val="24"/>
                <w:szCs w:val="24"/>
              </w:rPr>
              <w:t xml:space="preserve"> (с 336 до 337). Из всех освидетельствованных лиц 567 случаев (44,3</w:t>
            </w:r>
            <w:r>
              <w:rPr>
                <w:rFonts w:ascii="Times New Roman" w:hAnsi="Times New Roman"/>
                <w:sz w:val="24"/>
                <w:szCs w:val="24"/>
              </w:rPr>
              <w:t xml:space="preserve"> процента</w:t>
            </w:r>
            <w:r w:rsidRPr="00027AFE">
              <w:rPr>
                <w:rFonts w:ascii="Times New Roman" w:hAnsi="Times New Roman"/>
                <w:sz w:val="24"/>
                <w:szCs w:val="24"/>
              </w:rPr>
              <w:t>) доставлены сотрудниками ГИБДД (против 504 чел. – 38,5</w:t>
            </w:r>
            <w:r>
              <w:rPr>
                <w:rFonts w:ascii="Times New Roman" w:hAnsi="Times New Roman"/>
                <w:sz w:val="24"/>
                <w:szCs w:val="24"/>
              </w:rPr>
              <w:t xml:space="preserve"> процента</w:t>
            </w:r>
            <w:r w:rsidRPr="00027AFE">
              <w:rPr>
                <w:rFonts w:ascii="Times New Roman" w:hAnsi="Times New Roman"/>
                <w:sz w:val="24"/>
                <w:szCs w:val="24"/>
              </w:rPr>
              <w:t>), из них за сове</w:t>
            </w:r>
            <w:r w:rsidR="00A1161B">
              <w:rPr>
                <w:rFonts w:ascii="Times New Roman" w:hAnsi="Times New Roman"/>
                <w:sz w:val="24"/>
                <w:szCs w:val="24"/>
              </w:rPr>
              <w:t xml:space="preserve">ршение ДТП освидетельствовано </w:t>
            </w:r>
            <w:r w:rsidRPr="00027AFE">
              <w:rPr>
                <w:rFonts w:ascii="Times New Roman" w:hAnsi="Times New Roman"/>
                <w:sz w:val="24"/>
                <w:szCs w:val="24"/>
              </w:rPr>
              <w:t xml:space="preserve">77 водителей (против 97 лиц), из них установлено наркотическое опьянение </w:t>
            </w:r>
            <w:r w:rsidR="00A1161B">
              <w:rPr>
                <w:rFonts w:ascii="Times New Roman" w:hAnsi="Times New Roman"/>
                <w:sz w:val="24"/>
                <w:szCs w:val="24"/>
              </w:rPr>
              <w:t xml:space="preserve">– </w:t>
            </w:r>
            <w:r w:rsidRPr="00027AFE">
              <w:rPr>
                <w:rFonts w:ascii="Times New Roman" w:hAnsi="Times New Roman"/>
                <w:sz w:val="24"/>
                <w:szCs w:val="24"/>
              </w:rPr>
              <w:t xml:space="preserve">у 3 (1), алкогольное опьянение </w:t>
            </w:r>
            <w:r w:rsidR="00A1161B">
              <w:rPr>
                <w:rFonts w:ascii="Times New Roman" w:hAnsi="Times New Roman"/>
                <w:sz w:val="24"/>
                <w:szCs w:val="24"/>
              </w:rPr>
              <w:t xml:space="preserve">– </w:t>
            </w:r>
            <w:r w:rsidRPr="00027AFE">
              <w:rPr>
                <w:rFonts w:ascii="Times New Roman" w:hAnsi="Times New Roman"/>
                <w:sz w:val="24"/>
                <w:szCs w:val="24"/>
              </w:rPr>
              <w:t xml:space="preserve">у 11 водителей (АППГ </w:t>
            </w:r>
            <w:r>
              <w:rPr>
                <w:rFonts w:ascii="Times New Roman" w:hAnsi="Times New Roman"/>
                <w:sz w:val="24"/>
                <w:szCs w:val="24"/>
              </w:rPr>
              <w:t>–</w:t>
            </w:r>
            <w:r w:rsidRPr="00027AFE">
              <w:rPr>
                <w:rFonts w:ascii="Times New Roman" w:hAnsi="Times New Roman"/>
                <w:sz w:val="24"/>
                <w:szCs w:val="24"/>
              </w:rPr>
              <w:t xml:space="preserve"> 8). Водителями совершено 36 наездов на пешеходов (2018</w:t>
            </w:r>
            <w:r>
              <w:rPr>
                <w:rFonts w:ascii="Times New Roman" w:hAnsi="Times New Roman"/>
                <w:sz w:val="24"/>
                <w:szCs w:val="24"/>
              </w:rPr>
              <w:t xml:space="preserve"> </w:t>
            </w:r>
            <w:r w:rsidRPr="00027AFE">
              <w:rPr>
                <w:rFonts w:ascii="Times New Roman" w:hAnsi="Times New Roman"/>
                <w:sz w:val="24"/>
                <w:szCs w:val="24"/>
              </w:rPr>
              <w:t xml:space="preserve">г </w:t>
            </w:r>
            <w:r>
              <w:rPr>
                <w:rFonts w:ascii="Times New Roman" w:hAnsi="Times New Roman"/>
                <w:sz w:val="24"/>
                <w:szCs w:val="24"/>
              </w:rPr>
              <w:t>–</w:t>
            </w:r>
            <w:r w:rsidRPr="00027AFE">
              <w:rPr>
                <w:rFonts w:ascii="Times New Roman" w:hAnsi="Times New Roman"/>
                <w:sz w:val="24"/>
                <w:szCs w:val="24"/>
              </w:rPr>
              <w:t xml:space="preserve"> 38), из них у 1 водителя установлено наркотическое опьянение (2018</w:t>
            </w:r>
            <w:r>
              <w:rPr>
                <w:rFonts w:ascii="Times New Roman" w:hAnsi="Times New Roman"/>
                <w:sz w:val="24"/>
                <w:szCs w:val="24"/>
              </w:rPr>
              <w:t xml:space="preserve"> </w:t>
            </w:r>
            <w:r w:rsidRPr="00027AFE">
              <w:rPr>
                <w:rFonts w:ascii="Times New Roman" w:hAnsi="Times New Roman"/>
                <w:sz w:val="24"/>
                <w:szCs w:val="24"/>
              </w:rPr>
              <w:t>г. – 1 водитель в наркологическом опьянении, 1 в</w:t>
            </w:r>
            <w:r w:rsidR="0002712D">
              <w:rPr>
                <w:rFonts w:ascii="Times New Roman" w:hAnsi="Times New Roman"/>
                <w:sz w:val="24"/>
                <w:szCs w:val="24"/>
              </w:rPr>
              <w:t xml:space="preserve"> ал-</w:t>
            </w:r>
          </w:p>
        </w:tc>
      </w:tr>
    </w:tbl>
    <w:p w:rsidR="00267875" w:rsidRDefault="00267875"/>
    <w:p w:rsidR="00267875" w:rsidRDefault="00267875"/>
    <w:p w:rsidR="00095D92" w:rsidRDefault="00095D92"/>
    <w:tbl>
      <w:tblPr>
        <w:tblStyle w:val="a8"/>
        <w:tblW w:w="15871" w:type="dxa"/>
        <w:jc w:val="center"/>
        <w:tblLook w:val="04A0"/>
      </w:tblPr>
      <w:tblGrid>
        <w:gridCol w:w="4479"/>
        <w:gridCol w:w="4252"/>
        <w:gridCol w:w="7140"/>
      </w:tblGrid>
      <w:tr w:rsidR="00267875" w:rsidRPr="00027AFE" w:rsidTr="00267875">
        <w:trPr>
          <w:jc w:val="center"/>
        </w:trPr>
        <w:tc>
          <w:tcPr>
            <w:tcW w:w="4479" w:type="dxa"/>
          </w:tcPr>
          <w:p w:rsidR="00267875" w:rsidRPr="00027AFE" w:rsidRDefault="00267875" w:rsidP="00267875">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267875" w:rsidRPr="00027AFE" w:rsidRDefault="00267875" w:rsidP="00267875">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267875" w:rsidRPr="00027AFE" w:rsidRDefault="00267875" w:rsidP="00267875">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267875" w:rsidRPr="00027AFE" w:rsidTr="00027AFE">
        <w:trPr>
          <w:jc w:val="center"/>
        </w:trPr>
        <w:tc>
          <w:tcPr>
            <w:tcW w:w="4479" w:type="dxa"/>
          </w:tcPr>
          <w:p w:rsidR="00267875" w:rsidRPr="00027AFE" w:rsidRDefault="00267875" w:rsidP="00027AFE">
            <w:pPr>
              <w:spacing w:after="0" w:line="240" w:lineRule="auto"/>
              <w:rPr>
                <w:rFonts w:ascii="Times New Roman" w:hAnsi="Times New Roman"/>
                <w:sz w:val="24"/>
                <w:szCs w:val="24"/>
              </w:rPr>
            </w:pPr>
          </w:p>
        </w:tc>
        <w:tc>
          <w:tcPr>
            <w:tcW w:w="4252" w:type="dxa"/>
          </w:tcPr>
          <w:p w:rsidR="00267875" w:rsidRPr="00027AFE" w:rsidRDefault="00267875" w:rsidP="00027AFE">
            <w:pPr>
              <w:spacing w:after="0" w:line="240" w:lineRule="auto"/>
              <w:rPr>
                <w:rFonts w:ascii="Times New Roman" w:hAnsi="Times New Roman"/>
                <w:sz w:val="24"/>
                <w:szCs w:val="24"/>
              </w:rPr>
            </w:pPr>
          </w:p>
        </w:tc>
        <w:tc>
          <w:tcPr>
            <w:tcW w:w="7140" w:type="dxa"/>
          </w:tcPr>
          <w:p w:rsidR="00267875" w:rsidRPr="00027AFE" w:rsidRDefault="00267875" w:rsidP="00267875">
            <w:pPr>
              <w:spacing w:after="0" w:line="240" w:lineRule="auto"/>
              <w:jc w:val="both"/>
              <w:rPr>
                <w:rFonts w:ascii="Times New Roman" w:hAnsi="Times New Roman"/>
                <w:sz w:val="24"/>
                <w:szCs w:val="24"/>
              </w:rPr>
            </w:pPr>
            <w:r w:rsidRPr="00027AFE">
              <w:rPr>
                <w:rFonts w:ascii="Times New Roman" w:hAnsi="Times New Roman"/>
                <w:sz w:val="24"/>
                <w:szCs w:val="24"/>
              </w:rPr>
              <w:t xml:space="preserve">когольном опьянении). В связи с совершением ДТП со смертельным исходом освидетельствовано 7 водителей, у 2 из них установлено алкогольное опьянение, у одного </w:t>
            </w:r>
            <w:r w:rsidR="00A1161B">
              <w:rPr>
                <w:rFonts w:ascii="Times New Roman" w:hAnsi="Times New Roman"/>
                <w:sz w:val="24"/>
                <w:szCs w:val="24"/>
              </w:rPr>
              <w:t xml:space="preserve">– </w:t>
            </w:r>
            <w:r w:rsidRPr="00027AFE">
              <w:rPr>
                <w:rFonts w:ascii="Times New Roman" w:hAnsi="Times New Roman"/>
                <w:sz w:val="24"/>
                <w:szCs w:val="24"/>
              </w:rPr>
              <w:t xml:space="preserve">наркотическое опьянение (против – 12, из них 1 в алкогольном опьянении). </w:t>
            </w:r>
          </w:p>
          <w:p w:rsidR="00267875" w:rsidRPr="00027AFE" w:rsidRDefault="00267875" w:rsidP="00267875">
            <w:pPr>
              <w:spacing w:after="0" w:line="240" w:lineRule="auto"/>
              <w:jc w:val="both"/>
              <w:rPr>
                <w:rFonts w:ascii="Times New Roman" w:hAnsi="Times New Roman"/>
                <w:sz w:val="24"/>
                <w:szCs w:val="24"/>
              </w:rPr>
            </w:pPr>
            <w:r w:rsidRPr="00027AFE">
              <w:rPr>
                <w:rFonts w:ascii="Times New Roman" w:hAnsi="Times New Roman"/>
                <w:sz w:val="24"/>
                <w:szCs w:val="24"/>
              </w:rPr>
              <w:t>Проводятся предрейсовые осмотры водителей транспортных средств</w:t>
            </w:r>
            <w:r w:rsidR="00A1161B">
              <w:rPr>
                <w:rFonts w:ascii="Times New Roman" w:hAnsi="Times New Roman"/>
                <w:sz w:val="24"/>
                <w:szCs w:val="24"/>
              </w:rPr>
              <w:t>.</w:t>
            </w:r>
            <w:r w:rsidRPr="00027AFE">
              <w:rPr>
                <w:rFonts w:ascii="Times New Roman" w:hAnsi="Times New Roman"/>
                <w:sz w:val="24"/>
                <w:szCs w:val="24"/>
              </w:rPr>
              <w:t xml:space="preserve"> За отчетный период в </w:t>
            </w:r>
            <w:r w:rsidR="00A1161B">
              <w:rPr>
                <w:rFonts w:ascii="Times New Roman" w:hAnsi="Times New Roman"/>
                <w:sz w:val="24"/>
                <w:szCs w:val="24"/>
              </w:rPr>
              <w:t xml:space="preserve">рамках </w:t>
            </w:r>
            <w:r w:rsidRPr="00027AFE">
              <w:rPr>
                <w:rFonts w:ascii="Times New Roman" w:hAnsi="Times New Roman"/>
                <w:sz w:val="24"/>
                <w:szCs w:val="24"/>
              </w:rPr>
              <w:t xml:space="preserve">предрейсовых и послерейсовых осмотрах всего обследовано – 5986 случаев (АППГ </w:t>
            </w:r>
            <w:r>
              <w:rPr>
                <w:rFonts w:ascii="Times New Roman" w:hAnsi="Times New Roman"/>
                <w:sz w:val="24"/>
                <w:szCs w:val="24"/>
              </w:rPr>
              <w:t>–</w:t>
            </w:r>
            <w:r w:rsidRPr="00027AFE">
              <w:rPr>
                <w:rFonts w:ascii="Times New Roman" w:hAnsi="Times New Roman"/>
                <w:sz w:val="24"/>
                <w:szCs w:val="24"/>
              </w:rPr>
              <w:t xml:space="preserve"> 6331), из них 3266 случаев </w:t>
            </w:r>
            <w:r w:rsidR="00A1161B">
              <w:rPr>
                <w:rFonts w:ascii="Times New Roman" w:hAnsi="Times New Roman"/>
                <w:sz w:val="24"/>
                <w:szCs w:val="24"/>
              </w:rPr>
              <w:t xml:space="preserve">– </w:t>
            </w:r>
            <w:r w:rsidRPr="00027AFE">
              <w:rPr>
                <w:rFonts w:ascii="Times New Roman" w:hAnsi="Times New Roman"/>
                <w:sz w:val="24"/>
                <w:szCs w:val="24"/>
              </w:rPr>
              <w:t xml:space="preserve">в стационарном отделении (АППГ </w:t>
            </w:r>
            <w:r>
              <w:rPr>
                <w:rFonts w:ascii="Times New Roman" w:hAnsi="Times New Roman"/>
                <w:sz w:val="24"/>
                <w:szCs w:val="24"/>
              </w:rPr>
              <w:t>–</w:t>
            </w:r>
            <w:r w:rsidRPr="00027AFE">
              <w:rPr>
                <w:rFonts w:ascii="Times New Roman" w:hAnsi="Times New Roman"/>
                <w:sz w:val="24"/>
                <w:szCs w:val="24"/>
              </w:rPr>
              <w:t xml:space="preserve"> 3118), 2720 </w:t>
            </w:r>
            <w:r>
              <w:rPr>
                <w:rFonts w:ascii="Times New Roman" w:hAnsi="Times New Roman"/>
                <w:sz w:val="24"/>
                <w:szCs w:val="24"/>
              </w:rPr>
              <w:t>–</w:t>
            </w:r>
            <w:r w:rsidRPr="00027AFE">
              <w:rPr>
                <w:rFonts w:ascii="Times New Roman" w:hAnsi="Times New Roman"/>
                <w:sz w:val="24"/>
                <w:szCs w:val="24"/>
              </w:rPr>
              <w:t xml:space="preserve"> в</w:t>
            </w:r>
            <w:r>
              <w:rPr>
                <w:rFonts w:ascii="Times New Roman" w:hAnsi="Times New Roman"/>
                <w:sz w:val="24"/>
                <w:szCs w:val="24"/>
              </w:rPr>
              <w:t xml:space="preserve"> </w:t>
            </w:r>
            <w:r w:rsidRPr="00027AFE">
              <w:rPr>
                <w:rFonts w:ascii="Times New Roman" w:hAnsi="Times New Roman"/>
                <w:sz w:val="24"/>
                <w:szCs w:val="24"/>
              </w:rPr>
              <w:t xml:space="preserve">диспансерном отделении (АППГ </w:t>
            </w:r>
            <w:r>
              <w:rPr>
                <w:rFonts w:ascii="Times New Roman" w:hAnsi="Times New Roman"/>
                <w:sz w:val="24"/>
                <w:szCs w:val="24"/>
              </w:rPr>
              <w:t>–</w:t>
            </w:r>
            <w:r w:rsidRPr="00027AFE">
              <w:rPr>
                <w:rFonts w:ascii="Times New Roman" w:hAnsi="Times New Roman"/>
                <w:sz w:val="24"/>
                <w:szCs w:val="24"/>
              </w:rPr>
              <w:t xml:space="preserve"> 3962), все водители допущены к управлению </w:t>
            </w:r>
            <w:r w:rsidR="00A1161B">
              <w:rPr>
                <w:rFonts w:ascii="Times New Roman" w:hAnsi="Times New Roman"/>
                <w:sz w:val="24"/>
                <w:szCs w:val="24"/>
              </w:rPr>
              <w:t>транспортными средствами</w:t>
            </w:r>
            <w:r w:rsidRPr="00027AFE">
              <w:rPr>
                <w:rFonts w:ascii="Times New Roman" w:hAnsi="Times New Roman"/>
                <w:sz w:val="24"/>
                <w:szCs w:val="24"/>
              </w:rPr>
              <w:t xml:space="preserve">. </w:t>
            </w:r>
          </w:p>
          <w:p w:rsidR="00267875" w:rsidRPr="00027AFE" w:rsidRDefault="00267875" w:rsidP="005F2F66">
            <w:pPr>
              <w:spacing w:after="0" w:line="240" w:lineRule="auto"/>
              <w:jc w:val="both"/>
              <w:rPr>
                <w:rFonts w:ascii="Times New Roman" w:hAnsi="Times New Roman"/>
                <w:sz w:val="24"/>
                <w:szCs w:val="24"/>
              </w:rPr>
            </w:pPr>
            <w:r w:rsidRPr="00027AFE">
              <w:rPr>
                <w:rFonts w:ascii="Times New Roman" w:hAnsi="Times New Roman"/>
                <w:sz w:val="24"/>
                <w:szCs w:val="24"/>
              </w:rPr>
              <w:t>Химико-токсикологической лабораторией Р</w:t>
            </w:r>
            <w:r w:rsidR="00A1161B">
              <w:rPr>
                <w:rFonts w:ascii="Times New Roman" w:hAnsi="Times New Roman"/>
                <w:sz w:val="24"/>
                <w:szCs w:val="24"/>
              </w:rPr>
              <w:t>еснаркодиспансер</w:t>
            </w:r>
            <w:r w:rsidR="0002712D">
              <w:rPr>
                <w:rFonts w:ascii="Times New Roman" w:hAnsi="Times New Roman"/>
                <w:sz w:val="24"/>
                <w:szCs w:val="24"/>
              </w:rPr>
              <w:t>а</w:t>
            </w:r>
            <w:r w:rsidRPr="00027AFE">
              <w:rPr>
                <w:rFonts w:ascii="Times New Roman" w:hAnsi="Times New Roman"/>
                <w:sz w:val="24"/>
                <w:szCs w:val="24"/>
              </w:rPr>
              <w:t xml:space="preserve"> проведено </w:t>
            </w:r>
            <w:r>
              <w:rPr>
                <w:rFonts w:ascii="Times New Roman" w:hAnsi="Times New Roman"/>
                <w:sz w:val="24"/>
                <w:szCs w:val="24"/>
              </w:rPr>
              <w:t>–</w:t>
            </w:r>
            <w:r w:rsidRPr="00027AFE">
              <w:rPr>
                <w:rFonts w:ascii="Times New Roman" w:hAnsi="Times New Roman"/>
                <w:sz w:val="24"/>
                <w:szCs w:val="24"/>
              </w:rPr>
              <w:t xml:space="preserve"> 77328 химико-токсикологических исследований у 10167 чел. (АППГ </w:t>
            </w:r>
            <w:r>
              <w:rPr>
                <w:rFonts w:ascii="Times New Roman" w:hAnsi="Times New Roman"/>
                <w:sz w:val="24"/>
                <w:szCs w:val="24"/>
              </w:rPr>
              <w:t>–</w:t>
            </w:r>
            <w:r w:rsidRPr="00027AFE">
              <w:rPr>
                <w:rFonts w:ascii="Times New Roman" w:hAnsi="Times New Roman"/>
                <w:sz w:val="24"/>
                <w:szCs w:val="24"/>
              </w:rPr>
              <w:t xml:space="preserve"> 47583 иссл. у 10741 чел.). Количество освидетельствованных лиц в </w:t>
            </w:r>
            <w:r w:rsidR="00A1161B" w:rsidRPr="00027AFE">
              <w:rPr>
                <w:rFonts w:ascii="Times New Roman" w:hAnsi="Times New Roman"/>
                <w:sz w:val="24"/>
                <w:szCs w:val="24"/>
              </w:rPr>
              <w:t>Р</w:t>
            </w:r>
            <w:r w:rsidR="00A1161B">
              <w:rPr>
                <w:rFonts w:ascii="Times New Roman" w:hAnsi="Times New Roman"/>
                <w:sz w:val="24"/>
                <w:szCs w:val="24"/>
              </w:rPr>
              <w:t>еснаркодиспансере</w:t>
            </w:r>
            <w:r w:rsidRPr="00027AFE">
              <w:rPr>
                <w:rFonts w:ascii="Times New Roman" w:hAnsi="Times New Roman"/>
                <w:sz w:val="24"/>
                <w:szCs w:val="24"/>
              </w:rPr>
              <w:t xml:space="preserve"> в сравнении с АППГ снизилось на 5,3</w:t>
            </w:r>
            <w:r>
              <w:rPr>
                <w:rFonts w:ascii="Times New Roman" w:hAnsi="Times New Roman"/>
                <w:sz w:val="24"/>
                <w:szCs w:val="24"/>
              </w:rPr>
              <w:t xml:space="preserve"> процента</w:t>
            </w:r>
            <w:r w:rsidRPr="00027AFE">
              <w:rPr>
                <w:rFonts w:ascii="Times New Roman" w:hAnsi="Times New Roman"/>
                <w:sz w:val="24"/>
                <w:szCs w:val="24"/>
              </w:rPr>
              <w:t xml:space="preserve"> (с 10741 до 10167 случаев),</w:t>
            </w:r>
            <w:r>
              <w:rPr>
                <w:rFonts w:ascii="Times New Roman" w:hAnsi="Times New Roman"/>
                <w:sz w:val="24"/>
                <w:szCs w:val="24"/>
              </w:rPr>
              <w:t xml:space="preserve"> </w:t>
            </w:r>
            <w:r w:rsidRPr="00027AFE">
              <w:rPr>
                <w:rFonts w:ascii="Times New Roman" w:hAnsi="Times New Roman"/>
                <w:sz w:val="24"/>
                <w:szCs w:val="24"/>
              </w:rPr>
              <w:t>при этом количество проведенных химико-токсикологических исследований повысилось на 62,5</w:t>
            </w:r>
            <w:r>
              <w:rPr>
                <w:rFonts w:ascii="Times New Roman" w:hAnsi="Times New Roman"/>
                <w:sz w:val="24"/>
                <w:szCs w:val="24"/>
              </w:rPr>
              <w:t xml:space="preserve"> процента</w:t>
            </w:r>
            <w:r w:rsidRPr="00027AFE">
              <w:rPr>
                <w:rFonts w:ascii="Times New Roman" w:hAnsi="Times New Roman"/>
                <w:sz w:val="24"/>
                <w:szCs w:val="24"/>
              </w:rPr>
              <w:t>, с 47583 в АППГ до 77328 исследований. Количество лиц, у которых установлено присутствие в организме алкоголя, снизилось на 10,4</w:t>
            </w:r>
            <w:r>
              <w:rPr>
                <w:rFonts w:ascii="Times New Roman" w:hAnsi="Times New Roman"/>
                <w:sz w:val="24"/>
                <w:szCs w:val="24"/>
              </w:rPr>
              <w:t xml:space="preserve"> процента</w:t>
            </w:r>
            <w:r w:rsidRPr="00027AFE">
              <w:rPr>
                <w:rFonts w:ascii="Times New Roman" w:hAnsi="Times New Roman"/>
                <w:sz w:val="24"/>
                <w:szCs w:val="24"/>
              </w:rPr>
              <w:t xml:space="preserve"> (с 653 чел. за АППГ до 585 в 2019</w:t>
            </w:r>
            <w:r>
              <w:rPr>
                <w:rFonts w:ascii="Times New Roman" w:hAnsi="Times New Roman"/>
                <w:sz w:val="24"/>
                <w:szCs w:val="24"/>
              </w:rPr>
              <w:t xml:space="preserve"> </w:t>
            </w:r>
            <w:r w:rsidRPr="00027AFE">
              <w:rPr>
                <w:rFonts w:ascii="Times New Roman" w:hAnsi="Times New Roman"/>
                <w:sz w:val="24"/>
                <w:szCs w:val="24"/>
              </w:rPr>
              <w:t>г</w:t>
            </w:r>
            <w:r>
              <w:rPr>
                <w:rFonts w:ascii="Times New Roman" w:hAnsi="Times New Roman"/>
                <w:sz w:val="24"/>
                <w:szCs w:val="24"/>
              </w:rPr>
              <w:t>.</w:t>
            </w:r>
            <w:r w:rsidRPr="00027AFE">
              <w:rPr>
                <w:rFonts w:ascii="Times New Roman" w:hAnsi="Times New Roman"/>
                <w:sz w:val="24"/>
                <w:szCs w:val="24"/>
              </w:rPr>
              <w:t>), присутствие наркотических веществ и психотропных веществ увеличилось на 9,3</w:t>
            </w:r>
            <w:r>
              <w:rPr>
                <w:rFonts w:ascii="Times New Roman" w:hAnsi="Times New Roman"/>
                <w:sz w:val="24"/>
                <w:szCs w:val="24"/>
              </w:rPr>
              <w:t xml:space="preserve"> процента</w:t>
            </w:r>
            <w:r w:rsidRPr="00027AFE">
              <w:rPr>
                <w:rFonts w:ascii="Times New Roman" w:hAnsi="Times New Roman"/>
                <w:sz w:val="24"/>
                <w:szCs w:val="24"/>
              </w:rPr>
              <w:t xml:space="preserve"> (с 786 чел. в 2018 г. до 859 в 2019</w:t>
            </w:r>
            <w:r>
              <w:rPr>
                <w:rFonts w:ascii="Times New Roman" w:hAnsi="Times New Roman"/>
                <w:sz w:val="24"/>
                <w:szCs w:val="24"/>
              </w:rPr>
              <w:t xml:space="preserve"> </w:t>
            </w:r>
            <w:r w:rsidRPr="00027AFE">
              <w:rPr>
                <w:rFonts w:ascii="Times New Roman" w:hAnsi="Times New Roman"/>
                <w:sz w:val="24"/>
                <w:szCs w:val="24"/>
              </w:rPr>
              <w:t>г</w:t>
            </w:r>
            <w:r>
              <w:rPr>
                <w:rFonts w:ascii="Times New Roman" w:hAnsi="Times New Roman"/>
                <w:sz w:val="24"/>
                <w:szCs w:val="24"/>
              </w:rPr>
              <w:t>.</w:t>
            </w:r>
            <w:r w:rsidRPr="00027AFE">
              <w:rPr>
                <w:rFonts w:ascii="Times New Roman" w:hAnsi="Times New Roman"/>
                <w:sz w:val="24"/>
                <w:szCs w:val="24"/>
              </w:rPr>
              <w:t>), именно комбинация наркотических веществ снизилась на 2,9</w:t>
            </w:r>
            <w:r>
              <w:rPr>
                <w:rFonts w:ascii="Times New Roman" w:hAnsi="Times New Roman"/>
                <w:sz w:val="24"/>
                <w:szCs w:val="24"/>
              </w:rPr>
              <w:t xml:space="preserve"> процента</w:t>
            </w:r>
            <w:r w:rsidRPr="00027AFE">
              <w:rPr>
                <w:rFonts w:ascii="Times New Roman" w:hAnsi="Times New Roman"/>
                <w:sz w:val="24"/>
                <w:szCs w:val="24"/>
              </w:rPr>
              <w:t xml:space="preserve"> (с 34 до 33), количество опиатов повысилось на 12,5</w:t>
            </w:r>
            <w:r>
              <w:rPr>
                <w:rFonts w:ascii="Times New Roman" w:hAnsi="Times New Roman"/>
                <w:sz w:val="24"/>
                <w:szCs w:val="24"/>
              </w:rPr>
              <w:t xml:space="preserve"> процента</w:t>
            </w:r>
            <w:r w:rsidRPr="00027AFE">
              <w:rPr>
                <w:rFonts w:ascii="Times New Roman" w:hAnsi="Times New Roman"/>
                <w:sz w:val="24"/>
                <w:szCs w:val="24"/>
              </w:rPr>
              <w:t xml:space="preserve"> (АППГ – 56, 2019г – 63), присутствие каннабиноидов увеличилось на 6,8</w:t>
            </w:r>
            <w:r>
              <w:rPr>
                <w:rFonts w:ascii="Times New Roman" w:hAnsi="Times New Roman"/>
                <w:sz w:val="24"/>
                <w:szCs w:val="24"/>
              </w:rPr>
              <w:t xml:space="preserve"> процента</w:t>
            </w:r>
            <w:r w:rsidRPr="00027AFE">
              <w:rPr>
                <w:rFonts w:ascii="Times New Roman" w:hAnsi="Times New Roman"/>
                <w:sz w:val="24"/>
                <w:szCs w:val="24"/>
              </w:rPr>
              <w:t xml:space="preserve"> (АППГ – 766 чел., 2019 г. – 818). Кроме того, в этом году выявлены лица, у которых подтверждены наличие барбитуратов</w:t>
            </w:r>
            <w:r w:rsidR="00A1161B">
              <w:rPr>
                <w:rFonts w:ascii="Times New Roman" w:hAnsi="Times New Roman"/>
                <w:sz w:val="24"/>
                <w:szCs w:val="24"/>
              </w:rPr>
              <w:t>,</w:t>
            </w:r>
            <w:r w:rsidRPr="00027AFE">
              <w:rPr>
                <w:rFonts w:ascii="Times New Roman" w:hAnsi="Times New Roman"/>
                <w:sz w:val="24"/>
                <w:szCs w:val="24"/>
              </w:rPr>
              <w:t xml:space="preserve"> – 11 (0). Из общего числа освидетельствованных по направлению: У</w:t>
            </w:r>
            <w:r>
              <w:rPr>
                <w:rFonts w:ascii="Times New Roman" w:hAnsi="Times New Roman"/>
                <w:sz w:val="24"/>
                <w:szCs w:val="24"/>
              </w:rPr>
              <w:t xml:space="preserve">правление </w:t>
            </w:r>
            <w:r w:rsidRPr="00027AFE">
              <w:rPr>
                <w:rFonts w:ascii="Times New Roman" w:hAnsi="Times New Roman"/>
                <w:sz w:val="24"/>
                <w:szCs w:val="24"/>
              </w:rPr>
              <w:t>ФСКН по Р</w:t>
            </w:r>
            <w:r>
              <w:rPr>
                <w:rFonts w:ascii="Times New Roman" w:hAnsi="Times New Roman"/>
                <w:sz w:val="24"/>
                <w:szCs w:val="24"/>
              </w:rPr>
              <w:t xml:space="preserve">еспублике </w:t>
            </w:r>
            <w:r w:rsidRPr="00027AFE">
              <w:rPr>
                <w:rFonts w:ascii="Times New Roman" w:hAnsi="Times New Roman"/>
                <w:sz w:val="24"/>
                <w:szCs w:val="24"/>
              </w:rPr>
              <w:t>Т</w:t>
            </w:r>
            <w:r>
              <w:rPr>
                <w:rFonts w:ascii="Times New Roman" w:hAnsi="Times New Roman"/>
                <w:sz w:val="24"/>
                <w:szCs w:val="24"/>
              </w:rPr>
              <w:t>ыва</w:t>
            </w:r>
            <w:r w:rsidRPr="00027AFE">
              <w:rPr>
                <w:rFonts w:ascii="Times New Roman" w:hAnsi="Times New Roman"/>
                <w:sz w:val="24"/>
                <w:szCs w:val="24"/>
              </w:rPr>
              <w:t xml:space="preserve"> обследовано 778 чел. (АППГ </w:t>
            </w:r>
            <w:r>
              <w:rPr>
                <w:rFonts w:ascii="Times New Roman" w:hAnsi="Times New Roman"/>
                <w:sz w:val="24"/>
                <w:szCs w:val="24"/>
              </w:rPr>
              <w:t>–</w:t>
            </w:r>
            <w:r w:rsidRPr="00027AFE">
              <w:rPr>
                <w:rFonts w:ascii="Times New Roman" w:hAnsi="Times New Roman"/>
                <w:sz w:val="24"/>
                <w:szCs w:val="24"/>
              </w:rPr>
              <w:t xml:space="preserve"> 364), из них с положительными анализами выявлены 443</w:t>
            </w:r>
            <w:r w:rsidR="005F2F66">
              <w:rPr>
                <w:rFonts w:ascii="Times New Roman" w:hAnsi="Times New Roman"/>
                <w:sz w:val="24"/>
                <w:szCs w:val="24"/>
              </w:rPr>
              <w:t xml:space="preserve"> чел. (против </w:t>
            </w:r>
            <w:r w:rsidR="005F2F66" w:rsidRPr="00027AFE">
              <w:rPr>
                <w:rFonts w:ascii="Times New Roman" w:hAnsi="Times New Roman"/>
                <w:sz w:val="24"/>
                <w:szCs w:val="24"/>
              </w:rPr>
              <w:t>210), воен</w:t>
            </w:r>
            <w:r w:rsidR="005F2F66">
              <w:rPr>
                <w:rFonts w:ascii="Times New Roman" w:hAnsi="Times New Roman"/>
                <w:sz w:val="24"/>
                <w:szCs w:val="24"/>
              </w:rPr>
              <w:t>-</w:t>
            </w:r>
          </w:p>
        </w:tc>
      </w:tr>
    </w:tbl>
    <w:p w:rsidR="00267875" w:rsidRDefault="00267875"/>
    <w:p w:rsidR="00267875" w:rsidRDefault="00267875"/>
    <w:tbl>
      <w:tblPr>
        <w:tblStyle w:val="a8"/>
        <w:tblW w:w="15871" w:type="dxa"/>
        <w:jc w:val="center"/>
        <w:tblLook w:val="04A0"/>
      </w:tblPr>
      <w:tblGrid>
        <w:gridCol w:w="4479"/>
        <w:gridCol w:w="4252"/>
        <w:gridCol w:w="7140"/>
      </w:tblGrid>
      <w:tr w:rsidR="00267875" w:rsidRPr="00027AFE" w:rsidTr="00267875">
        <w:trPr>
          <w:jc w:val="center"/>
        </w:trPr>
        <w:tc>
          <w:tcPr>
            <w:tcW w:w="4479" w:type="dxa"/>
          </w:tcPr>
          <w:p w:rsidR="00267875" w:rsidRPr="00027AFE" w:rsidRDefault="00267875" w:rsidP="00267875">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tcPr>
          <w:p w:rsidR="00267875" w:rsidRPr="00027AFE" w:rsidRDefault="00267875" w:rsidP="00267875">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267875" w:rsidRPr="00027AFE" w:rsidRDefault="00267875" w:rsidP="00267875">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267875" w:rsidRPr="00027AFE" w:rsidTr="00027AFE">
        <w:trPr>
          <w:jc w:val="center"/>
        </w:trPr>
        <w:tc>
          <w:tcPr>
            <w:tcW w:w="4479" w:type="dxa"/>
          </w:tcPr>
          <w:p w:rsidR="00267875" w:rsidRPr="00027AFE" w:rsidRDefault="00267875" w:rsidP="00027AFE">
            <w:pPr>
              <w:spacing w:after="0" w:line="240" w:lineRule="auto"/>
              <w:rPr>
                <w:rFonts w:ascii="Times New Roman" w:hAnsi="Times New Roman"/>
                <w:sz w:val="24"/>
                <w:szCs w:val="24"/>
              </w:rPr>
            </w:pPr>
          </w:p>
        </w:tc>
        <w:tc>
          <w:tcPr>
            <w:tcW w:w="4252" w:type="dxa"/>
          </w:tcPr>
          <w:p w:rsidR="00267875" w:rsidRPr="00027AFE" w:rsidRDefault="00267875" w:rsidP="00027AFE">
            <w:pPr>
              <w:spacing w:after="0" w:line="240" w:lineRule="auto"/>
              <w:rPr>
                <w:rFonts w:ascii="Times New Roman" w:hAnsi="Times New Roman"/>
                <w:sz w:val="24"/>
                <w:szCs w:val="24"/>
              </w:rPr>
            </w:pPr>
          </w:p>
        </w:tc>
        <w:tc>
          <w:tcPr>
            <w:tcW w:w="7140" w:type="dxa"/>
          </w:tcPr>
          <w:p w:rsidR="00267875" w:rsidRPr="00027AFE" w:rsidRDefault="005F2F66" w:rsidP="00267875">
            <w:pPr>
              <w:spacing w:after="0" w:line="240" w:lineRule="auto"/>
              <w:jc w:val="both"/>
              <w:rPr>
                <w:rFonts w:ascii="Times New Roman" w:hAnsi="Times New Roman"/>
                <w:sz w:val="24"/>
                <w:szCs w:val="24"/>
              </w:rPr>
            </w:pPr>
            <w:r w:rsidRPr="00027AFE">
              <w:rPr>
                <w:rFonts w:ascii="Times New Roman" w:hAnsi="Times New Roman"/>
                <w:sz w:val="24"/>
                <w:szCs w:val="24"/>
              </w:rPr>
              <w:t xml:space="preserve">ный </w:t>
            </w:r>
            <w:r w:rsidR="00267875" w:rsidRPr="00027AFE">
              <w:rPr>
                <w:rFonts w:ascii="Times New Roman" w:hAnsi="Times New Roman"/>
                <w:sz w:val="24"/>
                <w:szCs w:val="24"/>
              </w:rPr>
              <w:t xml:space="preserve">контракт </w:t>
            </w:r>
            <w:r w:rsidR="00267875">
              <w:rPr>
                <w:rFonts w:ascii="Times New Roman" w:hAnsi="Times New Roman"/>
                <w:sz w:val="24"/>
                <w:szCs w:val="24"/>
              </w:rPr>
              <w:t>–</w:t>
            </w:r>
            <w:r w:rsidR="00267875" w:rsidRPr="00027AFE">
              <w:rPr>
                <w:rFonts w:ascii="Times New Roman" w:hAnsi="Times New Roman"/>
                <w:sz w:val="24"/>
                <w:szCs w:val="24"/>
              </w:rPr>
              <w:t xml:space="preserve"> 591 чел./+4 (против 519/+0), МВД – 1565 чел./+597 (1676 чел./+661), медицинскими организациями – 6882 чел./+401 (7714/+612), по личным заявлениям </w:t>
            </w:r>
            <w:r w:rsidR="00267875">
              <w:rPr>
                <w:rFonts w:ascii="Times New Roman" w:hAnsi="Times New Roman"/>
                <w:sz w:val="24"/>
                <w:szCs w:val="24"/>
              </w:rPr>
              <w:t>–</w:t>
            </w:r>
            <w:r w:rsidR="00267875" w:rsidRPr="00027AFE">
              <w:rPr>
                <w:rFonts w:ascii="Times New Roman" w:hAnsi="Times New Roman"/>
                <w:sz w:val="24"/>
                <w:szCs w:val="24"/>
              </w:rPr>
              <w:t xml:space="preserve"> 127 чел./+37 (87/+12), лицензирование – 224 чел./+1 (381/+1), иностранные граждане 282/+1 (21/+0).</w:t>
            </w:r>
          </w:p>
          <w:p w:rsidR="00267875" w:rsidRPr="00027AFE" w:rsidRDefault="00267875" w:rsidP="00267875">
            <w:pPr>
              <w:spacing w:after="0" w:line="240" w:lineRule="auto"/>
              <w:jc w:val="both"/>
              <w:rPr>
                <w:rFonts w:ascii="Times New Roman" w:hAnsi="Times New Roman"/>
                <w:sz w:val="24"/>
                <w:szCs w:val="24"/>
              </w:rPr>
            </w:pPr>
            <w:r w:rsidRPr="00027AFE">
              <w:rPr>
                <w:rFonts w:ascii="Times New Roman" w:hAnsi="Times New Roman"/>
                <w:sz w:val="24"/>
                <w:szCs w:val="24"/>
              </w:rPr>
              <w:t xml:space="preserve">Через кабинет медосмотров </w:t>
            </w:r>
            <w:r w:rsidR="0076438A" w:rsidRPr="00027AFE">
              <w:rPr>
                <w:rFonts w:ascii="Times New Roman" w:hAnsi="Times New Roman"/>
                <w:sz w:val="24"/>
                <w:szCs w:val="24"/>
              </w:rPr>
              <w:t>Р</w:t>
            </w:r>
            <w:r w:rsidR="0076438A">
              <w:rPr>
                <w:rFonts w:ascii="Times New Roman" w:hAnsi="Times New Roman"/>
                <w:sz w:val="24"/>
                <w:szCs w:val="24"/>
              </w:rPr>
              <w:t>еснаркодиспансера</w:t>
            </w:r>
            <w:r w:rsidRPr="00027AFE">
              <w:rPr>
                <w:rFonts w:ascii="Times New Roman" w:hAnsi="Times New Roman"/>
                <w:sz w:val="24"/>
                <w:szCs w:val="24"/>
              </w:rPr>
              <w:t xml:space="preserve"> всего прошли 14844 чел. (2018 г.</w:t>
            </w:r>
            <w:r>
              <w:rPr>
                <w:rFonts w:ascii="Times New Roman" w:hAnsi="Times New Roman"/>
                <w:sz w:val="24"/>
                <w:szCs w:val="24"/>
              </w:rPr>
              <w:t xml:space="preserve"> –</w:t>
            </w:r>
            <w:r w:rsidRPr="00027AFE">
              <w:rPr>
                <w:rFonts w:ascii="Times New Roman" w:hAnsi="Times New Roman"/>
                <w:sz w:val="24"/>
                <w:szCs w:val="24"/>
              </w:rPr>
              <w:t xml:space="preserve"> 12590) увеличение на 17,9</w:t>
            </w:r>
            <w:r>
              <w:rPr>
                <w:rFonts w:ascii="Times New Roman" w:hAnsi="Times New Roman"/>
                <w:sz w:val="24"/>
                <w:szCs w:val="24"/>
              </w:rPr>
              <w:t xml:space="preserve"> процента</w:t>
            </w:r>
          </w:p>
        </w:tc>
      </w:tr>
      <w:tr w:rsidR="00446897" w:rsidRPr="00027AFE" w:rsidTr="00027AFE">
        <w:trPr>
          <w:jc w:val="center"/>
        </w:trPr>
        <w:tc>
          <w:tcPr>
            <w:tcW w:w="15871" w:type="dxa"/>
            <w:gridSpan w:val="3"/>
          </w:tcPr>
          <w:p w:rsidR="00446897" w:rsidRPr="00027AFE" w:rsidRDefault="00446897" w:rsidP="00C63F46">
            <w:pPr>
              <w:spacing w:after="0" w:line="240" w:lineRule="auto"/>
              <w:jc w:val="center"/>
              <w:rPr>
                <w:rFonts w:ascii="Times New Roman" w:eastAsiaTheme="minorEastAsia" w:hAnsi="Times New Roman"/>
                <w:sz w:val="24"/>
                <w:szCs w:val="24"/>
              </w:rPr>
            </w:pPr>
            <w:r w:rsidRPr="00027AFE">
              <w:rPr>
                <w:rFonts w:ascii="Times New Roman" w:hAnsi="Times New Roman"/>
                <w:sz w:val="24"/>
                <w:szCs w:val="24"/>
              </w:rPr>
              <w:t>Задача 4. Организация подготовки специалистов в области профилактики наркомании</w:t>
            </w:r>
          </w:p>
        </w:tc>
      </w:tr>
      <w:tr w:rsidR="0076438A" w:rsidRPr="00027AFE" w:rsidTr="00095D92">
        <w:trPr>
          <w:trHeight w:val="3874"/>
          <w:jc w:val="center"/>
        </w:trPr>
        <w:tc>
          <w:tcPr>
            <w:tcW w:w="4479" w:type="dxa"/>
          </w:tcPr>
          <w:p w:rsidR="0076438A" w:rsidRPr="00027AFE" w:rsidRDefault="0076438A" w:rsidP="0076438A">
            <w:pPr>
              <w:spacing w:after="0" w:line="240" w:lineRule="auto"/>
              <w:rPr>
                <w:rFonts w:ascii="Times New Roman" w:hAnsi="Times New Roman"/>
                <w:sz w:val="24"/>
                <w:szCs w:val="24"/>
              </w:rPr>
            </w:pPr>
            <w:r w:rsidRPr="00027AFE">
              <w:rPr>
                <w:rFonts w:ascii="Times New Roman" w:hAnsi="Times New Roman"/>
                <w:sz w:val="24"/>
                <w:szCs w:val="24"/>
              </w:rPr>
              <w:t>4.1. Проведение методических семинаров по вопросам профилактики, предупреждения наркомании и пропаганды здорового образа жизни с учителями начальных классов общеобразовательных школ республики</w:t>
            </w:r>
          </w:p>
        </w:tc>
        <w:tc>
          <w:tcPr>
            <w:tcW w:w="4252" w:type="dxa"/>
          </w:tcPr>
          <w:p w:rsidR="0076438A" w:rsidRPr="00027AFE" w:rsidRDefault="0076438A" w:rsidP="0076438A">
            <w:pPr>
              <w:spacing w:after="0" w:line="240" w:lineRule="auto"/>
              <w:rPr>
                <w:rFonts w:ascii="Times New Roman" w:hAnsi="Times New Roman"/>
                <w:sz w:val="24"/>
                <w:szCs w:val="24"/>
              </w:rPr>
            </w:pPr>
            <w:r w:rsidRPr="00027AFE">
              <w:rPr>
                <w:rFonts w:ascii="Times New Roman" w:hAnsi="Times New Roman"/>
                <w:sz w:val="24"/>
                <w:szCs w:val="24"/>
              </w:rPr>
              <w:t>ГБУЗ Республики Тыва «Республиканский наркологический диспансер»</w:t>
            </w:r>
          </w:p>
        </w:tc>
        <w:tc>
          <w:tcPr>
            <w:tcW w:w="7140" w:type="dxa"/>
          </w:tcPr>
          <w:p w:rsidR="0076438A" w:rsidRPr="00027AFE" w:rsidRDefault="0076438A" w:rsidP="0076438A">
            <w:pPr>
              <w:spacing w:after="0" w:line="240" w:lineRule="auto"/>
              <w:jc w:val="both"/>
              <w:rPr>
                <w:rFonts w:ascii="Times New Roman" w:hAnsi="Times New Roman"/>
                <w:sz w:val="24"/>
                <w:szCs w:val="24"/>
              </w:rPr>
            </w:pPr>
            <w:r>
              <w:rPr>
                <w:rFonts w:ascii="Times New Roman" w:hAnsi="Times New Roman"/>
                <w:sz w:val="24"/>
                <w:szCs w:val="24"/>
              </w:rPr>
              <w:t>з</w:t>
            </w:r>
            <w:r w:rsidRPr="00027AFE">
              <w:rPr>
                <w:rFonts w:ascii="Times New Roman" w:hAnsi="Times New Roman"/>
                <w:sz w:val="24"/>
                <w:szCs w:val="24"/>
              </w:rPr>
              <w:t>а отчетный период проведен семинар среди преподавателей ГБПОУ Р</w:t>
            </w:r>
            <w:r>
              <w:rPr>
                <w:rFonts w:ascii="Times New Roman" w:hAnsi="Times New Roman"/>
                <w:sz w:val="24"/>
                <w:szCs w:val="24"/>
              </w:rPr>
              <w:t xml:space="preserve">еспублики </w:t>
            </w:r>
            <w:r w:rsidRPr="00027AFE">
              <w:rPr>
                <w:rFonts w:ascii="Times New Roman" w:hAnsi="Times New Roman"/>
                <w:sz w:val="24"/>
                <w:szCs w:val="24"/>
              </w:rPr>
              <w:t>Т</w:t>
            </w:r>
            <w:r>
              <w:rPr>
                <w:rFonts w:ascii="Times New Roman" w:hAnsi="Times New Roman"/>
                <w:sz w:val="24"/>
                <w:szCs w:val="24"/>
              </w:rPr>
              <w:t>ыва</w:t>
            </w:r>
            <w:r w:rsidRPr="00027AFE">
              <w:rPr>
                <w:rFonts w:ascii="Times New Roman" w:hAnsi="Times New Roman"/>
                <w:sz w:val="24"/>
                <w:szCs w:val="24"/>
              </w:rPr>
              <w:t xml:space="preserve"> «Тувинский техникум агротехнологий» (3/7) с.</w:t>
            </w:r>
            <w:r>
              <w:rPr>
                <w:rFonts w:ascii="Times New Roman" w:hAnsi="Times New Roman"/>
                <w:sz w:val="24"/>
                <w:szCs w:val="24"/>
              </w:rPr>
              <w:t xml:space="preserve"> </w:t>
            </w:r>
            <w:r w:rsidRPr="00027AFE">
              <w:rPr>
                <w:rFonts w:ascii="Times New Roman" w:hAnsi="Times New Roman"/>
                <w:sz w:val="24"/>
                <w:szCs w:val="24"/>
              </w:rPr>
              <w:t>Сарыг-Сеп, МБОУ СОШ №</w:t>
            </w:r>
            <w:r>
              <w:rPr>
                <w:rFonts w:ascii="Times New Roman" w:hAnsi="Times New Roman"/>
                <w:sz w:val="24"/>
                <w:szCs w:val="24"/>
              </w:rPr>
              <w:t xml:space="preserve"> </w:t>
            </w:r>
            <w:r w:rsidRPr="00027AFE">
              <w:rPr>
                <w:rFonts w:ascii="Times New Roman" w:hAnsi="Times New Roman"/>
                <w:sz w:val="24"/>
                <w:szCs w:val="24"/>
              </w:rPr>
              <w:t>2 с.</w:t>
            </w:r>
            <w:r>
              <w:rPr>
                <w:rFonts w:ascii="Times New Roman" w:hAnsi="Times New Roman"/>
                <w:sz w:val="24"/>
                <w:szCs w:val="24"/>
              </w:rPr>
              <w:t xml:space="preserve"> </w:t>
            </w:r>
            <w:r w:rsidRPr="00027AFE">
              <w:rPr>
                <w:rFonts w:ascii="Times New Roman" w:hAnsi="Times New Roman"/>
                <w:sz w:val="24"/>
                <w:szCs w:val="24"/>
              </w:rPr>
              <w:t xml:space="preserve">Сарыг-Сеп (3/6). </w:t>
            </w:r>
          </w:p>
          <w:p w:rsidR="0076438A" w:rsidRPr="00027AFE" w:rsidRDefault="0076438A" w:rsidP="0076438A">
            <w:pPr>
              <w:spacing w:after="0" w:line="240" w:lineRule="auto"/>
              <w:jc w:val="both"/>
              <w:rPr>
                <w:rFonts w:ascii="Times New Roman" w:hAnsi="Times New Roman"/>
                <w:sz w:val="24"/>
                <w:szCs w:val="24"/>
              </w:rPr>
            </w:pPr>
            <w:r w:rsidRPr="00027AFE">
              <w:rPr>
                <w:rFonts w:ascii="Times New Roman" w:hAnsi="Times New Roman"/>
                <w:sz w:val="24"/>
                <w:szCs w:val="24"/>
              </w:rPr>
              <w:t>26 апреля 2019</w:t>
            </w:r>
            <w:r>
              <w:rPr>
                <w:rFonts w:ascii="Times New Roman" w:hAnsi="Times New Roman"/>
                <w:sz w:val="24"/>
                <w:szCs w:val="24"/>
              </w:rPr>
              <w:t xml:space="preserve"> </w:t>
            </w:r>
            <w:r w:rsidRPr="00027AFE">
              <w:rPr>
                <w:rFonts w:ascii="Times New Roman" w:hAnsi="Times New Roman"/>
                <w:sz w:val="24"/>
                <w:szCs w:val="24"/>
              </w:rPr>
              <w:t>г. в режиме видео-конференц</w:t>
            </w:r>
            <w:r>
              <w:rPr>
                <w:rFonts w:ascii="Times New Roman" w:hAnsi="Times New Roman"/>
                <w:sz w:val="24"/>
                <w:szCs w:val="24"/>
              </w:rPr>
              <w:t>-</w:t>
            </w:r>
            <w:r w:rsidRPr="00027AFE">
              <w:rPr>
                <w:rFonts w:ascii="Times New Roman" w:hAnsi="Times New Roman"/>
                <w:sz w:val="24"/>
                <w:szCs w:val="24"/>
              </w:rPr>
              <w:t>связи Республиканский наркологический диспансер провел заседание Общества психиатров-наркологов Республики Тыва. Подключились к заседанию 16 кожуунов. В р</w:t>
            </w:r>
            <w:r>
              <w:rPr>
                <w:rFonts w:ascii="Times New Roman" w:hAnsi="Times New Roman"/>
                <w:sz w:val="24"/>
                <w:szCs w:val="24"/>
              </w:rPr>
              <w:t>аботе совещания наркологической</w:t>
            </w:r>
            <w:r w:rsidRPr="00027AFE">
              <w:rPr>
                <w:rFonts w:ascii="Times New Roman" w:hAnsi="Times New Roman"/>
                <w:sz w:val="24"/>
                <w:szCs w:val="24"/>
              </w:rPr>
              <w:t xml:space="preserve"> службы приняли участие представители Министерства образования </w:t>
            </w:r>
            <w:r>
              <w:rPr>
                <w:rFonts w:ascii="Times New Roman" w:hAnsi="Times New Roman"/>
                <w:sz w:val="24"/>
                <w:szCs w:val="24"/>
              </w:rPr>
              <w:t xml:space="preserve">и науки </w:t>
            </w:r>
            <w:r w:rsidRPr="00027AFE">
              <w:rPr>
                <w:rFonts w:ascii="Times New Roman" w:hAnsi="Times New Roman"/>
                <w:sz w:val="24"/>
                <w:szCs w:val="24"/>
              </w:rPr>
              <w:t>Р</w:t>
            </w:r>
            <w:r>
              <w:rPr>
                <w:rFonts w:ascii="Times New Roman" w:hAnsi="Times New Roman"/>
                <w:sz w:val="24"/>
                <w:szCs w:val="24"/>
              </w:rPr>
              <w:t xml:space="preserve">еспублики </w:t>
            </w:r>
            <w:r w:rsidRPr="00027AFE">
              <w:rPr>
                <w:rFonts w:ascii="Times New Roman" w:hAnsi="Times New Roman"/>
                <w:sz w:val="24"/>
                <w:szCs w:val="24"/>
              </w:rPr>
              <w:t>Т</w:t>
            </w:r>
            <w:r>
              <w:rPr>
                <w:rFonts w:ascii="Times New Roman" w:hAnsi="Times New Roman"/>
                <w:sz w:val="24"/>
                <w:szCs w:val="24"/>
              </w:rPr>
              <w:t>ыва</w:t>
            </w:r>
            <w:r w:rsidRPr="00027AFE">
              <w:rPr>
                <w:rFonts w:ascii="Times New Roman" w:hAnsi="Times New Roman"/>
                <w:sz w:val="24"/>
                <w:szCs w:val="24"/>
              </w:rPr>
              <w:t xml:space="preserve"> и отделы образования районов. </w:t>
            </w:r>
            <w:r>
              <w:rPr>
                <w:rFonts w:ascii="Times New Roman" w:hAnsi="Times New Roman"/>
                <w:sz w:val="24"/>
                <w:szCs w:val="24"/>
              </w:rPr>
              <w:t>Р</w:t>
            </w:r>
            <w:r w:rsidRPr="00027AFE">
              <w:rPr>
                <w:rFonts w:ascii="Times New Roman" w:hAnsi="Times New Roman"/>
                <w:sz w:val="24"/>
                <w:szCs w:val="24"/>
              </w:rPr>
              <w:t>езультатами опыта своей работы поделились Кызылский и Тоджинский</w:t>
            </w:r>
            <w:r>
              <w:rPr>
                <w:rFonts w:ascii="Times New Roman" w:hAnsi="Times New Roman"/>
                <w:sz w:val="24"/>
                <w:szCs w:val="24"/>
              </w:rPr>
              <w:t xml:space="preserve"> </w:t>
            </w:r>
            <w:r w:rsidRPr="00027AFE">
              <w:rPr>
                <w:rFonts w:ascii="Times New Roman" w:hAnsi="Times New Roman"/>
                <w:sz w:val="24"/>
                <w:szCs w:val="24"/>
              </w:rPr>
              <w:t>кожууны.</w:t>
            </w:r>
          </w:p>
          <w:p w:rsidR="0076438A" w:rsidRPr="00027AFE" w:rsidRDefault="0076438A" w:rsidP="0076438A">
            <w:pPr>
              <w:spacing w:after="0" w:line="240" w:lineRule="auto"/>
              <w:jc w:val="both"/>
              <w:rPr>
                <w:rFonts w:ascii="Times New Roman" w:hAnsi="Times New Roman"/>
                <w:sz w:val="24"/>
                <w:szCs w:val="24"/>
              </w:rPr>
            </w:pPr>
            <w:r w:rsidRPr="00027AFE">
              <w:rPr>
                <w:rFonts w:ascii="Times New Roman" w:hAnsi="Times New Roman"/>
                <w:sz w:val="24"/>
                <w:szCs w:val="24"/>
              </w:rPr>
              <w:t xml:space="preserve">В </w:t>
            </w:r>
            <w:r>
              <w:rPr>
                <w:rFonts w:ascii="Times New Roman" w:hAnsi="Times New Roman"/>
                <w:sz w:val="24"/>
                <w:szCs w:val="24"/>
              </w:rPr>
              <w:t>МБОУ «СОШ № 4 г. Кызыла»</w:t>
            </w:r>
            <w:r w:rsidRPr="00027AFE">
              <w:rPr>
                <w:rFonts w:ascii="Times New Roman" w:hAnsi="Times New Roman"/>
                <w:sz w:val="24"/>
                <w:szCs w:val="24"/>
              </w:rPr>
              <w:t xml:space="preserve"> 3 октября 2019 г. врачами-наркологами проведен</w:t>
            </w:r>
            <w:r>
              <w:rPr>
                <w:rFonts w:ascii="Times New Roman" w:hAnsi="Times New Roman"/>
                <w:sz w:val="24"/>
                <w:szCs w:val="24"/>
              </w:rPr>
              <w:t xml:space="preserve"> </w:t>
            </w:r>
            <w:r w:rsidRPr="00027AFE">
              <w:rPr>
                <w:rFonts w:ascii="Times New Roman" w:hAnsi="Times New Roman"/>
                <w:sz w:val="24"/>
                <w:szCs w:val="24"/>
              </w:rPr>
              <w:t>методический семинар для педагогов начальных классов по вопросам профилактики, предупрежде</w:t>
            </w:r>
            <w:r>
              <w:rPr>
                <w:rFonts w:ascii="Times New Roman" w:hAnsi="Times New Roman"/>
                <w:sz w:val="24"/>
                <w:szCs w:val="24"/>
              </w:rPr>
              <w:t>ния наркомании и пропаганды ЗОЖ</w:t>
            </w:r>
          </w:p>
        </w:tc>
      </w:tr>
      <w:tr w:rsidR="001A49E3" w:rsidRPr="00027AFE" w:rsidTr="001A49E3">
        <w:trPr>
          <w:trHeight w:val="1265"/>
          <w:jc w:val="center"/>
        </w:trPr>
        <w:tc>
          <w:tcPr>
            <w:tcW w:w="4479" w:type="dxa"/>
          </w:tcPr>
          <w:p w:rsidR="001A49E3" w:rsidRPr="00027AFE" w:rsidRDefault="001A49E3" w:rsidP="0076438A">
            <w:pPr>
              <w:spacing w:after="0" w:line="240" w:lineRule="auto"/>
              <w:rPr>
                <w:rFonts w:ascii="Times New Roman" w:hAnsi="Times New Roman"/>
                <w:sz w:val="24"/>
                <w:szCs w:val="24"/>
              </w:rPr>
            </w:pPr>
            <w:r w:rsidRPr="00027AFE">
              <w:rPr>
                <w:rFonts w:ascii="Times New Roman" w:hAnsi="Times New Roman"/>
                <w:sz w:val="24"/>
                <w:szCs w:val="24"/>
              </w:rPr>
              <w:t>4.2. Организация повышения квалификации педагогов, психологов, социальных педагогов в области внедрения профилактических программ и технологий в работе с семьей</w:t>
            </w:r>
          </w:p>
        </w:tc>
        <w:tc>
          <w:tcPr>
            <w:tcW w:w="4252" w:type="dxa"/>
          </w:tcPr>
          <w:p w:rsidR="001A49E3" w:rsidRPr="00027AFE" w:rsidRDefault="001A49E3" w:rsidP="0076438A">
            <w:pPr>
              <w:spacing w:after="0" w:line="240" w:lineRule="auto"/>
              <w:rPr>
                <w:rFonts w:ascii="Times New Roman" w:hAnsi="Times New Roman"/>
                <w:sz w:val="24"/>
                <w:szCs w:val="24"/>
              </w:rPr>
            </w:pPr>
            <w:r w:rsidRPr="00027AFE">
              <w:rPr>
                <w:rFonts w:ascii="Times New Roman" w:hAnsi="Times New Roman"/>
                <w:sz w:val="24"/>
                <w:szCs w:val="24"/>
              </w:rPr>
              <w:t>ГБУЗ Республики Тыва «Республиканский наркологический диспансер»</w:t>
            </w:r>
          </w:p>
        </w:tc>
        <w:tc>
          <w:tcPr>
            <w:tcW w:w="7140" w:type="dxa"/>
          </w:tcPr>
          <w:p w:rsidR="001A49E3" w:rsidRDefault="0002712D" w:rsidP="00825AD4">
            <w:pPr>
              <w:spacing w:after="0" w:line="240" w:lineRule="auto"/>
              <w:jc w:val="both"/>
              <w:rPr>
                <w:rFonts w:ascii="Times New Roman" w:hAnsi="Times New Roman"/>
                <w:sz w:val="24"/>
                <w:szCs w:val="24"/>
              </w:rPr>
            </w:pPr>
            <w:r>
              <w:rPr>
                <w:rFonts w:ascii="Times New Roman" w:hAnsi="Times New Roman"/>
                <w:sz w:val="24"/>
                <w:szCs w:val="24"/>
              </w:rPr>
              <w:t>п</w:t>
            </w:r>
            <w:r w:rsidR="001A49E3">
              <w:rPr>
                <w:rFonts w:ascii="Times New Roman" w:hAnsi="Times New Roman"/>
                <w:sz w:val="24"/>
                <w:szCs w:val="24"/>
              </w:rPr>
              <w:t>о направлениям «О</w:t>
            </w:r>
            <w:r w:rsidR="001A49E3" w:rsidRPr="00027AFE">
              <w:rPr>
                <w:rFonts w:ascii="Times New Roman" w:hAnsi="Times New Roman"/>
                <w:sz w:val="24"/>
                <w:szCs w:val="24"/>
              </w:rPr>
              <w:t>рганизация системной наркопрофилактики в образовательной среде</w:t>
            </w:r>
            <w:r w:rsidR="001A49E3">
              <w:rPr>
                <w:rFonts w:ascii="Times New Roman" w:hAnsi="Times New Roman"/>
                <w:sz w:val="24"/>
                <w:szCs w:val="24"/>
              </w:rPr>
              <w:t>», «</w:t>
            </w:r>
            <w:r w:rsidR="001A49E3" w:rsidRPr="00027AFE">
              <w:rPr>
                <w:rFonts w:ascii="Times New Roman" w:hAnsi="Times New Roman"/>
                <w:sz w:val="24"/>
                <w:szCs w:val="24"/>
              </w:rPr>
              <w:t>Психологические особенности при употребления ПАВ и способы реабилитации</w:t>
            </w:r>
            <w:r>
              <w:rPr>
                <w:rFonts w:ascii="Times New Roman" w:hAnsi="Times New Roman"/>
                <w:sz w:val="24"/>
                <w:szCs w:val="24"/>
              </w:rPr>
              <w:t>»</w:t>
            </w:r>
            <w:r w:rsidR="001A49E3" w:rsidRPr="00027AFE">
              <w:rPr>
                <w:rFonts w:ascii="Times New Roman" w:hAnsi="Times New Roman"/>
                <w:sz w:val="24"/>
                <w:szCs w:val="24"/>
              </w:rPr>
              <w:t xml:space="preserve">. </w:t>
            </w:r>
            <w:r>
              <w:rPr>
                <w:rFonts w:ascii="Times New Roman" w:hAnsi="Times New Roman"/>
                <w:sz w:val="24"/>
                <w:szCs w:val="24"/>
              </w:rPr>
              <w:t>О</w:t>
            </w:r>
            <w:r w:rsidR="001A49E3" w:rsidRPr="00027AFE">
              <w:rPr>
                <w:rFonts w:ascii="Times New Roman" w:hAnsi="Times New Roman"/>
                <w:sz w:val="24"/>
                <w:szCs w:val="24"/>
              </w:rPr>
              <w:t>бучение прошли 132 пед</w:t>
            </w:r>
            <w:r>
              <w:rPr>
                <w:rFonts w:ascii="Times New Roman" w:hAnsi="Times New Roman"/>
                <w:sz w:val="24"/>
                <w:szCs w:val="24"/>
              </w:rPr>
              <w:t>агогических работника (социальн</w:t>
            </w:r>
            <w:r w:rsidR="001A49E3" w:rsidRPr="00027AFE">
              <w:rPr>
                <w:rFonts w:ascii="Times New Roman" w:hAnsi="Times New Roman"/>
                <w:sz w:val="24"/>
                <w:szCs w:val="24"/>
              </w:rPr>
              <w:t xml:space="preserve">ых педагогов – 58 чел., педагогов-психологов </w:t>
            </w:r>
            <w:r w:rsidR="001A49E3">
              <w:rPr>
                <w:rFonts w:ascii="Times New Roman" w:hAnsi="Times New Roman"/>
                <w:sz w:val="24"/>
                <w:szCs w:val="24"/>
              </w:rPr>
              <w:t>–</w:t>
            </w:r>
            <w:r w:rsidR="001A49E3" w:rsidRPr="00027AFE">
              <w:rPr>
                <w:rFonts w:ascii="Times New Roman" w:hAnsi="Times New Roman"/>
                <w:sz w:val="24"/>
                <w:szCs w:val="24"/>
              </w:rPr>
              <w:t xml:space="preserve"> 74) по организации и проведению данного тестирования. В рамках </w:t>
            </w:r>
            <w:r w:rsidR="001A49E3">
              <w:rPr>
                <w:rFonts w:ascii="Times New Roman" w:hAnsi="Times New Roman"/>
                <w:sz w:val="24"/>
                <w:szCs w:val="24"/>
              </w:rPr>
              <w:t>в</w:t>
            </w:r>
            <w:r w:rsidR="001A49E3" w:rsidRPr="00027AFE">
              <w:rPr>
                <w:rFonts w:ascii="Times New Roman" w:hAnsi="Times New Roman"/>
                <w:sz w:val="24"/>
                <w:szCs w:val="24"/>
              </w:rPr>
              <w:t>недрени</w:t>
            </w:r>
            <w:r w:rsidR="00825AD4">
              <w:rPr>
                <w:rFonts w:ascii="Times New Roman" w:hAnsi="Times New Roman"/>
                <w:sz w:val="24"/>
                <w:szCs w:val="24"/>
              </w:rPr>
              <w:t>я</w:t>
            </w:r>
            <w:r w:rsidR="001A49E3" w:rsidRPr="00027AFE">
              <w:rPr>
                <w:rFonts w:ascii="Times New Roman" w:hAnsi="Times New Roman"/>
                <w:sz w:val="24"/>
                <w:szCs w:val="24"/>
              </w:rPr>
              <w:t xml:space="preserve"> Единой методики социально-</w:t>
            </w:r>
            <w:r w:rsidR="001A49E3">
              <w:rPr>
                <w:rFonts w:ascii="Times New Roman" w:hAnsi="Times New Roman"/>
                <w:sz w:val="24"/>
                <w:szCs w:val="24"/>
              </w:rPr>
              <w:t xml:space="preserve"> </w:t>
            </w:r>
            <w:r w:rsidR="001A49E3" w:rsidRPr="00027AFE">
              <w:rPr>
                <w:rFonts w:ascii="Times New Roman" w:hAnsi="Times New Roman"/>
                <w:sz w:val="24"/>
                <w:szCs w:val="24"/>
              </w:rPr>
              <w:t>психологического тестирования</w:t>
            </w:r>
            <w:r w:rsidR="001A49E3">
              <w:rPr>
                <w:rFonts w:ascii="Times New Roman" w:hAnsi="Times New Roman"/>
                <w:sz w:val="24"/>
                <w:szCs w:val="24"/>
              </w:rPr>
              <w:t xml:space="preserve"> в </w:t>
            </w:r>
            <w:r w:rsidR="001A49E3" w:rsidRPr="00027AFE">
              <w:rPr>
                <w:rFonts w:ascii="Times New Roman" w:hAnsi="Times New Roman"/>
                <w:sz w:val="24"/>
                <w:szCs w:val="24"/>
              </w:rPr>
              <w:t>образо</w:t>
            </w:r>
            <w:r w:rsidR="001A49E3">
              <w:rPr>
                <w:rFonts w:ascii="Times New Roman" w:hAnsi="Times New Roman"/>
                <w:sz w:val="24"/>
                <w:szCs w:val="24"/>
              </w:rPr>
              <w:t>ва</w:t>
            </w:r>
            <w:r w:rsidR="00825AD4">
              <w:rPr>
                <w:rFonts w:ascii="Times New Roman" w:hAnsi="Times New Roman"/>
                <w:sz w:val="24"/>
                <w:szCs w:val="24"/>
              </w:rPr>
              <w:t>тельных организациях</w:t>
            </w:r>
            <w:r w:rsidR="005F2F66">
              <w:rPr>
                <w:rFonts w:ascii="Times New Roman" w:hAnsi="Times New Roman"/>
                <w:sz w:val="24"/>
                <w:szCs w:val="24"/>
              </w:rPr>
              <w:t xml:space="preserve"> – </w:t>
            </w:r>
          </w:p>
        </w:tc>
      </w:tr>
    </w:tbl>
    <w:p w:rsidR="001A49E3" w:rsidRDefault="001A49E3"/>
    <w:p w:rsidR="001A49E3" w:rsidRDefault="001A49E3"/>
    <w:tbl>
      <w:tblPr>
        <w:tblStyle w:val="a8"/>
        <w:tblW w:w="15823" w:type="dxa"/>
        <w:jc w:val="center"/>
        <w:tblLook w:val="04A0"/>
      </w:tblPr>
      <w:tblGrid>
        <w:gridCol w:w="4479"/>
        <w:gridCol w:w="4204"/>
        <w:gridCol w:w="7140"/>
      </w:tblGrid>
      <w:tr w:rsidR="005F2F66" w:rsidRPr="00027AFE" w:rsidTr="005F2F66">
        <w:trPr>
          <w:jc w:val="center"/>
        </w:trPr>
        <w:tc>
          <w:tcPr>
            <w:tcW w:w="4479" w:type="dxa"/>
          </w:tcPr>
          <w:p w:rsidR="005F2F66" w:rsidRPr="00027AFE" w:rsidRDefault="005F2F66" w:rsidP="005F2F66">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04" w:type="dxa"/>
          </w:tcPr>
          <w:p w:rsidR="005F2F66" w:rsidRPr="00027AFE" w:rsidRDefault="005F2F66" w:rsidP="005F2F66">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140" w:type="dxa"/>
          </w:tcPr>
          <w:p w:rsidR="005F2F66" w:rsidRPr="00027AFE" w:rsidRDefault="005F2F66" w:rsidP="005F2F66">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446897" w:rsidRPr="00027AFE" w:rsidTr="005F2F66">
        <w:trPr>
          <w:jc w:val="center"/>
        </w:trPr>
        <w:tc>
          <w:tcPr>
            <w:tcW w:w="4479" w:type="dxa"/>
          </w:tcPr>
          <w:p w:rsidR="00446897" w:rsidRPr="00027AFE" w:rsidRDefault="00446897" w:rsidP="00027AFE">
            <w:pPr>
              <w:spacing w:after="0" w:line="240" w:lineRule="auto"/>
              <w:rPr>
                <w:rFonts w:ascii="Times New Roman" w:hAnsi="Times New Roman"/>
                <w:sz w:val="24"/>
                <w:szCs w:val="24"/>
              </w:rPr>
            </w:pPr>
          </w:p>
        </w:tc>
        <w:tc>
          <w:tcPr>
            <w:tcW w:w="4204" w:type="dxa"/>
          </w:tcPr>
          <w:p w:rsidR="00446897" w:rsidRPr="00027AFE" w:rsidRDefault="00446897" w:rsidP="00027AFE">
            <w:pPr>
              <w:spacing w:after="0" w:line="240" w:lineRule="auto"/>
              <w:rPr>
                <w:rFonts w:ascii="Times New Roman" w:hAnsi="Times New Roman"/>
                <w:sz w:val="24"/>
                <w:szCs w:val="24"/>
              </w:rPr>
            </w:pPr>
          </w:p>
        </w:tc>
        <w:tc>
          <w:tcPr>
            <w:tcW w:w="7140" w:type="dxa"/>
          </w:tcPr>
          <w:p w:rsidR="00446897" w:rsidRPr="00027AFE" w:rsidRDefault="00446897" w:rsidP="00825AD4">
            <w:pPr>
              <w:spacing w:after="0" w:line="240" w:lineRule="auto"/>
              <w:jc w:val="both"/>
              <w:rPr>
                <w:rFonts w:ascii="Times New Roman" w:hAnsi="Times New Roman"/>
                <w:sz w:val="24"/>
                <w:szCs w:val="24"/>
              </w:rPr>
            </w:pPr>
            <w:r w:rsidRPr="00027AFE">
              <w:rPr>
                <w:rFonts w:ascii="Times New Roman" w:hAnsi="Times New Roman"/>
                <w:sz w:val="24"/>
                <w:szCs w:val="24"/>
              </w:rPr>
              <w:t xml:space="preserve">17 сентября 2019 г. проведено обучение 132 педагогических работников (социальных педагогов – 58 чел., педагогов-психологов </w:t>
            </w:r>
            <w:r w:rsidR="0076438A">
              <w:rPr>
                <w:rFonts w:ascii="Times New Roman" w:hAnsi="Times New Roman"/>
                <w:sz w:val="24"/>
                <w:szCs w:val="24"/>
              </w:rPr>
              <w:t>–</w:t>
            </w:r>
            <w:r w:rsidRPr="00027AFE">
              <w:rPr>
                <w:rFonts w:ascii="Times New Roman" w:hAnsi="Times New Roman"/>
                <w:sz w:val="24"/>
                <w:szCs w:val="24"/>
              </w:rPr>
              <w:t xml:space="preserve"> 74)</w:t>
            </w:r>
            <w:r w:rsidR="0076438A">
              <w:rPr>
                <w:rFonts w:ascii="Times New Roman" w:hAnsi="Times New Roman"/>
                <w:sz w:val="24"/>
                <w:szCs w:val="24"/>
              </w:rPr>
              <w:t>.</w:t>
            </w:r>
            <w:r w:rsidRPr="00027AFE">
              <w:rPr>
                <w:rFonts w:ascii="Times New Roman" w:hAnsi="Times New Roman"/>
                <w:sz w:val="24"/>
                <w:szCs w:val="24"/>
              </w:rPr>
              <w:t xml:space="preserve"> 10 октября 2019 г</w:t>
            </w:r>
            <w:r w:rsidR="0076438A">
              <w:rPr>
                <w:rFonts w:ascii="Times New Roman" w:hAnsi="Times New Roman"/>
                <w:sz w:val="24"/>
                <w:szCs w:val="24"/>
              </w:rPr>
              <w:t>.</w:t>
            </w:r>
            <w:r w:rsidRPr="00027AFE">
              <w:rPr>
                <w:rFonts w:ascii="Times New Roman" w:hAnsi="Times New Roman"/>
                <w:sz w:val="24"/>
                <w:szCs w:val="24"/>
              </w:rPr>
              <w:t xml:space="preserve"> состоялся инструктивный семинар </w:t>
            </w:r>
            <w:r w:rsidR="00791B99" w:rsidRPr="00027AFE">
              <w:rPr>
                <w:rFonts w:ascii="Times New Roman" w:hAnsi="Times New Roman"/>
                <w:sz w:val="24"/>
                <w:szCs w:val="24"/>
              </w:rPr>
              <w:t>«</w:t>
            </w:r>
            <w:r w:rsidRPr="00027AFE">
              <w:rPr>
                <w:rFonts w:ascii="Times New Roman" w:hAnsi="Times New Roman"/>
                <w:sz w:val="24"/>
                <w:szCs w:val="24"/>
              </w:rPr>
              <w:t>О соблюдении алгоритма действий при ЧС с участием несовершеннолетних</w:t>
            </w:r>
            <w:r w:rsidR="00791B99" w:rsidRPr="00027AFE">
              <w:rPr>
                <w:rFonts w:ascii="Times New Roman" w:hAnsi="Times New Roman"/>
                <w:sz w:val="24"/>
                <w:szCs w:val="24"/>
              </w:rPr>
              <w:t>»</w:t>
            </w:r>
            <w:r w:rsidRPr="00027AFE">
              <w:rPr>
                <w:rFonts w:ascii="Times New Roman" w:hAnsi="Times New Roman"/>
                <w:sz w:val="24"/>
                <w:szCs w:val="24"/>
              </w:rPr>
              <w:t xml:space="preserve">, где с темой </w:t>
            </w:r>
            <w:r w:rsidR="00791B99" w:rsidRPr="00027AFE">
              <w:rPr>
                <w:rFonts w:ascii="Times New Roman" w:hAnsi="Times New Roman"/>
                <w:sz w:val="24"/>
                <w:szCs w:val="24"/>
              </w:rPr>
              <w:t>«</w:t>
            </w:r>
            <w:r w:rsidRPr="00027AFE">
              <w:rPr>
                <w:rFonts w:ascii="Times New Roman" w:hAnsi="Times New Roman"/>
                <w:sz w:val="24"/>
                <w:szCs w:val="24"/>
              </w:rPr>
              <w:t>Порядок проведения социально-психологического тестирования в образовательных организациях</w:t>
            </w:r>
            <w:r w:rsidR="00791B99" w:rsidRPr="00027AFE">
              <w:rPr>
                <w:rFonts w:ascii="Times New Roman" w:hAnsi="Times New Roman"/>
                <w:sz w:val="24"/>
                <w:szCs w:val="24"/>
              </w:rPr>
              <w:t>»</w:t>
            </w:r>
            <w:r w:rsidRPr="00027AFE">
              <w:rPr>
                <w:rFonts w:ascii="Times New Roman" w:hAnsi="Times New Roman"/>
                <w:sz w:val="24"/>
                <w:szCs w:val="24"/>
              </w:rPr>
              <w:t xml:space="preserve"> выступил начальник отдела ГБУ РЦПМСС </w:t>
            </w:r>
            <w:r w:rsidR="00791B99" w:rsidRPr="00027AFE">
              <w:rPr>
                <w:rFonts w:ascii="Times New Roman" w:hAnsi="Times New Roman"/>
                <w:sz w:val="24"/>
                <w:szCs w:val="24"/>
              </w:rPr>
              <w:t>«</w:t>
            </w:r>
            <w:r w:rsidRPr="00027AFE">
              <w:rPr>
                <w:rFonts w:ascii="Times New Roman" w:hAnsi="Times New Roman"/>
                <w:sz w:val="24"/>
                <w:szCs w:val="24"/>
              </w:rPr>
              <w:t>Сайзырал</w:t>
            </w:r>
            <w:r w:rsidR="00791B99" w:rsidRPr="00027AFE">
              <w:rPr>
                <w:rFonts w:ascii="Times New Roman" w:hAnsi="Times New Roman"/>
                <w:sz w:val="24"/>
                <w:szCs w:val="24"/>
              </w:rPr>
              <w:t>»</w:t>
            </w:r>
            <w:r w:rsidRPr="00027AFE">
              <w:rPr>
                <w:rFonts w:ascii="Times New Roman" w:hAnsi="Times New Roman"/>
                <w:sz w:val="24"/>
                <w:szCs w:val="24"/>
              </w:rPr>
              <w:t>. Участниками семинара были директор</w:t>
            </w:r>
            <w:r w:rsidR="00825AD4">
              <w:rPr>
                <w:rFonts w:ascii="Times New Roman" w:hAnsi="Times New Roman"/>
                <w:sz w:val="24"/>
                <w:szCs w:val="24"/>
              </w:rPr>
              <w:t>а</w:t>
            </w:r>
            <w:r w:rsidRPr="00027AFE">
              <w:rPr>
                <w:rFonts w:ascii="Times New Roman" w:hAnsi="Times New Roman"/>
                <w:sz w:val="24"/>
                <w:szCs w:val="24"/>
              </w:rPr>
              <w:t xml:space="preserve"> </w:t>
            </w:r>
            <w:r w:rsidR="001A49E3">
              <w:rPr>
                <w:rFonts w:ascii="Times New Roman" w:hAnsi="Times New Roman"/>
                <w:sz w:val="24"/>
                <w:szCs w:val="24"/>
              </w:rPr>
              <w:t xml:space="preserve">учреждений </w:t>
            </w:r>
            <w:r w:rsidRPr="00027AFE">
              <w:rPr>
                <w:rFonts w:ascii="Times New Roman" w:hAnsi="Times New Roman"/>
                <w:sz w:val="24"/>
                <w:szCs w:val="24"/>
              </w:rPr>
              <w:t xml:space="preserve">СПО, методисты </w:t>
            </w:r>
            <w:r w:rsidR="001A49E3">
              <w:rPr>
                <w:rFonts w:ascii="Times New Roman" w:hAnsi="Times New Roman"/>
                <w:sz w:val="24"/>
                <w:szCs w:val="24"/>
              </w:rPr>
              <w:t>у</w:t>
            </w:r>
            <w:r w:rsidRPr="00027AFE">
              <w:rPr>
                <w:rFonts w:ascii="Times New Roman" w:hAnsi="Times New Roman"/>
                <w:sz w:val="24"/>
                <w:szCs w:val="24"/>
              </w:rPr>
              <w:t xml:space="preserve">правлений образованием муниципальных образований. 16 октября 2019 г. на базе </w:t>
            </w:r>
            <w:r w:rsidR="00791B99" w:rsidRPr="00027AFE">
              <w:rPr>
                <w:rFonts w:ascii="Times New Roman" w:hAnsi="Times New Roman"/>
                <w:sz w:val="24"/>
                <w:szCs w:val="24"/>
              </w:rPr>
              <w:t>«</w:t>
            </w:r>
            <w:r w:rsidRPr="00027AFE">
              <w:rPr>
                <w:rFonts w:ascii="Times New Roman" w:hAnsi="Times New Roman"/>
                <w:sz w:val="24"/>
                <w:szCs w:val="24"/>
              </w:rPr>
              <w:t>Тувинского агропромышленного техникума</w:t>
            </w:r>
            <w:r w:rsidR="00791B99" w:rsidRPr="00027AFE">
              <w:rPr>
                <w:rFonts w:ascii="Times New Roman" w:hAnsi="Times New Roman"/>
                <w:sz w:val="24"/>
                <w:szCs w:val="24"/>
              </w:rPr>
              <w:t>»</w:t>
            </w:r>
            <w:r w:rsidRPr="00027AFE">
              <w:rPr>
                <w:rFonts w:ascii="Times New Roman" w:hAnsi="Times New Roman"/>
                <w:sz w:val="24"/>
                <w:szCs w:val="24"/>
              </w:rPr>
              <w:t xml:space="preserve"> проведен семинар для педагогических работников, одним из вопросов которого было обсуждение проблемы профилактики наркомании. 10 декабря 2019 г. в МБОУ СОШ с.</w:t>
            </w:r>
            <w:r w:rsidR="00C63F46">
              <w:rPr>
                <w:rFonts w:ascii="Times New Roman" w:hAnsi="Times New Roman"/>
                <w:sz w:val="24"/>
                <w:szCs w:val="24"/>
              </w:rPr>
              <w:t xml:space="preserve"> </w:t>
            </w:r>
            <w:r w:rsidRPr="00027AFE">
              <w:rPr>
                <w:rFonts w:ascii="Times New Roman" w:hAnsi="Times New Roman"/>
                <w:sz w:val="24"/>
                <w:szCs w:val="24"/>
              </w:rPr>
              <w:t xml:space="preserve">Уюк Пий-Хемского района состоялся обучающий семинар для педагогов-психологов и социальных педагогов на тему </w:t>
            </w:r>
            <w:r w:rsidR="00791B99" w:rsidRPr="00027AFE">
              <w:rPr>
                <w:rFonts w:ascii="Times New Roman" w:hAnsi="Times New Roman"/>
                <w:sz w:val="24"/>
                <w:szCs w:val="24"/>
              </w:rPr>
              <w:t>«</w:t>
            </w:r>
            <w:r w:rsidRPr="00027AFE">
              <w:rPr>
                <w:rFonts w:ascii="Times New Roman" w:hAnsi="Times New Roman"/>
                <w:sz w:val="24"/>
                <w:szCs w:val="24"/>
              </w:rPr>
              <w:t>Алгоритм работы</w:t>
            </w:r>
            <w:r w:rsidR="00C63F46">
              <w:rPr>
                <w:rFonts w:ascii="Times New Roman" w:hAnsi="Times New Roman"/>
                <w:sz w:val="24"/>
                <w:szCs w:val="24"/>
              </w:rPr>
              <w:t xml:space="preserve"> </w:t>
            </w:r>
            <w:r w:rsidRPr="00027AFE">
              <w:rPr>
                <w:rFonts w:ascii="Times New Roman" w:hAnsi="Times New Roman"/>
                <w:sz w:val="24"/>
                <w:szCs w:val="24"/>
              </w:rPr>
              <w:t>по предупреждению сниффинга среди несовершеннолетних</w:t>
            </w:r>
            <w:r w:rsidR="00791B99" w:rsidRPr="00027AFE">
              <w:rPr>
                <w:rFonts w:ascii="Times New Roman" w:hAnsi="Times New Roman"/>
                <w:sz w:val="24"/>
                <w:szCs w:val="24"/>
              </w:rPr>
              <w:t>»</w:t>
            </w:r>
            <w:r w:rsidRPr="00027AFE">
              <w:rPr>
                <w:rFonts w:ascii="Times New Roman" w:hAnsi="Times New Roman"/>
                <w:sz w:val="24"/>
                <w:szCs w:val="24"/>
              </w:rPr>
              <w:t xml:space="preserve"> обучение прошл</w:t>
            </w:r>
            <w:r w:rsidR="001A49E3">
              <w:rPr>
                <w:rFonts w:ascii="Times New Roman" w:hAnsi="Times New Roman"/>
                <w:sz w:val="24"/>
                <w:szCs w:val="24"/>
              </w:rPr>
              <w:t>и</w:t>
            </w:r>
            <w:r w:rsidRPr="00027AFE">
              <w:rPr>
                <w:rFonts w:ascii="Times New Roman" w:hAnsi="Times New Roman"/>
                <w:sz w:val="24"/>
                <w:szCs w:val="24"/>
              </w:rPr>
              <w:t xml:space="preserve"> 10 специалистов. 12 декабря 2019 г. состоялся обучающий семинар на базе ГБУ РЦПМСС </w:t>
            </w:r>
            <w:r w:rsidR="00791B99" w:rsidRPr="00027AFE">
              <w:rPr>
                <w:rFonts w:ascii="Times New Roman" w:hAnsi="Times New Roman"/>
                <w:sz w:val="24"/>
                <w:szCs w:val="24"/>
              </w:rPr>
              <w:t>«</w:t>
            </w:r>
            <w:r w:rsidRPr="00027AFE">
              <w:rPr>
                <w:rFonts w:ascii="Times New Roman" w:hAnsi="Times New Roman"/>
                <w:sz w:val="24"/>
                <w:szCs w:val="24"/>
              </w:rPr>
              <w:t>Сайзырал</w:t>
            </w:r>
            <w:r w:rsidR="00791B99" w:rsidRPr="00027AFE">
              <w:rPr>
                <w:rFonts w:ascii="Times New Roman" w:hAnsi="Times New Roman"/>
                <w:sz w:val="24"/>
                <w:szCs w:val="24"/>
              </w:rPr>
              <w:t>»</w:t>
            </w:r>
            <w:r w:rsidRPr="00027AFE">
              <w:rPr>
                <w:rFonts w:ascii="Times New Roman" w:hAnsi="Times New Roman"/>
                <w:sz w:val="24"/>
                <w:szCs w:val="24"/>
              </w:rPr>
              <w:t xml:space="preserve"> для педагогов-психологов об итогах социально-психологического </w:t>
            </w:r>
            <w:r w:rsidR="001A49E3" w:rsidRPr="00027AFE">
              <w:rPr>
                <w:rFonts w:ascii="Times New Roman" w:hAnsi="Times New Roman"/>
                <w:sz w:val="24"/>
                <w:szCs w:val="24"/>
              </w:rPr>
              <w:t>тестирования в образовательных организациях, особенности функционирования первичной профилактики ПАВ в образова</w:t>
            </w:r>
            <w:r w:rsidR="001A49E3">
              <w:rPr>
                <w:rFonts w:ascii="Times New Roman" w:hAnsi="Times New Roman"/>
                <w:sz w:val="24"/>
                <w:szCs w:val="24"/>
              </w:rPr>
              <w:t>тельных организациях</w:t>
            </w:r>
          </w:p>
        </w:tc>
      </w:tr>
      <w:tr w:rsidR="001A49E3" w:rsidRPr="00027AFE" w:rsidTr="005F2F66">
        <w:trPr>
          <w:jc w:val="center"/>
        </w:trPr>
        <w:tc>
          <w:tcPr>
            <w:tcW w:w="4479" w:type="dxa"/>
          </w:tcPr>
          <w:p w:rsidR="001A49E3" w:rsidRPr="00027AFE" w:rsidRDefault="001A49E3" w:rsidP="00027AFE">
            <w:pPr>
              <w:spacing w:after="0" w:line="240" w:lineRule="auto"/>
              <w:rPr>
                <w:rFonts w:ascii="Times New Roman" w:hAnsi="Times New Roman"/>
                <w:sz w:val="24"/>
                <w:szCs w:val="24"/>
              </w:rPr>
            </w:pPr>
            <w:r w:rsidRPr="00027AFE">
              <w:rPr>
                <w:rFonts w:ascii="Times New Roman" w:hAnsi="Times New Roman"/>
                <w:sz w:val="24"/>
                <w:szCs w:val="24"/>
              </w:rPr>
              <w:t>4.3. Организация и проведение родительского всеобуча по проблемам антинаркотической направленности</w:t>
            </w:r>
          </w:p>
        </w:tc>
        <w:tc>
          <w:tcPr>
            <w:tcW w:w="4204" w:type="dxa"/>
          </w:tcPr>
          <w:p w:rsidR="001A49E3" w:rsidRPr="00027AFE" w:rsidRDefault="001A49E3" w:rsidP="00027AFE">
            <w:pPr>
              <w:spacing w:after="0" w:line="240" w:lineRule="auto"/>
              <w:rPr>
                <w:rFonts w:ascii="Times New Roman" w:hAnsi="Times New Roman"/>
                <w:sz w:val="24"/>
                <w:szCs w:val="24"/>
              </w:rPr>
            </w:pPr>
            <w:r w:rsidRPr="00027AFE">
              <w:rPr>
                <w:rFonts w:ascii="Times New Roman" w:hAnsi="Times New Roman"/>
                <w:sz w:val="24"/>
                <w:szCs w:val="24"/>
              </w:rPr>
              <w:t>Министерство образования и науки Республики Тыва,</w:t>
            </w:r>
            <w:r>
              <w:rPr>
                <w:rFonts w:ascii="Times New Roman" w:hAnsi="Times New Roman"/>
                <w:sz w:val="24"/>
                <w:szCs w:val="24"/>
              </w:rPr>
              <w:t xml:space="preserve"> </w:t>
            </w:r>
            <w:r w:rsidRPr="00027AFE">
              <w:rPr>
                <w:rFonts w:ascii="Times New Roman" w:hAnsi="Times New Roman"/>
                <w:sz w:val="24"/>
                <w:szCs w:val="24"/>
              </w:rPr>
              <w:t>ГБУЗ Республики Тыва «Республиканский наркологический диспансер»</w:t>
            </w:r>
          </w:p>
        </w:tc>
        <w:tc>
          <w:tcPr>
            <w:tcW w:w="7140" w:type="dxa"/>
          </w:tcPr>
          <w:p w:rsidR="001A49E3" w:rsidRPr="00027AFE" w:rsidRDefault="001A49E3" w:rsidP="001A49E3">
            <w:pPr>
              <w:spacing w:after="0" w:line="240" w:lineRule="auto"/>
              <w:jc w:val="both"/>
              <w:rPr>
                <w:rFonts w:ascii="Times New Roman" w:hAnsi="Times New Roman"/>
                <w:sz w:val="24"/>
                <w:szCs w:val="24"/>
              </w:rPr>
            </w:pPr>
            <w:r>
              <w:rPr>
                <w:rFonts w:ascii="Times New Roman" w:hAnsi="Times New Roman"/>
                <w:sz w:val="24"/>
                <w:szCs w:val="24"/>
              </w:rPr>
              <w:t>и</w:t>
            </w:r>
            <w:r w:rsidRPr="00027AFE">
              <w:rPr>
                <w:rFonts w:ascii="Times New Roman" w:hAnsi="Times New Roman"/>
                <w:sz w:val="24"/>
                <w:szCs w:val="24"/>
              </w:rPr>
              <w:t>сполнено.</w:t>
            </w:r>
          </w:p>
          <w:p w:rsidR="001A49E3" w:rsidRPr="00027AFE" w:rsidRDefault="001A49E3" w:rsidP="005F2F66">
            <w:pPr>
              <w:spacing w:after="0" w:line="240" w:lineRule="auto"/>
              <w:jc w:val="both"/>
              <w:rPr>
                <w:rFonts w:ascii="Times New Roman" w:hAnsi="Times New Roman"/>
                <w:sz w:val="24"/>
                <w:szCs w:val="24"/>
              </w:rPr>
            </w:pPr>
            <w:r w:rsidRPr="00027AFE">
              <w:rPr>
                <w:rFonts w:ascii="Times New Roman" w:hAnsi="Times New Roman"/>
                <w:sz w:val="24"/>
                <w:szCs w:val="24"/>
              </w:rPr>
              <w:t xml:space="preserve">В образовательных организациях информирование родителей организовывается с использованием различных форм и методов работы. Регулярно демонстрируются видеоролики, презентации на родительских всеобучах с целью повышения компетентности родителей по вопросам профилактики употребления несовершеннолетними психоактивных веществ. Специалистами ГБУ РЦПМСС «Сайзырал» совместно со </w:t>
            </w:r>
            <w:r>
              <w:rPr>
                <w:rFonts w:ascii="Times New Roman" w:hAnsi="Times New Roman"/>
                <w:sz w:val="24"/>
                <w:szCs w:val="24"/>
              </w:rPr>
              <w:t>с</w:t>
            </w:r>
            <w:r w:rsidRPr="00027AFE">
              <w:rPr>
                <w:rFonts w:ascii="Times New Roman" w:hAnsi="Times New Roman"/>
                <w:sz w:val="24"/>
                <w:szCs w:val="24"/>
              </w:rPr>
              <w:t>пециалистами УНК МВД по Р</w:t>
            </w:r>
            <w:r>
              <w:rPr>
                <w:rFonts w:ascii="Times New Roman" w:hAnsi="Times New Roman"/>
                <w:sz w:val="24"/>
                <w:szCs w:val="24"/>
              </w:rPr>
              <w:t xml:space="preserve">еспублике </w:t>
            </w:r>
            <w:r w:rsidRPr="00027AFE">
              <w:rPr>
                <w:rFonts w:ascii="Times New Roman" w:hAnsi="Times New Roman"/>
                <w:sz w:val="24"/>
                <w:szCs w:val="24"/>
              </w:rPr>
              <w:t>Т</w:t>
            </w:r>
            <w:r>
              <w:rPr>
                <w:rFonts w:ascii="Times New Roman" w:hAnsi="Times New Roman"/>
                <w:sz w:val="24"/>
                <w:szCs w:val="24"/>
              </w:rPr>
              <w:t>ыва,</w:t>
            </w:r>
            <w:r w:rsidR="00AF4A37" w:rsidRPr="00027AFE">
              <w:rPr>
                <w:rFonts w:ascii="Times New Roman" w:hAnsi="Times New Roman"/>
                <w:sz w:val="24"/>
                <w:szCs w:val="24"/>
              </w:rPr>
              <w:t xml:space="preserve"> специалистами </w:t>
            </w:r>
            <w:r w:rsidR="00AF4A37">
              <w:rPr>
                <w:rFonts w:ascii="Times New Roman" w:hAnsi="Times New Roman"/>
                <w:sz w:val="24"/>
                <w:szCs w:val="24"/>
              </w:rPr>
              <w:t xml:space="preserve">Министерства труда и </w:t>
            </w:r>
            <w:r w:rsidR="005F2F66">
              <w:rPr>
                <w:rFonts w:ascii="Times New Roman" w:hAnsi="Times New Roman"/>
                <w:sz w:val="24"/>
                <w:szCs w:val="24"/>
              </w:rPr>
              <w:t>социальной поли-</w:t>
            </w:r>
          </w:p>
        </w:tc>
      </w:tr>
    </w:tbl>
    <w:p w:rsidR="001A49E3" w:rsidRDefault="001A49E3"/>
    <w:p w:rsidR="00825AD4" w:rsidRDefault="00825AD4"/>
    <w:tbl>
      <w:tblPr>
        <w:tblStyle w:val="a8"/>
        <w:tblW w:w="15763" w:type="dxa"/>
        <w:tblInd w:w="60" w:type="dxa"/>
        <w:tblLook w:val="04A0"/>
      </w:tblPr>
      <w:tblGrid>
        <w:gridCol w:w="48"/>
        <w:gridCol w:w="4365"/>
        <w:gridCol w:w="6"/>
        <w:gridCol w:w="4228"/>
        <w:gridCol w:w="18"/>
        <w:gridCol w:w="7092"/>
        <w:gridCol w:w="6"/>
      </w:tblGrid>
      <w:tr w:rsidR="00AF4A37" w:rsidRPr="00027AFE" w:rsidTr="00825AD4">
        <w:trPr>
          <w:gridBefore w:val="1"/>
          <w:wBefore w:w="48" w:type="dxa"/>
        </w:trPr>
        <w:tc>
          <w:tcPr>
            <w:tcW w:w="4371" w:type="dxa"/>
            <w:gridSpan w:val="2"/>
          </w:tcPr>
          <w:p w:rsidR="00AF4A37" w:rsidRPr="00027AFE" w:rsidRDefault="00AF4A37" w:rsidP="00095D92">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46" w:type="dxa"/>
            <w:gridSpan w:val="2"/>
          </w:tcPr>
          <w:p w:rsidR="00AF4A37" w:rsidRPr="00027AFE" w:rsidRDefault="00AF4A37" w:rsidP="00095D92">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098" w:type="dxa"/>
            <w:gridSpan w:val="2"/>
          </w:tcPr>
          <w:p w:rsidR="00AF4A37" w:rsidRPr="00027AFE" w:rsidRDefault="00AF4A37" w:rsidP="00095D92">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446897" w:rsidRPr="00027AFE" w:rsidTr="00825AD4">
        <w:tblPrEx>
          <w:jc w:val="center"/>
        </w:tblPrEx>
        <w:trPr>
          <w:gridAfter w:val="1"/>
          <w:wAfter w:w="6" w:type="dxa"/>
          <w:jc w:val="center"/>
        </w:trPr>
        <w:tc>
          <w:tcPr>
            <w:tcW w:w="4413" w:type="dxa"/>
            <w:gridSpan w:val="2"/>
          </w:tcPr>
          <w:p w:rsidR="00446897" w:rsidRPr="00027AFE" w:rsidRDefault="00446897" w:rsidP="00027AFE">
            <w:pPr>
              <w:spacing w:after="0" w:line="240" w:lineRule="auto"/>
              <w:rPr>
                <w:rFonts w:ascii="Times New Roman" w:hAnsi="Times New Roman"/>
                <w:sz w:val="24"/>
                <w:szCs w:val="24"/>
              </w:rPr>
            </w:pPr>
          </w:p>
        </w:tc>
        <w:tc>
          <w:tcPr>
            <w:tcW w:w="4234" w:type="dxa"/>
            <w:gridSpan w:val="2"/>
          </w:tcPr>
          <w:p w:rsidR="00446897" w:rsidRPr="00027AFE" w:rsidRDefault="00446897" w:rsidP="00027AFE">
            <w:pPr>
              <w:spacing w:after="0" w:line="240" w:lineRule="auto"/>
              <w:rPr>
                <w:rFonts w:ascii="Times New Roman" w:hAnsi="Times New Roman"/>
                <w:sz w:val="24"/>
                <w:szCs w:val="24"/>
              </w:rPr>
            </w:pPr>
          </w:p>
        </w:tc>
        <w:tc>
          <w:tcPr>
            <w:tcW w:w="7110" w:type="dxa"/>
            <w:gridSpan w:val="2"/>
          </w:tcPr>
          <w:p w:rsidR="00446897" w:rsidRPr="00027AFE" w:rsidRDefault="005F2F66" w:rsidP="001A49E3">
            <w:pPr>
              <w:spacing w:after="0" w:line="240" w:lineRule="auto"/>
              <w:jc w:val="both"/>
              <w:rPr>
                <w:rFonts w:ascii="Times New Roman" w:hAnsi="Times New Roman"/>
                <w:sz w:val="24"/>
                <w:szCs w:val="24"/>
              </w:rPr>
            </w:pPr>
            <w:r>
              <w:rPr>
                <w:rFonts w:ascii="Times New Roman" w:hAnsi="Times New Roman"/>
                <w:sz w:val="24"/>
                <w:szCs w:val="24"/>
              </w:rPr>
              <w:t xml:space="preserve">тики </w:t>
            </w:r>
            <w:r w:rsidR="00AF4A37">
              <w:rPr>
                <w:rFonts w:ascii="Times New Roman" w:hAnsi="Times New Roman"/>
                <w:sz w:val="24"/>
                <w:szCs w:val="24"/>
              </w:rPr>
              <w:t xml:space="preserve">Республики </w:t>
            </w:r>
            <w:r w:rsidR="00AF4A37" w:rsidRPr="00027AFE">
              <w:rPr>
                <w:rFonts w:ascii="Times New Roman" w:hAnsi="Times New Roman"/>
                <w:sz w:val="24"/>
                <w:szCs w:val="24"/>
              </w:rPr>
              <w:t>Т</w:t>
            </w:r>
            <w:r w:rsidR="00AF4A37">
              <w:rPr>
                <w:rFonts w:ascii="Times New Roman" w:hAnsi="Times New Roman"/>
                <w:sz w:val="24"/>
                <w:szCs w:val="24"/>
              </w:rPr>
              <w:t>ыва</w:t>
            </w:r>
            <w:r w:rsidR="00AF4A37" w:rsidRPr="00027AFE">
              <w:rPr>
                <w:rFonts w:ascii="Times New Roman" w:hAnsi="Times New Roman"/>
                <w:sz w:val="24"/>
                <w:szCs w:val="24"/>
              </w:rPr>
              <w:t xml:space="preserve"> проведены </w:t>
            </w:r>
            <w:r w:rsidR="00AF4A37">
              <w:rPr>
                <w:rFonts w:ascii="Times New Roman" w:hAnsi="Times New Roman"/>
                <w:sz w:val="24"/>
                <w:szCs w:val="24"/>
              </w:rPr>
              <w:t>р</w:t>
            </w:r>
            <w:r w:rsidR="00AF4A37" w:rsidRPr="00027AFE">
              <w:rPr>
                <w:rFonts w:ascii="Times New Roman" w:hAnsi="Times New Roman"/>
                <w:sz w:val="24"/>
                <w:szCs w:val="24"/>
              </w:rPr>
              <w:t>одительские всеобучи в Каа-Хемском,</w:t>
            </w:r>
            <w:r w:rsidR="00446897" w:rsidRPr="00027AFE">
              <w:rPr>
                <w:rFonts w:ascii="Times New Roman" w:hAnsi="Times New Roman"/>
                <w:sz w:val="24"/>
                <w:szCs w:val="24"/>
              </w:rPr>
              <w:t>Сут-Хольском, Тан</w:t>
            </w:r>
            <w:r w:rsidR="00C63F46">
              <w:rPr>
                <w:rFonts w:ascii="Times New Roman" w:hAnsi="Times New Roman"/>
                <w:sz w:val="24"/>
                <w:szCs w:val="24"/>
              </w:rPr>
              <w:t>ди</w:t>
            </w:r>
            <w:r w:rsidR="00446897" w:rsidRPr="00027AFE">
              <w:rPr>
                <w:rFonts w:ascii="Times New Roman" w:hAnsi="Times New Roman"/>
                <w:sz w:val="24"/>
                <w:szCs w:val="24"/>
              </w:rPr>
              <w:t>нском, Кызылском, Чаа-Хольском, Пий-Хемском, Тоджинском, Эрзинском, Дзун-Хемчикском, Тес-Хемском, Бай-Тайгинском, Овюрском, Улуг-Хемском</w:t>
            </w:r>
            <w:r w:rsidR="00C63F46">
              <w:rPr>
                <w:rFonts w:ascii="Times New Roman" w:hAnsi="Times New Roman"/>
                <w:sz w:val="24"/>
                <w:szCs w:val="24"/>
              </w:rPr>
              <w:t xml:space="preserve"> </w:t>
            </w:r>
            <w:r w:rsidR="00446897" w:rsidRPr="00027AFE">
              <w:rPr>
                <w:rFonts w:ascii="Times New Roman" w:hAnsi="Times New Roman"/>
                <w:sz w:val="24"/>
                <w:szCs w:val="24"/>
              </w:rPr>
              <w:t>кожуунах для 1017 родителей</w:t>
            </w:r>
            <w:r w:rsidR="00C63F46">
              <w:rPr>
                <w:rFonts w:ascii="Times New Roman" w:hAnsi="Times New Roman"/>
                <w:sz w:val="24"/>
                <w:szCs w:val="24"/>
              </w:rPr>
              <w:t>.</w:t>
            </w:r>
            <w:r w:rsidR="00825AD4">
              <w:rPr>
                <w:rFonts w:ascii="Times New Roman" w:hAnsi="Times New Roman"/>
                <w:sz w:val="24"/>
                <w:szCs w:val="24"/>
              </w:rPr>
              <w:t xml:space="preserve"> В 2019/</w:t>
            </w:r>
            <w:r w:rsidR="00446897" w:rsidRPr="00027AFE">
              <w:rPr>
                <w:rFonts w:ascii="Times New Roman" w:hAnsi="Times New Roman"/>
                <w:sz w:val="24"/>
                <w:szCs w:val="24"/>
              </w:rPr>
              <w:t xml:space="preserve">2020 учебном году со 2 по 30 сентября 2019 г. проведены родительские собрания на тему проведения социально-психологического тестирования и сбора согласий. Помимо этого, в преддверии осенних каникул проведены общешкольные родительские собрания об ответственности за жизнь и здоровье детей, </w:t>
            </w:r>
            <w:r w:rsidR="001A49E3">
              <w:rPr>
                <w:rFonts w:ascii="Times New Roman" w:hAnsi="Times New Roman"/>
                <w:sz w:val="24"/>
                <w:szCs w:val="24"/>
              </w:rPr>
              <w:t xml:space="preserve">о формировании </w:t>
            </w:r>
            <w:r w:rsidR="00446897" w:rsidRPr="00027AFE">
              <w:rPr>
                <w:rFonts w:ascii="Times New Roman" w:hAnsi="Times New Roman"/>
                <w:sz w:val="24"/>
                <w:szCs w:val="24"/>
              </w:rPr>
              <w:t>здорового образа жизни. При осуществлении выездов в Барун-Хемчикский, Дзун-Хемчикский и Сут-Хольский</w:t>
            </w:r>
            <w:r w:rsidR="00C63F46">
              <w:rPr>
                <w:rFonts w:ascii="Times New Roman" w:hAnsi="Times New Roman"/>
                <w:sz w:val="24"/>
                <w:szCs w:val="24"/>
              </w:rPr>
              <w:t xml:space="preserve"> </w:t>
            </w:r>
            <w:r w:rsidR="00446897" w:rsidRPr="00027AFE">
              <w:rPr>
                <w:rFonts w:ascii="Times New Roman" w:hAnsi="Times New Roman"/>
                <w:sz w:val="24"/>
                <w:szCs w:val="24"/>
              </w:rPr>
              <w:t>кожууны проведены родительские лектории по формированию компетентности по вопросам предупреждения пагубного влияния группы, психоактивных веществ, в том числе и</w:t>
            </w:r>
            <w:r w:rsidR="009B720E">
              <w:rPr>
                <w:rFonts w:ascii="Times New Roman" w:hAnsi="Times New Roman"/>
                <w:sz w:val="24"/>
                <w:szCs w:val="24"/>
              </w:rPr>
              <w:t xml:space="preserve"> </w:t>
            </w:r>
            <w:r w:rsidR="00446897" w:rsidRPr="00027AFE">
              <w:rPr>
                <w:rFonts w:ascii="Times New Roman" w:hAnsi="Times New Roman"/>
                <w:sz w:val="24"/>
                <w:szCs w:val="24"/>
              </w:rPr>
              <w:t>наркотиков</w:t>
            </w:r>
            <w:r w:rsidR="00095D92">
              <w:rPr>
                <w:rFonts w:ascii="Times New Roman" w:hAnsi="Times New Roman"/>
                <w:sz w:val="24"/>
                <w:szCs w:val="24"/>
              </w:rPr>
              <w:t>,</w:t>
            </w:r>
            <w:r w:rsidR="00446897" w:rsidRPr="00027AFE">
              <w:rPr>
                <w:rFonts w:ascii="Times New Roman" w:hAnsi="Times New Roman"/>
                <w:sz w:val="24"/>
                <w:szCs w:val="24"/>
              </w:rPr>
              <w:t xml:space="preserve"> на детский организм, о положительной модели поведения родител</w:t>
            </w:r>
            <w:r w:rsidR="00C63F46">
              <w:rPr>
                <w:rFonts w:ascii="Times New Roman" w:hAnsi="Times New Roman"/>
                <w:sz w:val="24"/>
                <w:szCs w:val="24"/>
              </w:rPr>
              <w:t>я. Охвачено более 200 родителей</w:t>
            </w:r>
          </w:p>
        </w:tc>
      </w:tr>
      <w:tr w:rsidR="00095D92" w:rsidRPr="00027AFE" w:rsidTr="00825AD4">
        <w:tblPrEx>
          <w:jc w:val="center"/>
        </w:tblPrEx>
        <w:trPr>
          <w:gridAfter w:val="1"/>
          <w:wAfter w:w="6" w:type="dxa"/>
          <w:jc w:val="center"/>
        </w:trPr>
        <w:tc>
          <w:tcPr>
            <w:tcW w:w="4413" w:type="dxa"/>
            <w:gridSpan w:val="2"/>
          </w:tcPr>
          <w:p w:rsidR="00095D92" w:rsidRPr="00027AFE" w:rsidRDefault="00095D92" w:rsidP="00027AFE">
            <w:pPr>
              <w:spacing w:after="0" w:line="240" w:lineRule="auto"/>
              <w:rPr>
                <w:rFonts w:ascii="Times New Roman" w:hAnsi="Times New Roman"/>
                <w:sz w:val="24"/>
                <w:szCs w:val="24"/>
              </w:rPr>
            </w:pPr>
            <w:r w:rsidRPr="00027AFE">
              <w:rPr>
                <w:rFonts w:ascii="Times New Roman" w:hAnsi="Times New Roman"/>
                <w:sz w:val="24"/>
                <w:szCs w:val="24"/>
              </w:rPr>
              <w:t>4.4. Организация и проведение тематических семинаров, тренингов по профилактике наркомании в образовательных организациях, учреждениях социальной защиты</w:t>
            </w:r>
          </w:p>
        </w:tc>
        <w:tc>
          <w:tcPr>
            <w:tcW w:w="4234" w:type="dxa"/>
            <w:gridSpan w:val="2"/>
          </w:tcPr>
          <w:p w:rsidR="00095D92" w:rsidRPr="00027AFE" w:rsidRDefault="00095D92" w:rsidP="00027AFE">
            <w:pPr>
              <w:spacing w:after="0" w:line="240" w:lineRule="auto"/>
              <w:rPr>
                <w:rFonts w:ascii="Times New Roman" w:hAnsi="Times New Roman"/>
                <w:sz w:val="24"/>
                <w:szCs w:val="24"/>
              </w:rPr>
            </w:pPr>
            <w:r w:rsidRPr="00027AFE">
              <w:rPr>
                <w:rFonts w:ascii="Times New Roman" w:hAnsi="Times New Roman"/>
                <w:sz w:val="24"/>
                <w:szCs w:val="24"/>
              </w:rPr>
              <w:t>Министерство образования и науки Республики Тыва, Министерство труда и социальной политики Республики Тыва, ГБУЗ Республики Тыва «Республиканский наркологический диспансер»</w:t>
            </w:r>
          </w:p>
        </w:tc>
        <w:tc>
          <w:tcPr>
            <w:tcW w:w="7110" w:type="dxa"/>
            <w:gridSpan w:val="2"/>
          </w:tcPr>
          <w:p w:rsidR="00095D92" w:rsidRDefault="00095D92" w:rsidP="001A49E3">
            <w:pPr>
              <w:spacing w:after="0" w:line="240" w:lineRule="auto"/>
              <w:jc w:val="both"/>
              <w:rPr>
                <w:rFonts w:ascii="Times New Roman" w:hAnsi="Times New Roman"/>
                <w:sz w:val="24"/>
                <w:szCs w:val="24"/>
              </w:rPr>
            </w:pPr>
            <w:r>
              <w:rPr>
                <w:rFonts w:ascii="Times New Roman" w:hAnsi="Times New Roman"/>
                <w:sz w:val="24"/>
                <w:szCs w:val="24"/>
              </w:rPr>
              <w:t>в</w:t>
            </w:r>
            <w:r w:rsidRPr="00027AFE">
              <w:rPr>
                <w:rFonts w:ascii="Times New Roman" w:hAnsi="Times New Roman"/>
                <w:sz w:val="24"/>
                <w:szCs w:val="24"/>
              </w:rPr>
              <w:t xml:space="preserve"> рамках межведомственного взаимодействия состоялся совместный выезд в пгт. Каа-Хем</w:t>
            </w:r>
            <w:r>
              <w:rPr>
                <w:rFonts w:ascii="Times New Roman" w:hAnsi="Times New Roman"/>
                <w:sz w:val="24"/>
                <w:szCs w:val="24"/>
              </w:rPr>
              <w:t xml:space="preserve"> </w:t>
            </w:r>
            <w:r w:rsidRPr="00027AFE">
              <w:rPr>
                <w:rFonts w:ascii="Times New Roman" w:hAnsi="Times New Roman"/>
                <w:sz w:val="24"/>
                <w:szCs w:val="24"/>
              </w:rPr>
              <w:t>Кызылского</w:t>
            </w:r>
            <w:r>
              <w:rPr>
                <w:rFonts w:ascii="Times New Roman" w:hAnsi="Times New Roman"/>
                <w:sz w:val="24"/>
                <w:szCs w:val="24"/>
              </w:rPr>
              <w:t xml:space="preserve"> </w:t>
            </w:r>
            <w:r w:rsidRPr="00027AFE">
              <w:rPr>
                <w:rFonts w:ascii="Times New Roman" w:hAnsi="Times New Roman"/>
                <w:sz w:val="24"/>
                <w:szCs w:val="24"/>
              </w:rPr>
              <w:t>кожууна</w:t>
            </w:r>
            <w:r>
              <w:rPr>
                <w:rFonts w:ascii="Times New Roman" w:hAnsi="Times New Roman"/>
                <w:sz w:val="24"/>
                <w:szCs w:val="24"/>
              </w:rPr>
              <w:t xml:space="preserve"> </w:t>
            </w:r>
            <w:r w:rsidRPr="00027AFE">
              <w:rPr>
                <w:rFonts w:ascii="Times New Roman" w:hAnsi="Times New Roman"/>
                <w:sz w:val="24"/>
                <w:szCs w:val="24"/>
              </w:rPr>
              <w:t>специалистов  Министерства труда и социальной политики Республики Тыва, ГБУЗ Республики Тыва «Республиканск</w:t>
            </w:r>
            <w:r>
              <w:rPr>
                <w:rFonts w:ascii="Times New Roman" w:hAnsi="Times New Roman"/>
                <w:sz w:val="24"/>
                <w:szCs w:val="24"/>
              </w:rPr>
              <w:t>ий</w:t>
            </w:r>
            <w:r w:rsidRPr="00027AFE">
              <w:rPr>
                <w:rFonts w:ascii="Times New Roman" w:hAnsi="Times New Roman"/>
                <w:sz w:val="24"/>
                <w:szCs w:val="24"/>
              </w:rPr>
              <w:t xml:space="preserve"> наркологическ</w:t>
            </w:r>
            <w:r>
              <w:rPr>
                <w:rFonts w:ascii="Times New Roman" w:hAnsi="Times New Roman"/>
                <w:sz w:val="24"/>
                <w:szCs w:val="24"/>
              </w:rPr>
              <w:t>ий</w:t>
            </w:r>
            <w:r w:rsidRPr="00027AFE">
              <w:rPr>
                <w:rFonts w:ascii="Times New Roman" w:hAnsi="Times New Roman"/>
                <w:sz w:val="24"/>
                <w:szCs w:val="24"/>
              </w:rPr>
              <w:t xml:space="preserve"> дис</w:t>
            </w:r>
            <w:r>
              <w:rPr>
                <w:rFonts w:ascii="Times New Roman" w:hAnsi="Times New Roman"/>
                <w:sz w:val="24"/>
                <w:szCs w:val="24"/>
              </w:rPr>
              <w:t>пансер</w:t>
            </w:r>
            <w:r w:rsidRPr="00027AFE">
              <w:rPr>
                <w:rFonts w:ascii="Times New Roman" w:hAnsi="Times New Roman"/>
                <w:sz w:val="24"/>
                <w:szCs w:val="24"/>
              </w:rPr>
              <w:t>», Управления по контролю за оборотом наркотиков МВД по Республик</w:t>
            </w:r>
            <w:r>
              <w:rPr>
                <w:rFonts w:ascii="Times New Roman" w:hAnsi="Times New Roman"/>
                <w:sz w:val="24"/>
                <w:szCs w:val="24"/>
              </w:rPr>
              <w:t>е</w:t>
            </w:r>
            <w:r w:rsidRPr="00027AFE">
              <w:rPr>
                <w:rFonts w:ascii="Times New Roman" w:hAnsi="Times New Roman"/>
                <w:sz w:val="24"/>
                <w:szCs w:val="24"/>
              </w:rPr>
              <w:t xml:space="preserve"> Тыва. Также в совещании приняли участие специалисты Центра занятости населения и Центра социальной помощи семье и детям Кызылского района.</w:t>
            </w:r>
            <w:r>
              <w:rPr>
                <w:rFonts w:ascii="Times New Roman" w:hAnsi="Times New Roman"/>
                <w:sz w:val="24"/>
                <w:szCs w:val="24"/>
              </w:rPr>
              <w:t xml:space="preserve"> </w:t>
            </w:r>
            <w:r w:rsidRPr="00027AFE">
              <w:rPr>
                <w:rFonts w:ascii="Times New Roman" w:hAnsi="Times New Roman"/>
                <w:sz w:val="24"/>
                <w:szCs w:val="24"/>
              </w:rPr>
              <w:t>Выездная профилактическая мотивационная работа проведена среди лиц, потреблявших наркотические средства и психотропные вещества в немедицинских целях, членов их семей и социального окружения. Во время мероприятия проведена разъяснительная работа, предложены выгодные жизненные перспективы. Охват населения профилактической мотивационной работой составил 13 человек.</w:t>
            </w:r>
          </w:p>
        </w:tc>
      </w:tr>
    </w:tbl>
    <w:p w:rsidR="00095D92" w:rsidRDefault="00095D92"/>
    <w:tbl>
      <w:tblPr>
        <w:tblStyle w:val="a8"/>
        <w:tblW w:w="16044" w:type="dxa"/>
        <w:tblInd w:w="-34" w:type="dxa"/>
        <w:tblLook w:val="04A0"/>
      </w:tblPr>
      <w:tblGrid>
        <w:gridCol w:w="28"/>
        <w:gridCol w:w="4367"/>
        <w:gridCol w:w="28"/>
        <w:gridCol w:w="4224"/>
        <w:gridCol w:w="28"/>
        <w:gridCol w:w="7339"/>
        <w:gridCol w:w="30"/>
      </w:tblGrid>
      <w:tr w:rsidR="00095D92" w:rsidRPr="00027AFE" w:rsidTr="00740391">
        <w:trPr>
          <w:gridAfter w:val="1"/>
          <w:wAfter w:w="30" w:type="dxa"/>
        </w:trPr>
        <w:tc>
          <w:tcPr>
            <w:tcW w:w="4395" w:type="dxa"/>
            <w:gridSpan w:val="2"/>
          </w:tcPr>
          <w:p w:rsidR="00095D92" w:rsidRPr="00027AFE" w:rsidRDefault="00095D92" w:rsidP="00095D92">
            <w:pPr>
              <w:spacing w:after="0" w:line="240" w:lineRule="auto"/>
              <w:jc w:val="center"/>
              <w:rPr>
                <w:rFonts w:ascii="Times New Roman" w:hAnsi="Times New Roman"/>
                <w:sz w:val="24"/>
                <w:szCs w:val="24"/>
              </w:rPr>
            </w:pPr>
            <w:r w:rsidRPr="00027AFE">
              <w:rPr>
                <w:rFonts w:ascii="Times New Roman" w:hAnsi="Times New Roman"/>
                <w:sz w:val="24"/>
                <w:szCs w:val="24"/>
              </w:rPr>
              <w:t>Наименование мероприятия</w:t>
            </w:r>
          </w:p>
        </w:tc>
        <w:tc>
          <w:tcPr>
            <w:tcW w:w="4252" w:type="dxa"/>
            <w:gridSpan w:val="2"/>
          </w:tcPr>
          <w:p w:rsidR="00095D92" w:rsidRPr="00027AFE" w:rsidRDefault="00095D92" w:rsidP="00095D92">
            <w:pPr>
              <w:spacing w:after="0" w:line="240" w:lineRule="auto"/>
              <w:jc w:val="center"/>
              <w:rPr>
                <w:rFonts w:ascii="Times New Roman" w:hAnsi="Times New Roman"/>
                <w:sz w:val="24"/>
                <w:szCs w:val="24"/>
              </w:rPr>
            </w:pPr>
            <w:r w:rsidRPr="00027AFE">
              <w:rPr>
                <w:rFonts w:ascii="Times New Roman" w:hAnsi="Times New Roman"/>
                <w:sz w:val="24"/>
                <w:szCs w:val="24"/>
              </w:rPr>
              <w:t>Ответственные за исполнение</w:t>
            </w:r>
          </w:p>
        </w:tc>
        <w:tc>
          <w:tcPr>
            <w:tcW w:w="7367" w:type="dxa"/>
            <w:gridSpan w:val="2"/>
          </w:tcPr>
          <w:p w:rsidR="00095D92" w:rsidRPr="00027AFE" w:rsidRDefault="00095D92" w:rsidP="00095D92">
            <w:pPr>
              <w:spacing w:after="0" w:line="240" w:lineRule="auto"/>
              <w:jc w:val="center"/>
              <w:rPr>
                <w:rFonts w:ascii="Times New Roman" w:hAnsi="Times New Roman"/>
                <w:sz w:val="24"/>
                <w:szCs w:val="24"/>
              </w:rPr>
            </w:pPr>
            <w:r w:rsidRPr="00027AFE">
              <w:rPr>
                <w:rFonts w:ascii="Times New Roman" w:hAnsi="Times New Roman"/>
                <w:sz w:val="24"/>
                <w:szCs w:val="24"/>
              </w:rPr>
              <w:t>Результат исполнения за 2019 год</w:t>
            </w:r>
          </w:p>
        </w:tc>
      </w:tr>
      <w:tr w:rsidR="00446897" w:rsidRPr="00027AFE" w:rsidTr="00740391">
        <w:tblPrEx>
          <w:jc w:val="center"/>
        </w:tblPrEx>
        <w:trPr>
          <w:gridBefore w:val="1"/>
          <w:wBefore w:w="28" w:type="dxa"/>
          <w:jc w:val="center"/>
        </w:trPr>
        <w:tc>
          <w:tcPr>
            <w:tcW w:w="4395" w:type="dxa"/>
            <w:gridSpan w:val="2"/>
          </w:tcPr>
          <w:p w:rsidR="00446897" w:rsidRPr="00027AFE" w:rsidRDefault="00446897" w:rsidP="00027AFE">
            <w:pPr>
              <w:spacing w:after="0" w:line="240" w:lineRule="auto"/>
              <w:rPr>
                <w:rFonts w:ascii="Times New Roman" w:hAnsi="Times New Roman"/>
                <w:sz w:val="24"/>
                <w:szCs w:val="24"/>
              </w:rPr>
            </w:pPr>
          </w:p>
        </w:tc>
        <w:tc>
          <w:tcPr>
            <w:tcW w:w="4252" w:type="dxa"/>
            <w:gridSpan w:val="2"/>
          </w:tcPr>
          <w:p w:rsidR="00446897" w:rsidRPr="00027AFE" w:rsidRDefault="00446897" w:rsidP="00027AFE">
            <w:pPr>
              <w:spacing w:after="0" w:line="240" w:lineRule="auto"/>
              <w:rPr>
                <w:rFonts w:ascii="Times New Roman" w:hAnsi="Times New Roman"/>
                <w:sz w:val="24"/>
                <w:szCs w:val="24"/>
              </w:rPr>
            </w:pPr>
          </w:p>
        </w:tc>
        <w:tc>
          <w:tcPr>
            <w:tcW w:w="7369" w:type="dxa"/>
            <w:gridSpan w:val="2"/>
          </w:tcPr>
          <w:p w:rsidR="00446897" w:rsidRPr="00027AFE" w:rsidRDefault="00095D92" w:rsidP="00027AFE">
            <w:pPr>
              <w:spacing w:after="0" w:line="240" w:lineRule="auto"/>
              <w:jc w:val="both"/>
              <w:rPr>
                <w:rFonts w:ascii="Times New Roman" w:hAnsi="Times New Roman"/>
                <w:sz w:val="24"/>
                <w:szCs w:val="24"/>
              </w:rPr>
            </w:pPr>
            <w:r>
              <w:rPr>
                <w:rFonts w:ascii="Times New Roman" w:eastAsia="Calibri" w:hAnsi="Times New Roman"/>
                <w:sz w:val="24"/>
                <w:szCs w:val="24"/>
              </w:rPr>
              <w:t xml:space="preserve">Проведено </w:t>
            </w:r>
            <w:r w:rsidR="00446897" w:rsidRPr="00027AFE">
              <w:rPr>
                <w:rFonts w:ascii="Times New Roman" w:eastAsia="Calibri" w:hAnsi="Times New Roman"/>
                <w:sz w:val="24"/>
                <w:szCs w:val="24"/>
              </w:rPr>
              <w:t xml:space="preserve">217 </w:t>
            </w:r>
            <w:r>
              <w:rPr>
                <w:rFonts w:ascii="Times New Roman" w:eastAsia="Calibri" w:hAnsi="Times New Roman"/>
                <w:sz w:val="24"/>
                <w:szCs w:val="24"/>
              </w:rPr>
              <w:t>кинолектор</w:t>
            </w:r>
            <w:r w:rsidR="00825AD4">
              <w:rPr>
                <w:rFonts w:ascii="Times New Roman" w:eastAsia="Calibri" w:hAnsi="Times New Roman"/>
                <w:sz w:val="24"/>
                <w:szCs w:val="24"/>
              </w:rPr>
              <w:t>иев</w:t>
            </w:r>
            <w:r>
              <w:rPr>
                <w:rFonts w:ascii="Times New Roman" w:eastAsia="Calibri" w:hAnsi="Times New Roman"/>
                <w:sz w:val="24"/>
                <w:szCs w:val="24"/>
              </w:rPr>
              <w:t xml:space="preserve"> </w:t>
            </w:r>
            <w:r w:rsidR="00446897" w:rsidRPr="00027AFE">
              <w:rPr>
                <w:rFonts w:ascii="Times New Roman" w:eastAsia="Calibri" w:hAnsi="Times New Roman"/>
                <w:sz w:val="24"/>
                <w:szCs w:val="24"/>
              </w:rPr>
              <w:t xml:space="preserve">с охватом 14 447 человек (АППГ </w:t>
            </w:r>
            <w:r w:rsidR="009B720E">
              <w:rPr>
                <w:rFonts w:ascii="Times New Roman" w:eastAsia="Calibri" w:hAnsi="Times New Roman"/>
                <w:sz w:val="24"/>
                <w:szCs w:val="24"/>
              </w:rPr>
              <w:t>–</w:t>
            </w:r>
            <w:r w:rsidR="00825AD4">
              <w:rPr>
                <w:rFonts w:ascii="Times New Roman" w:eastAsia="Calibri" w:hAnsi="Times New Roman"/>
                <w:sz w:val="24"/>
                <w:szCs w:val="24"/>
              </w:rPr>
              <w:t xml:space="preserve"> 152/</w:t>
            </w:r>
            <w:r w:rsidR="00446897" w:rsidRPr="00027AFE">
              <w:rPr>
                <w:rFonts w:ascii="Times New Roman" w:eastAsia="Calibri" w:hAnsi="Times New Roman"/>
                <w:sz w:val="24"/>
                <w:szCs w:val="24"/>
              </w:rPr>
              <w:t>8489)с показом мультфильмов образовательно-познавательного характера, слайдовых материалов и агитационно-пропагандным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w:t>
            </w:r>
            <w:r>
              <w:rPr>
                <w:rFonts w:ascii="Times New Roman" w:eastAsia="Calibri" w:hAnsi="Times New Roman"/>
                <w:sz w:val="24"/>
                <w:szCs w:val="24"/>
              </w:rPr>
              <w:t>ам</w:t>
            </w:r>
            <w:r w:rsidR="00446897" w:rsidRPr="00027AFE">
              <w:rPr>
                <w:rFonts w:ascii="Times New Roman" w:eastAsia="Calibri" w:hAnsi="Times New Roman"/>
                <w:sz w:val="24"/>
                <w:szCs w:val="24"/>
              </w:rPr>
              <w:t>.</w:t>
            </w:r>
          </w:p>
          <w:p w:rsidR="00CA3CC6" w:rsidRDefault="00446897" w:rsidP="00CA3CC6">
            <w:pPr>
              <w:spacing w:after="0" w:line="240" w:lineRule="auto"/>
              <w:jc w:val="both"/>
              <w:rPr>
                <w:rFonts w:ascii="Times New Roman" w:eastAsia="Calibri" w:hAnsi="Times New Roman"/>
                <w:sz w:val="24"/>
                <w:szCs w:val="24"/>
              </w:rPr>
            </w:pPr>
            <w:r w:rsidRPr="00027AFE">
              <w:rPr>
                <w:rFonts w:ascii="Times New Roman" w:eastAsia="Calibri" w:hAnsi="Times New Roman"/>
                <w:sz w:val="24"/>
                <w:szCs w:val="24"/>
              </w:rPr>
              <w:t xml:space="preserve">Специалисты ГБУЗ </w:t>
            </w:r>
            <w:r w:rsidR="009B720E" w:rsidRPr="00027AFE">
              <w:rPr>
                <w:rFonts w:ascii="Times New Roman" w:hAnsi="Times New Roman"/>
                <w:sz w:val="24"/>
                <w:szCs w:val="24"/>
              </w:rPr>
              <w:t>Республики Тыва</w:t>
            </w:r>
            <w:r w:rsidRPr="00027AFE">
              <w:rPr>
                <w:rFonts w:ascii="Times New Roman" w:eastAsia="Calibri" w:hAnsi="Times New Roman"/>
                <w:sz w:val="24"/>
                <w:szCs w:val="24"/>
              </w:rPr>
              <w:t xml:space="preserve"> </w:t>
            </w:r>
            <w:r w:rsidR="00791B99" w:rsidRPr="00027AFE">
              <w:rPr>
                <w:rFonts w:ascii="Times New Roman" w:eastAsia="Calibri" w:hAnsi="Times New Roman"/>
                <w:sz w:val="24"/>
                <w:szCs w:val="24"/>
              </w:rPr>
              <w:t>«</w:t>
            </w:r>
            <w:r w:rsidRPr="00027AFE">
              <w:rPr>
                <w:rFonts w:ascii="Times New Roman" w:eastAsia="Calibri" w:hAnsi="Times New Roman"/>
                <w:sz w:val="24"/>
                <w:szCs w:val="24"/>
              </w:rPr>
              <w:t>Республиканский наркологический диспансер</w:t>
            </w:r>
            <w:r w:rsidR="00791B99" w:rsidRPr="00027AFE">
              <w:rPr>
                <w:rFonts w:ascii="Times New Roman" w:eastAsia="Calibri" w:hAnsi="Times New Roman"/>
                <w:sz w:val="24"/>
                <w:szCs w:val="24"/>
              </w:rPr>
              <w:t>»</w:t>
            </w:r>
            <w:r w:rsidRPr="00027AFE">
              <w:rPr>
                <w:rFonts w:ascii="Times New Roman" w:eastAsia="Calibri" w:hAnsi="Times New Roman"/>
                <w:sz w:val="24"/>
                <w:szCs w:val="24"/>
              </w:rPr>
              <w:t xml:space="preserve"> совместно с ГБУЗ </w:t>
            </w:r>
            <w:r w:rsidR="009B720E" w:rsidRPr="00027AFE">
              <w:rPr>
                <w:rFonts w:ascii="Times New Roman" w:hAnsi="Times New Roman"/>
                <w:sz w:val="24"/>
                <w:szCs w:val="24"/>
              </w:rPr>
              <w:t>Республики Тыва</w:t>
            </w:r>
            <w:r w:rsidRPr="00027AFE">
              <w:rPr>
                <w:rFonts w:ascii="Times New Roman" w:eastAsia="Calibri" w:hAnsi="Times New Roman"/>
                <w:sz w:val="24"/>
                <w:szCs w:val="24"/>
              </w:rPr>
              <w:t xml:space="preserve"> </w:t>
            </w:r>
            <w:r w:rsidR="00791B99" w:rsidRPr="00027AFE">
              <w:rPr>
                <w:rFonts w:ascii="Times New Roman" w:eastAsia="Calibri" w:hAnsi="Times New Roman"/>
                <w:sz w:val="24"/>
                <w:szCs w:val="24"/>
              </w:rPr>
              <w:t>«</w:t>
            </w:r>
            <w:r w:rsidRPr="00027AFE">
              <w:rPr>
                <w:rFonts w:ascii="Times New Roman" w:eastAsia="Calibri" w:hAnsi="Times New Roman"/>
                <w:sz w:val="24"/>
                <w:szCs w:val="24"/>
              </w:rPr>
              <w:t xml:space="preserve">Республиканский </w:t>
            </w:r>
            <w:r w:rsidR="00095D92">
              <w:rPr>
                <w:rFonts w:ascii="Times New Roman" w:eastAsia="Calibri" w:hAnsi="Times New Roman"/>
                <w:sz w:val="24"/>
                <w:szCs w:val="24"/>
              </w:rPr>
              <w:t>ц</w:t>
            </w:r>
            <w:r w:rsidRPr="00027AFE">
              <w:rPr>
                <w:rFonts w:ascii="Times New Roman" w:eastAsia="Calibri" w:hAnsi="Times New Roman"/>
                <w:sz w:val="24"/>
                <w:szCs w:val="24"/>
              </w:rPr>
              <w:t>ентр медицинской профилактики</w:t>
            </w:r>
            <w:r w:rsidR="00791B99" w:rsidRPr="00027AFE">
              <w:rPr>
                <w:rFonts w:ascii="Times New Roman" w:eastAsia="Calibri" w:hAnsi="Times New Roman"/>
                <w:sz w:val="24"/>
                <w:szCs w:val="24"/>
              </w:rPr>
              <w:t>»</w:t>
            </w:r>
            <w:r w:rsidRPr="00027AFE">
              <w:rPr>
                <w:rFonts w:ascii="Times New Roman" w:eastAsia="Calibri" w:hAnsi="Times New Roman"/>
                <w:sz w:val="24"/>
                <w:szCs w:val="24"/>
              </w:rPr>
              <w:t xml:space="preserve">, ГБУЗ </w:t>
            </w:r>
            <w:r w:rsidR="009B720E" w:rsidRPr="00027AFE">
              <w:rPr>
                <w:rFonts w:ascii="Times New Roman" w:hAnsi="Times New Roman"/>
                <w:sz w:val="24"/>
                <w:szCs w:val="24"/>
              </w:rPr>
              <w:t>Республики Тыва</w:t>
            </w:r>
            <w:r w:rsidRPr="00027AFE">
              <w:rPr>
                <w:rFonts w:ascii="Times New Roman" w:eastAsia="Calibri" w:hAnsi="Times New Roman"/>
                <w:sz w:val="24"/>
                <w:szCs w:val="24"/>
              </w:rPr>
              <w:t xml:space="preserve"> </w:t>
            </w:r>
            <w:r w:rsidR="00791B99" w:rsidRPr="00027AFE">
              <w:rPr>
                <w:rFonts w:ascii="Times New Roman" w:eastAsia="Calibri" w:hAnsi="Times New Roman"/>
                <w:sz w:val="24"/>
                <w:szCs w:val="24"/>
              </w:rPr>
              <w:t>«</w:t>
            </w:r>
            <w:r w:rsidRPr="00027AFE">
              <w:rPr>
                <w:rFonts w:ascii="Times New Roman" w:eastAsia="Calibri" w:hAnsi="Times New Roman"/>
                <w:sz w:val="24"/>
                <w:szCs w:val="24"/>
              </w:rPr>
              <w:t>Кожно-венерологический диспансер</w:t>
            </w:r>
            <w:r w:rsidR="00791B99" w:rsidRPr="00027AFE">
              <w:rPr>
                <w:rFonts w:ascii="Times New Roman" w:eastAsia="Calibri" w:hAnsi="Times New Roman"/>
                <w:sz w:val="24"/>
                <w:szCs w:val="24"/>
              </w:rPr>
              <w:t>»</w:t>
            </w:r>
            <w:r w:rsidRPr="00027AFE">
              <w:rPr>
                <w:rFonts w:ascii="Times New Roman" w:eastAsia="Calibri" w:hAnsi="Times New Roman"/>
                <w:sz w:val="24"/>
                <w:szCs w:val="24"/>
              </w:rPr>
              <w:t xml:space="preserve">, ГБУЗ </w:t>
            </w:r>
            <w:r w:rsidR="009B720E" w:rsidRPr="00027AFE">
              <w:rPr>
                <w:rFonts w:ascii="Times New Roman" w:hAnsi="Times New Roman"/>
                <w:sz w:val="24"/>
                <w:szCs w:val="24"/>
              </w:rPr>
              <w:t>Республики Тыва</w:t>
            </w:r>
            <w:r w:rsidRPr="00027AFE">
              <w:rPr>
                <w:rFonts w:ascii="Times New Roman" w:eastAsia="Calibri" w:hAnsi="Times New Roman"/>
                <w:sz w:val="24"/>
                <w:szCs w:val="24"/>
              </w:rPr>
              <w:t xml:space="preserve"> </w:t>
            </w:r>
            <w:r w:rsidR="00791B99" w:rsidRPr="00027AFE">
              <w:rPr>
                <w:rFonts w:ascii="Times New Roman" w:eastAsia="Calibri" w:hAnsi="Times New Roman"/>
                <w:sz w:val="24"/>
                <w:szCs w:val="24"/>
              </w:rPr>
              <w:t>«</w:t>
            </w:r>
            <w:r w:rsidRPr="00027AFE">
              <w:rPr>
                <w:rFonts w:ascii="Times New Roman" w:eastAsia="Calibri" w:hAnsi="Times New Roman"/>
                <w:sz w:val="24"/>
                <w:szCs w:val="24"/>
              </w:rPr>
              <w:t>Инфекционная больница</w:t>
            </w:r>
            <w:r w:rsidR="00791B99" w:rsidRPr="00027AFE">
              <w:rPr>
                <w:rFonts w:ascii="Times New Roman" w:eastAsia="Calibri" w:hAnsi="Times New Roman"/>
                <w:sz w:val="24"/>
                <w:szCs w:val="24"/>
              </w:rPr>
              <w:t>»</w:t>
            </w:r>
            <w:r w:rsidRPr="00027AFE">
              <w:rPr>
                <w:rFonts w:ascii="Times New Roman" w:eastAsia="Calibri" w:hAnsi="Times New Roman"/>
                <w:sz w:val="24"/>
                <w:szCs w:val="24"/>
              </w:rPr>
              <w:t xml:space="preserve">, ГБУЗ </w:t>
            </w:r>
            <w:r w:rsidR="009B720E" w:rsidRPr="00027AFE">
              <w:rPr>
                <w:rFonts w:ascii="Times New Roman" w:hAnsi="Times New Roman"/>
                <w:sz w:val="24"/>
                <w:szCs w:val="24"/>
              </w:rPr>
              <w:t>Республики Тыва</w:t>
            </w:r>
            <w:r w:rsidRPr="00027AFE">
              <w:rPr>
                <w:rFonts w:ascii="Times New Roman" w:eastAsia="Calibri" w:hAnsi="Times New Roman"/>
                <w:sz w:val="24"/>
                <w:szCs w:val="24"/>
              </w:rPr>
              <w:t xml:space="preserve"> </w:t>
            </w:r>
            <w:r w:rsidR="00791B99" w:rsidRPr="00027AFE">
              <w:rPr>
                <w:rFonts w:ascii="Times New Roman" w:eastAsia="Calibri" w:hAnsi="Times New Roman"/>
                <w:sz w:val="24"/>
                <w:szCs w:val="24"/>
              </w:rPr>
              <w:t>«</w:t>
            </w:r>
            <w:r w:rsidRPr="00027AFE">
              <w:rPr>
                <w:rFonts w:ascii="Times New Roman" w:eastAsia="Calibri" w:hAnsi="Times New Roman"/>
                <w:sz w:val="24"/>
                <w:szCs w:val="24"/>
              </w:rPr>
              <w:t xml:space="preserve">Республиканский </w:t>
            </w:r>
            <w:r w:rsidR="00CA3CC6">
              <w:rPr>
                <w:rFonts w:ascii="Times New Roman" w:eastAsia="Calibri" w:hAnsi="Times New Roman"/>
                <w:sz w:val="24"/>
                <w:szCs w:val="24"/>
              </w:rPr>
              <w:t>ц</w:t>
            </w:r>
            <w:r w:rsidRPr="00027AFE">
              <w:rPr>
                <w:rFonts w:ascii="Times New Roman" w:eastAsia="Calibri" w:hAnsi="Times New Roman"/>
                <w:sz w:val="24"/>
                <w:szCs w:val="24"/>
              </w:rPr>
              <w:t>ентр по профилактике</w:t>
            </w:r>
            <w:r w:rsidR="00CA3CC6">
              <w:rPr>
                <w:rFonts w:ascii="Times New Roman" w:eastAsia="Calibri" w:hAnsi="Times New Roman"/>
                <w:sz w:val="24"/>
                <w:szCs w:val="24"/>
              </w:rPr>
              <w:t xml:space="preserve"> и борьбе</w:t>
            </w:r>
            <w:r w:rsidRPr="00027AFE">
              <w:rPr>
                <w:rFonts w:ascii="Times New Roman" w:eastAsia="Calibri" w:hAnsi="Times New Roman"/>
                <w:sz w:val="24"/>
                <w:szCs w:val="24"/>
              </w:rPr>
              <w:t xml:space="preserve"> со СПИД</w:t>
            </w:r>
            <w:r w:rsidR="00791B99" w:rsidRPr="00027AFE">
              <w:rPr>
                <w:rFonts w:ascii="Times New Roman" w:eastAsia="Calibri" w:hAnsi="Times New Roman"/>
                <w:sz w:val="24"/>
                <w:szCs w:val="24"/>
              </w:rPr>
              <w:t>»</w:t>
            </w:r>
            <w:r w:rsidRPr="00027AFE">
              <w:rPr>
                <w:rFonts w:ascii="Times New Roman" w:eastAsia="Calibri" w:hAnsi="Times New Roman"/>
                <w:sz w:val="24"/>
                <w:szCs w:val="24"/>
              </w:rPr>
              <w:t xml:space="preserve">, ГБУЗ </w:t>
            </w:r>
            <w:r w:rsidR="009B720E" w:rsidRPr="00027AFE">
              <w:rPr>
                <w:rFonts w:ascii="Times New Roman" w:hAnsi="Times New Roman"/>
                <w:sz w:val="24"/>
                <w:szCs w:val="24"/>
              </w:rPr>
              <w:t>Республики Тыва</w:t>
            </w:r>
            <w:r w:rsidRPr="00027AFE">
              <w:rPr>
                <w:rFonts w:ascii="Times New Roman" w:eastAsia="Calibri" w:hAnsi="Times New Roman"/>
                <w:sz w:val="24"/>
                <w:szCs w:val="24"/>
              </w:rPr>
              <w:t xml:space="preserve"> </w:t>
            </w:r>
            <w:r w:rsidR="00791B99" w:rsidRPr="00027AFE">
              <w:rPr>
                <w:rFonts w:ascii="Times New Roman" w:eastAsia="Calibri" w:hAnsi="Times New Roman"/>
                <w:sz w:val="24"/>
                <w:szCs w:val="24"/>
              </w:rPr>
              <w:t>«</w:t>
            </w:r>
            <w:r w:rsidR="00CA3CC6">
              <w:rPr>
                <w:rFonts w:ascii="Times New Roman" w:eastAsia="Calibri" w:hAnsi="Times New Roman"/>
                <w:sz w:val="24"/>
                <w:szCs w:val="24"/>
              </w:rPr>
              <w:t>Республиканская п</w:t>
            </w:r>
            <w:r w:rsidRPr="00027AFE">
              <w:rPr>
                <w:rFonts w:ascii="Times New Roman" w:eastAsia="Calibri" w:hAnsi="Times New Roman"/>
                <w:sz w:val="24"/>
                <w:szCs w:val="24"/>
              </w:rPr>
              <w:t>сихиатрическая больница</w:t>
            </w:r>
            <w:r w:rsidR="00791B99" w:rsidRPr="00027AFE">
              <w:rPr>
                <w:rFonts w:ascii="Times New Roman" w:eastAsia="Calibri" w:hAnsi="Times New Roman"/>
                <w:sz w:val="24"/>
                <w:szCs w:val="24"/>
              </w:rPr>
              <w:t>»</w:t>
            </w:r>
            <w:r w:rsidRPr="00027AFE">
              <w:rPr>
                <w:rFonts w:ascii="Times New Roman" w:eastAsia="Calibri" w:hAnsi="Times New Roman"/>
                <w:sz w:val="24"/>
                <w:szCs w:val="24"/>
              </w:rPr>
              <w:t xml:space="preserve"> проводили санитар</w:t>
            </w:r>
            <w:r w:rsidR="00CA3CC6">
              <w:rPr>
                <w:rFonts w:ascii="Times New Roman" w:eastAsia="Calibri" w:hAnsi="Times New Roman"/>
                <w:sz w:val="24"/>
                <w:szCs w:val="24"/>
              </w:rPr>
              <w:t xml:space="preserve">но-просветительскую, </w:t>
            </w:r>
            <w:r w:rsidRPr="00027AFE">
              <w:rPr>
                <w:rFonts w:ascii="Times New Roman" w:eastAsia="Calibri" w:hAnsi="Times New Roman"/>
                <w:sz w:val="24"/>
                <w:szCs w:val="24"/>
              </w:rPr>
              <w:t xml:space="preserve">профилактическую работу в детских оздоровительных лагерях на темы антиалкогольного, </w:t>
            </w:r>
            <w:r w:rsidR="00267875" w:rsidRPr="00027AFE">
              <w:rPr>
                <w:rFonts w:ascii="Times New Roman" w:eastAsia="Calibri" w:hAnsi="Times New Roman"/>
                <w:sz w:val="24"/>
                <w:szCs w:val="24"/>
              </w:rPr>
              <w:t>антинаркоти</w:t>
            </w:r>
            <w:r w:rsidR="00267875">
              <w:rPr>
                <w:rFonts w:ascii="Times New Roman" w:eastAsia="Calibri" w:hAnsi="Times New Roman"/>
                <w:sz w:val="24"/>
                <w:szCs w:val="24"/>
              </w:rPr>
              <w:t>-</w:t>
            </w:r>
            <w:r w:rsidR="00CA3CC6" w:rsidRPr="00027AFE">
              <w:rPr>
                <w:rFonts w:ascii="Times New Roman" w:eastAsia="Calibri" w:hAnsi="Times New Roman"/>
                <w:sz w:val="24"/>
                <w:szCs w:val="24"/>
              </w:rPr>
              <w:t xml:space="preserve">ческого характера «Вред алкоголя, наркотиков, табака, синтетических наркотиков, и их последствия» с показом видеороликов, мультфильмов </w:t>
            </w:r>
            <w:r w:rsidR="00CA3CC6">
              <w:rPr>
                <w:rFonts w:ascii="Times New Roman" w:eastAsia="Calibri" w:hAnsi="Times New Roman"/>
                <w:sz w:val="24"/>
                <w:szCs w:val="24"/>
              </w:rPr>
              <w:t>о</w:t>
            </w:r>
            <w:r w:rsidR="00CA3CC6" w:rsidRPr="00027AFE">
              <w:rPr>
                <w:rFonts w:ascii="Times New Roman" w:eastAsia="Calibri" w:hAnsi="Times New Roman"/>
                <w:sz w:val="24"/>
                <w:szCs w:val="24"/>
              </w:rPr>
              <w:t xml:space="preserve"> ЗОЖ, всего 25 кинолекториев с охватом 2425 человек (АППГ</w:t>
            </w:r>
            <w:r w:rsidR="00CA3CC6">
              <w:rPr>
                <w:rFonts w:ascii="Times New Roman" w:eastAsia="Calibri" w:hAnsi="Times New Roman"/>
                <w:sz w:val="24"/>
                <w:szCs w:val="24"/>
              </w:rPr>
              <w:t xml:space="preserve"> – </w:t>
            </w:r>
            <w:r w:rsidR="00825AD4">
              <w:rPr>
                <w:rFonts w:ascii="Times New Roman" w:eastAsia="Calibri" w:hAnsi="Times New Roman"/>
                <w:sz w:val="24"/>
                <w:szCs w:val="24"/>
              </w:rPr>
              <w:t>25/</w:t>
            </w:r>
            <w:r w:rsidR="00CA3CC6" w:rsidRPr="00027AFE">
              <w:rPr>
                <w:rFonts w:ascii="Times New Roman" w:eastAsia="Calibri" w:hAnsi="Times New Roman"/>
                <w:sz w:val="24"/>
                <w:szCs w:val="24"/>
              </w:rPr>
              <w:t>2803</w:t>
            </w:r>
            <w:r w:rsidR="00CA3CC6">
              <w:rPr>
                <w:rFonts w:ascii="Times New Roman" w:eastAsia="Calibri" w:hAnsi="Times New Roman"/>
                <w:sz w:val="24"/>
                <w:szCs w:val="24"/>
              </w:rPr>
              <w:t xml:space="preserve"> </w:t>
            </w:r>
            <w:r w:rsidR="00CA3CC6" w:rsidRPr="00027AFE">
              <w:rPr>
                <w:rFonts w:ascii="Times New Roman" w:eastAsia="Calibri" w:hAnsi="Times New Roman"/>
                <w:sz w:val="24"/>
                <w:szCs w:val="24"/>
              </w:rPr>
              <w:t xml:space="preserve">чел.). Розданы информационные буклеты по профилактике употреблении ПАВ и пропаганде ЗОЖ </w:t>
            </w:r>
            <w:r w:rsidR="00CA3CC6">
              <w:rPr>
                <w:rFonts w:ascii="Times New Roman" w:eastAsia="Calibri" w:hAnsi="Times New Roman"/>
                <w:sz w:val="24"/>
                <w:szCs w:val="24"/>
              </w:rPr>
              <w:t>(</w:t>
            </w:r>
            <w:r w:rsidR="00CA3CC6" w:rsidRPr="00027AFE">
              <w:rPr>
                <w:rFonts w:ascii="Times New Roman" w:eastAsia="Calibri" w:hAnsi="Times New Roman"/>
                <w:sz w:val="24"/>
                <w:szCs w:val="24"/>
              </w:rPr>
              <w:t>более 2500 штук</w:t>
            </w:r>
            <w:r w:rsidR="00CA3CC6">
              <w:rPr>
                <w:rFonts w:ascii="Times New Roman" w:eastAsia="Calibri" w:hAnsi="Times New Roman"/>
                <w:sz w:val="24"/>
                <w:szCs w:val="24"/>
              </w:rPr>
              <w:t>)</w:t>
            </w:r>
            <w:r w:rsidR="00CA3CC6" w:rsidRPr="00027AFE">
              <w:rPr>
                <w:rFonts w:ascii="Times New Roman" w:eastAsia="Calibri" w:hAnsi="Times New Roman"/>
                <w:sz w:val="24"/>
                <w:szCs w:val="24"/>
              </w:rPr>
              <w:t>, также проводились познавательные игры о вреде алкоголя, наркоти</w:t>
            </w:r>
            <w:r w:rsidR="00CA3CC6">
              <w:rPr>
                <w:rFonts w:ascii="Times New Roman" w:eastAsia="Calibri" w:hAnsi="Times New Roman"/>
                <w:sz w:val="24"/>
                <w:szCs w:val="24"/>
              </w:rPr>
              <w:t>ков, табакокурения</w:t>
            </w:r>
            <w:r w:rsidR="00CA3CC6" w:rsidRPr="00027AFE">
              <w:rPr>
                <w:rFonts w:ascii="Times New Roman" w:eastAsia="Calibri" w:hAnsi="Times New Roman"/>
                <w:sz w:val="24"/>
                <w:szCs w:val="24"/>
              </w:rPr>
              <w:t xml:space="preserve">.   </w:t>
            </w:r>
          </w:p>
          <w:p w:rsidR="00825AD4" w:rsidRPr="00825AD4" w:rsidRDefault="00CA3CC6" w:rsidP="00CA3CC6">
            <w:pPr>
              <w:spacing w:after="0" w:line="240" w:lineRule="auto"/>
              <w:jc w:val="both"/>
              <w:rPr>
                <w:rFonts w:ascii="Times New Roman" w:hAnsi="Times New Roman"/>
                <w:sz w:val="24"/>
                <w:szCs w:val="24"/>
              </w:rPr>
            </w:pPr>
            <w:r w:rsidRPr="00027AFE">
              <w:rPr>
                <w:rFonts w:ascii="Times New Roman" w:hAnsi="Times New Roman"/>
                <w:sz w:val="24"/>
                <w:szCs w:val="24"/>
              </w:rPr>
              <w:t xml:space="preserve">В рамках межведомственных выездов проведены индивидуальные консультации, психологические тренинги в </w:t>
            </w:r>
            <w:r>
              <w:rPr>
                <w:rFonts w:ascii="Times New Roman" w:hAnsi="Times New Roman"/>
                <w:sz w:val="24"/>
                <w:szCs w:val="24"/>
              </w:rPr>
              <w:t>ц</w:t>
            </w:r>
            <w:r w:rsidRPr="00027AFE">
              <w:rPr>
                <w:rFonts w:ascii="Times New Roman" w:hAnsi="Times New Roman"/>
                <w:sz w:val="24"/>
                <w:szCs w:val="24"/>
              </w:rPr>
              <w:t>ентрах социальной помощи</w:t>
            </w:r>
            <w:r>
              <w:rPr>
                <w:rFonts w:ascii="Times New Roman" w:hAnsi="Times New Roman"/>
                <w:sz w:val="24"/>
                <w:szCs w:val="24"/>
              </w:rPr>
              <w:t xml:space="preserve"> </w:t>
            </w:r>
            <w:r w:rsidRPr="00027AFE">
              <w:rPr>
                <w:rFonts w:ascii="Times New Roman" w:hAnsi="Times New Roman"/>
                <w:sz w:val="24"/>
                <w:szCs w:val="24"/>
              </w:rPr>
              <w:t>семье и детям Дзун-Хемчикского, Барун-Хемчикского, Улуг-Хемского, Эрзинского, Тес-Хемского, Пий-Хемского и Улуг-Хемского</w:t>
            </w:r>
            <w:r>
              <w:rPr>
                <w:rFonts w:ascii="Times New Roman" w:hAnsi="Times New Roman"/>
                <w:sz w:val="24"/>
                <w:szCs w:val="24"/>
              </w:rPr>
              <w:t xml:space="preserve"> </w:t>
            </w:r>
            <w:r w:rsidRPr="00027AFE">
              <w:rPr>
                <w:rFonts w:ascii="Times New Roman" w:hAnsi="Times New Roman"/>
                <w:sz w:val="24"/>
                <w:szCs w:val="24"/>
              </w:rPr>
              <w:t>кожуунов и гг.</w:t>
            </w:r>
            <w:r>
              <w:rPr>
                <w:rFonts w:ascii="Times New Roman" w:hAnsi="Times New Roman"/>
                <w:sz w:val="24"/>
                <w:szCs w:val="24"/>
              </w:rPr>
              <w:t xml:space="preserve"> </w:t>
            </w:r>
            <w:r w:rsidRPr="00027AFE">
              <w:rPr>
                <w:rFonts w:ascii="Times New Roman" w:hAnsi="Times New Roman"/>
                <w:sz w:val="24"/>
                <w:szCs w:val="24"/>
              </w:rPr>
              <w:t>Ак-Довурак</w:t>
            </w:r>
            <w:r>
              <w:rPr>
                <w:rFonts w:ascii="Times New Roman" w:hAnsi="Times New Roman"/>
                <w:sz w:val="24"/>
                <w:szCs w:val="24"/>
              </w:rPr>
              <w:t>а</w:t>
            </w:r>
            <w:r w:rsidRPr="00027AFE">
              <w:rPr>
                <w:rFonts w:ascii="Times New Roman" w:hAnsi="Times New Roman"/>
                <w:sz w:val="24"/>
                <w:szCs w:val="24"/>
              </w:rPr>
              <w:t>, Кызыл</w:t>
            </w:r>
            <w:r>
              <w:rPr>
                <w:rFonts w:ascii="Times New Roman" w:hAnsi="Times New Roman"/>
                <w:sz w:val="24"/>
                <w:szCs w:val="24"/>
              </w:rPr>
              <w:t>а</w:t>
            </w:r>
            <w:r w:rsidRPr="00027AFE">
              <w:rPr>
                <w:rFonts w:ascii="Times New Roman" w:hAnsi="Times New Roman"/>
                <w:sz w:val="24"/>
                <w:szCs w:val="24"/>
              </w:rPr>
              <w:t>. Проведены занятия, направленные на формирование навыков отказа, для обучаю</w:t>
            </w:r>
            <w:r>
              <w:rPr>
                <w:rFonts w:ascii="Times New Roman" w:hAnsi="Times New Roman"/>
                <w:sz w:val="24"/>
                <w:szCs w:val="24"/>
              </w:rPr>
              <w:t>щихся средних и старших классов, м</w:t>
            </w:r>
            <w:r w:rsidRPr="00027AFE">
              <w:rPr>
                <w:rFonts w:ascii="Times New Roman" w:hAnsi="Times New Roman"/>
                <w:sz w:val="24"/>
                <w:szCs w:val="24"/>
              </w:rPr>
              <w:t>ероприятиями охвачено 411 обучающихся и 236 родителей</w:t>
            </w:r>
          </w:p>
        </w:tc>
      </w:tr>
    </w:tbl>
    <w:p w:rsidR="00CA3CC6" w:rsidRDefault="00CA3CC6"/>
    <w:p w:rsidR="00CA3CC6" w:rsidRDefault="00CA3CC6"/>
    <w:tbl>
      <w:tblPr>
        <w:tblStyle w:val="a8"/>
        <w:tblW w:w="16035" w:type="dxa"/>
        <w:jc w:val="center"/>
        <w:tblInd w:w="65" w:type="dxa"/>
        <w:tblLook w:val="04A0"/>
      </w:tblPr>
      <w:tblGrid>
        <w:gridCol w:w="4414"/>
        <w:gridCol w:w="4236"/>
        <w:gridCol w:w="7385"/>
      </w:tblGrid>
      <w:tr w:rsidR="00CA3CC6" w:rsidTr="00CA3CC6">
        <w:trPr>
          <w:jc w:val="center"/>
        </w:trPr>
        <w:tc>
          <w:tcPr>
            <w:tcW w:w="4414" w:type="dxa"/>
          </w:tcPr>
          <w:p w:rsidR="00CA3CC6" w:rsidRPr="00027AFE" w:rsidRDefault="00CA3CC6" w:rsidP="00D23023">
            <w:pPr>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мероприятия</w:t>
            </w:r>
          </w:p>
        </w:tc>
        <w:tc>
          <w:tcPr>
            <w:tcW w:w="4236" w:type="dxa"/>
          </w:tcPr>
          <w:p w:rsidR="00CA3CC6" w:rsidRPr="00027AFE" w:rsidRDefault="00CA3CC6" w:rsidP="00D23023">
            <w:pPr>
              <w:spacing w:after="0" w:line="240" w:lineRule="auto"/>
              <w:jc w:val="center"/>
              <w:rPr>
                <w:rFonts w:ascii="Times New Roman" w:hAnsi="Times New Roman"/>
                <w:sz w:val="24"/>
                <w:szCs w:val="24"/>
              </w:rPr>
            </w:pPr>
            <w:r>
              <w:rPr>
                <w:rFonts w:ascii="Times New Roman" w:hAnsi="Times New Roman"/>
                <w:sz w:val="24"/>
                <w:szCs w:val="24"/>
              </w:rPr>
              <w:t>Ответственные за исполнение</w:t>
            </w:r>
          </w:p>
        </w:tc>
        <w:tc>
          <w:tcPr>
            <w:tcW w:w="7385" w:type="dxa"/>
          </w:tcPr>
          <w:p w:rsidR="00CA3CC6" w:rsidRDefault="00CA3CC6" w:rsidP="00D23023">
            <w:pPr>
              <w:spacing w:after="0" w:line="240" w:lineRule="auto"/>
              <w:jc w:val="center"/>
              <w:rPr>
                <w:rFonts w:ascii="Times New Roman" w:hAnsi="Times New Roman"/>
                <w:sz w:val="24"/>
                <w:szCs w:val="24"/>
              </w:rPr>
            </w:pPr>
            <w:r>
              <w:rPr>
                <w:rFonts w:ascii="Times New Roman" w:hAnsi="Times New Roman"/>
                <w:sz w:val="24"/>
                <w:szCs w:val="24"/>
              </w:rPr>
              <w:t>Результат исполнения за 2019 год</w:t>
            </w:r>
          </w:p>
        </w:tc>
      </w:tr>
      <w:tr w:rsidR="00446897" w:rsidRPr="00027AFE" w:rsidTr="00CA3CC6">
        <w:trPr>
          <w:jc w:val="center"/>
        </w:trPr>
        <w:tc>
          <w:tcPr>
            <w:tcW w:w="16035" w:type="dxa"/>
            <w:gridSpan w:val="3"/>
          </w:tcPr>
          <w:p w:rsidR="00446897" w:rsidRPr="00027AFE" w:rsidRDefault="00446897" w:rsidP="009B720E">
            <w:pPr>
              <w:spacing w:after="0" w:line="240" w:lineRule="auto"/>
              <w:jc w:val="center"/>
              <w:rPr>
                <w:rFonts w:ascii="Times New Roman" w:hAnsi="Times New Roman"/>
                <w:sz w:val="24"/>
                <w:szCs w:val="24"/>
              </w:rPr>
            </w:pPr>
            <w:r w:rsidRPr="00027AFE">
              <w:rPr>
                <w:rFonts w:ascii="Times New Roman" w:hAnsi="Times New Roman"/>
                <w:sz w:val="24"/>
                <w:szCs w:val="24"/>
              </w:rPr>
              <w:t>Задача 5. Организация комплексной системы реабилитации и ресоциализации наркологических больных</w:t>
            </w:r>
          </w:p>
        </w:tc>
      </w:tr>
      <w:tr w:rsidR="002F3E8F" w:rsidRPr="00027AFE" w:rsidTr="00CA3CC6">
        <w:trPr>
          <w:jc w:val="center"/>
        </w:trPr>
        <w:tc>
          <w:tcPr>
            <w:tcW w:w="4414" w:type="dxa"/>
          </w:tcPr>
          <w:p w:rsidR="002F3E8F" w:rsidRPr="00027AFE" w:rsidRDefault="002F3E8F" w:rsidP="00027AFE">
            <w:pPr>
              <w:spacing w:after="0" w:line="240" w:lineRule="auto"/>
              <w:rPr>
                <w:rFonts w:ascii="Times New Roman" w:hAnsi="Times New Roman"/>
                <w:sz w:val="24"/>
                <w:szCs w:val="24"/>
              </w:rPr>
            </w:pPr>
            <w:r w:rsidRPr="00027AFE">
              <w:rPr>
                <w:rFonts w:ascii="Times New Roman" w:hAnsi="Times New Roman"/>
                <w:sz w:val="24"/>
                <w:szCs w:val="24"/>
              </w:rPr>
              <w:t>5.1. Организация межведомственного взаимодействия по социальному сопровождению лиц, употребляющих наркотические средства и психотропные вещества в немедицинских целях, прошедших полный курс лечения и медицинскую реабилитацию</w:t>
            </w:r>
          </w:p>
        </w:tc>
        <w:tc>
          <w:tcPr>
            <w:tcW w:w="4236" w:type="dxa"/>
          </w:tcPr>
          <w:p w:rsidR="002F3E8F" w:rsidRPr="00027AFE" w:rsidRDefault="002F3E8F" w:rsidP="00027AFE">
            <w:pPr>
              <w:spacing w:after="0" w:line="240" w:lineRule="auto"/>
              <w:rPr>
                <w:rFonts w:ascii="Times New Roman" w:hAnsi="Times New Roman"/>
                <w:sz w:val="24"/>
                <w:szCs w:val="24"/>
              </w:rPr>
            </w:pPr>
            <w:r w:rsidRPr="00027AFE">
              <w:rPr>
                <w:rFonts w:ascii="Times New Roman" w:hAnsi="Times New Roman"/>
                <w:sz w:val="24"/>
                <w:szCs w:val="24"/>
              </w:rPr>
              <w:t>Министерство труда и социальной политики Республики Тыва, Министерство внутренних дел по Республике Тыва (по согласованию), ГБУЗ Республики Тыва «Республиканский наркологический диспансер»</w:t>
            </w:r>
          </w:p>
        </w:tc>
        <w:tc>
          <w:tcPr>
            <w:tcW w:w="7385" w:type="dxa"/>
            <w:vMerge w:val="restart"/>
          </w:tcPr>
          <w:p w:rsidR="002F3E8F" w:rsidRPr="00027AFE" w:rsidRDefault="002F3E8F" w:rsidP="00027AFE">
            <w:pPr>
              <w:spacing w:after="0" w:line="240" w:lineRule="auto"/>
              <w:jc w:val="both"/>
              <w:rPr>
                <w:rFonts w:ascii="Times New Roman" w:hAnsi="Times New Roman"/>
                <w:sz w:val="24"/>
                <w:szCs w:val="24"/>
              </w:rPr>
            </w:pPr>
            <w:r>
              <w:rPr>
                <w:rFonts w:ascii="Times New Roman" w:hAnsi="Times New Roman"/>
                <w:sz w:val="24"/>
                <w:szCs w:val="24"/>
              </w:rPr>
              <w:t>в</w:t>
            </w:r>
            <w:r w:rsidRPr="00027AFE">
              <w:rPr>
                <w:rFonts w:ascii="Times New Roman" w:hAnsi="Times New Roman"/>
                <w:sz w:val="24"/>
                <w:szCs w:val="24"/>
              </w:rPr>
              <w:t xml:space="preserve"> МОО «Свобода» социальную реабилитацию и ресоциализацию прошел 1 человек (мужчина) и в настоящее время находится </w:t>
            </w:r>
            <w:r>
              <w:rPr>
                <w:rFonts w:ascii="Times New Roman" w:hAnsi="Times New Roman"/>
                <w:sz w:val="24"/>
                <w:szCs w:val="24"/>
              </w:rPr>
              <w:t>на</w:t>
            </w:r>
            <w:r w:rsidRPr="00027AFE">
              <w:rPr>
                <w:rFonts w:ascii="Times New Roman" w:hAnsi="Times New Roman"/>
                <w:sz w:val="24"/>
                <w:szCs w:val="24"/>
              </w:rPr>
              <w:t xml:space="preserve"> патронаже. Проходят реабилитацию до настоящего времени 5  наркопотребителей (мужчины). </w:t>
            </w:r>
          </w:p>
          <w:p w:rsidR="002F3E8F" w:rsidRPr="00027AFE" w:rsidRDefault="002F3E8F" w:rsidP="00027AFE">
            <w:pPr>
              <w:spacing w:after="0" w:line="240" w:lineRule="auto"/>
              <w:jc w:val="both"/>
              <w:rPr>
                <w:rFonts w:ascii="Times New Roman" w:hAnsi="Times New Roman"/>
                <w:sz w:val="24"/>
                <w:szCs w:val="24"/>
              </w:rPr>
            </w:pPr>
            <w:r w:rsidRPr="00027AFE">
              <w:rPr>
                <w:rFonts w:ascii="Times New Roman" w:hAnsi="Times New Roman"/>
                <w:sz w:val="24"/>
                <w:szCs w:val="24"/>
              </w:rPr>
              <w:t>В АНО «Дамырак» для исполнения обязанности, возложенной судом,</w:t>
            </w:r>
            <w:r>
              <w:rPr>
                <w:rFonts w:ascii="Times New Roman" w:hAnsi="Times New Roman"/>
                <w:sz w:val="24"/>
                <w:szCs w:val="24"/>
              </w:rPr>
              <w:t xml:space="preserve"> </w:t>
            </w:r>
            <w:r w:rsidRPr="00027AFE">
              <w:rPr>
                <w:rFonts w:ascii="Times New Roman" w:hAnsi="Times New Roman"/>
                <w:sz w:val="24"/>
                <w:szCs w:val="24"/>
              </w:rPr>
              <w:t xml:space="preserve">по направлению ГБУЗ Республики Тыва </w:t>
            </w:r>
            <w:r>
              <w:rPr>
                <w:rFonts w:ascii="Times New Roman" w:hAnsi="Times New Roman"/>
                <w:sz w:val="24"/>
                <w:szCs w:val="24"/>
              </w:rPr>
              <w:t>«</w:t>
            </w:r>
            <w:r w:rsidRPr="00027AFE">
              <w:rPr>
                <w:rFonts w:ascii="Times New Roman" w:hAnsi="Times New Roman"/>
                <w:sz w:val="24"/>
                <w:szCs w:val="24"/>
              </w:rPr>
              <w:t>Республиканск</w:t>
            </w:r>
            <w:r>
              <w:rPr>
                <w:rFonts w:ascii="Times New Roman" w:hAnsi="Times New Roman"/>
                <w:sz w:val="24"/>
                <w:szCs w:val="24"/>
              </w:rPr>
              <w:t>ий</w:t>
            </w:r>
            <w:r w:rsidRPr="00027AFE">
              <w:rPr>
                <w:rFonts w:ascii="Times New Roman" w:hAnsi="Times New Roman"/>
                <w:sz w:val="24"/>
                <w:szCs w:val="24"/>
              </w:rPr>
              <w:t xml:space="preserve"> наркологичес</w:t>
            </w:r>
            <w:r>
              <w:rPr>
                <w:rFonts w:ascii="Times New Roman" w:hAnsi="Times New Roman"/>
                <w:sz w:val="24"/>
                <w:szCs w:val="24"/>
              </w:rPr>
              <w:t>кий</w:t>
            </w:r>
            <w:r w:rsidRPr="00027AFE">
              <w:rPr>
                <w:rFonts w:ascii="Times New Roman" w:hAnsi="Times New Roman"/>
                <w:sz w:val="24"/>
                <w:szCs w:val="24"/>
              </w:rPr>
              <w:t xml:space="preserve"> диспансер</w:t>
            </w:r>
            <w:r>
              <w:rPr>
                <w:rFonts w:ascii="Times New Roman" w:hAnsi="Times New Roman"/>
                <w:sz w:val="24"/>
                <w:szCs w:val="24"/>
              </w:rPr>
              <w:t>»</w:t>
            </w:r>
            <w:r w:rsidRPr="00027AFE">
              <w:rPr>
                <w:rFonts w:ascii="Times New Roman" w:hAnsi="Times New Roman"/>
                <w:sz w:val="24"/>
                <w:szCs w:val="24"/>
              </w:rPr>
              <w:t xml:space="preserve"> после прохождения медицинской реабилитации социальную реабилитацию успешно прошли за 9 месяцев 2 </w:t>
            </w:r>
            <w:r w:rsidR="00825AD4">
              <w:rPr>
                <w:rFonts w:ascii="Times New Roman" w:hAnsi="Times New Roman"/>
                <w:sz w:val="24"/>
                <w:szCs w:val="24"/>
              </w:rPr>
              <w:t xml:space="preserve">человека </w:t>
            </w:r>
            <w:r w:rsidRPr="00027AFE">
              <w:rPr>
                <w:rFonts w:ascii="Times New Roman" w:hAnsi="Times New Roman"/>
                <w:sz w:val="24"/>
                <w:szCs w:val="24"/>
              </w:rPr>
              <w:t>на дому и полустационарной форме. В настоящее время проход</w:t>
            </w:r>
            <w:r>
              <w:rPr>
                <w:rFonts w:ascii="Times New Roman" w:hAnsi="Times New Roman"/>
                <w:sz w:val="24"/>
                <w:szCs w:val="24"/>
              </w:rPr>
              <w:t>я</w:t>
            </w:r>
            <w:r w:rsidRPr="00027AFE">
              <w:rPr>
                <w:rFonts w:ascii="Times New Roman" w:hAnsi="Times New Roman"/>
                <w:sz w:val="24"/>
                <w:szCs w:val="24"/>
              </w:rPr>
              <w:t>т реабилитацию 3 человека.</w:t>
            </w:r>
          </w:p>
          <w:p w:rsidR="002F3E8F" w:rsidRPr="00027AFE" w:rsidRDefault="002F3E8F" w:rsidP="00027AFE">
            <w:pPr>
              <w:spacing w:after="0" w:line="240" w:lineRule="auto"/>
              <w:jc w:val="both"/>
              <w:rPr>
                <w:rFonts w:ascii="Times New Roman" w:hAnsi="Times New Roman"/>
                <w:sz w:val="24"/>
                <w:szCs w:val="24"/>
              </w:rPr>
            </w:pPr>
            <w:r w:rsidRPr="00027AFE">
              <w:rPr>
                <w:rFonts w:ascii="Times New Roman" w:hAnsi="Times New Roman"/>
                <w:sz w:val="24"/>
                <w:szCs w:val="24"/>
              </w:rPr>
              <w:t xml:space="preserve">Всего </w:t>
            </w:r>
            <w:r>
              <w:rPr>
                <w:rFonts w:ascii="Times New Roman" w:hAnsi="Times New Roman"/>
                <w:sz w:val="24"/>
                <w:szCs w:val="24"/>
              </w:rPr>
              <w:t>проведено</w:t>
            </w:r>
            <w:r w:rsidRPr="00027AFE">
              <w:rPr>
                <w:rFonts w:ascii="Times New Roman" w:hAnsi="Times New Roman"/>
                <w:sz w:val="24"/>
                <w:szCs w:val="24"/>
              </w:rPr>
              <w:t xml:space="preserve"> </w:t>
            </w:r>
            <w:r>
              <w:rPr>
                <w:rFonts w:ascii="Times New Roman" w:hAnsi="Times New Roman"/>
                <w:sz w:val="24"/>
                <w:szCs w:val="24"/>
              </w:rPr>
              <w:t xml:space="preserve">16 </w:t>
            </w:r>
            <w:r w:rsidRPr="00027AFE">
              <w:rPr>
                <w:rFonts w:ascii="Times New Roman" w:hAnsi="Times New Roman"/>
                <w:sz w:val="24"/>
                <w:szCs w:val="24"/>
              </w:rPr>
              <w:t>индивидуальны</w:t>
            </w:r>
            <w:r>
              <w:rPr>
                <w:rFonts w:ascii="Times New Roman" w:hAnsi="Times New Roman"/>
                <w:sz w:val="24"/>
                <w:szCs w:val="24"/>
              </w:rPr>
              <w:t>х</w:t>
            </w:r>
            <w:r w:rsidRPr="00027AFE">
              <w:rPr>
                <w:rFonts w:ascii="Times New Roman" w:hAnsi="Times New Roman"/>
                <w:sz w:val="24"/>
                <w:szCs w:val="24"/>
              </w:rPr>
              <w:t xml:space="preserve"> консультаци</w:t>
            </w:r>
            <w:r>
              <w:rPr>
                <w:rFonts w:ascii="Times New Roman" w:hAnsi="Times New Roman"/>
                <w:sz w:val="24"/>
                <w:szCs w:val="24"/>
              </w:rPr>
              <w:t>й</w:t>
            </w:r>
            <w:r w:rsidRPr="00027AFE">
              <w:rPr>
                <w:rFonts w:ascii="Times New Roman" w:hAnsi="Times New Roman"/>
                <w:sz w:val="24"/>
                <w:szCs w:val="24"/>
              </w:rPr>
              <w:t xml:space="preserve"> специалист</w:t>
            </w:r>
            <w:r>
              <w:rPr>
                <w:rFonts w:ascii="Times New Roman" w:hAnsi="Times New Roman"/>
                <w:sz w:val="24"/>
                <w:szCs w:val="24"/>
              </w:rPr>
              <w:t>ов</w:t>
            </w:r>
            <w:r w:rsidRPr="00027AFE">
              <w:rPr>
                <w:rFonts w:ascii="Times New Roman" w:hAnsi="Times New Roman"/>
                <w:sz w:val="24"/>
                <w:szCs w:val="24"/>
              </w:rPr>
              <w:t xml:space="preserve"> по социаль</w:t>
            </w:r>
            <w:r>
              <w:rPr>
                <w:rFonts w:ascii="Times New Roman" w:hAnsi="Times New Roman"/>
                <w:sz w:val="24"/>
                <w:szCs w:val="24"/>
              </w:rPr>
              <w:t>ной работе или психолога</w:t>
            </w:r>
            <w:r w:rsidR="00825AD4">
              <w:rPr>
                <w:rFonts w:ascii="Times New Roman" w:hAnsi="Times New Roman"/>
                <w:sz w:val="24"/>
                <w:szCs w:val="24"/>
              </w:rPr>
              <w:t>,</w:t>
            </w:r>
            <w:r w:rsidRPr="00027AFE">
              <w:rPr>
                <w:rFonts w:ascii="Times New Roman" w:hAnsi="Times New Roman"/>
                <w:sz w:val="24"/>
                <w:szCs w:val="24"/>
              </w:rPr>
              <w:t xml:space="preserve"> </w:t>
            </w:r>
            <w:r>
              <w:rPr>
                <w:rFonts w:ascii="Times New Roman" w:hAnsi="Times New Roman"/>
                <w:sz w:val="24"/>
                <w:szCs w:val="24"/>
              </w:rPr>
              <w:t xml:space="preserve">6 </w:t>
            </w:r>
            <w:r w:rsidRPr="00027AFE">
              <w:rPr>
                <w:rFonts w:ascii="Times New Roman" w:hAnsi="Times New Roman"/>
                <w:sz w:val="24"/>
                <w:szCs w:val="24"/>
              </w:rPr>
              <w:t>тематически</w:t>
            </w:r>
            <w:r>
              <w:rPr>
                <w:rFonts w:ascii="Times New Roman" w:hAnsi="Times New Roman"/>
                <w:sz w:val="24"/>
                <w:szCs w:val="24"/>
              </w:rPr>
              <w:t>х</w:t>
            </w:r>
            <w:r w:rsidRPr="00027AFE">
              <w:rPr>
                <w:rFonts w:ascii="Times New Roman" w:hAnsi="Times New Roman"/>
                <w:sz w:val="24"/>
                <w:szCs w:val="24"/>
              </w:rPr>
              <w:t xml:space="preserve"> групповы</w:t>
            </w:r>
            <w:r>
              <w:rPr>
                <w:rFonts w:ascii="Times New Roman" w:hAnsi="Times New Roman"/>
                <w:sz w:val="24"/>
                <w:szCs w:val="24"/>
              </w:rPr>
              <w:t>х</w:t>
            </w:r>
            <w:r w:rsidRPr="00027AFE">
              <w:rPr>
                <w:rFonts w:ascii="Times New Roman" w:hAnsi="Times New Roman"/>
                <w:sz w:val="24"/>
                <w:szCs w:val="24"/>
              </w:rPr>
              <w:t xml:space="preserve"> заняти</w:t>
            </w:r>
            <w:r>
              <w:rPr>
                <w:rFonts w:ascii="Times New Roman" w:hAnsi="Times New Roman"/>
                <w:sz w:val="24"/>
                <w:szCs w:val="24"/>
              </w:rPr>
              <w:t>й</w:t>
            </w:r>
            <w:r w:rsidR="00825AD4">
              <w:rPr>
                <w:rFonts w:ascii="Times New Roman" w:hAnsi="Times New Roman"/>
                <w:sz w:val="24"/>
                <w:szCs w:val="24"/>
              </w:rPr>
              <w:t>,</w:t>
            </w:r>
            <w:r w:rsidRPr="00027AFE">
              <w:rPr>
                <w:rFonts w:ascii="Times New Roman" w:hAnsi="Times New Roman"/>
                <w:sz w:val="24"/>
                <w:szCs w:val="24"/>
              </w:rPr>
              <w:t xml:space="preserve"> 5</w:t>
            </w:r>
            <w:r>
              <w:rPr>
                <w:rFonts w:ascii="Times New Roman" w:hAnsi="Times New Roman"/>
                <w:sz w:val="24"/>
                <w:szCs w:val="24"/>
              </w:rPr>
              <w:t xml:space="preserve"> тренингов</w:t>
            </w:r>
            <w:r w:rsidR="00825AD4">
              <w:rPr>
                <w:rFonts w:ascii="Times New Roman" w:hAnsi="Times New Roman"/>
                <w:sz w:val="24"/>
                <w:szCs w:val="24"/>
              </w:rPr>
              <w:t>,</w:t>
            </w:r>
            <w:r w:rsidRPr="00027AFE">
              <w:rPr>
                <w:rFonts w:ascii="Times New Roman" w:hAnsi="Times New Roman"/>
                <w:sz w:val="24"/>
                <w:szCs w:val="24"/>
              </w:rPr>
              <w:t xml:space="preserve"> 8</w:t>
            </w:r>
            <w:r w:rsidR="00825AD4">
              <w:rPr>
                <w:rFonts w:ascii="Times New Roman" w:hAnsi="Times New Roman"/>
                <w:sz w:val="24"/>
                <w:szCs w:val="24"/>
              </w:rPr>
              <w:t xml:space="preserve"> </w:t>
            </w:r>
            <w:r>
              <w:rPr>
                <w:rFonts w:ascii="Times New Roman" w:hAnsi="Times New Roman"/>
                <w:sz w:val="24"/>
                <w:szCs w:val="24"/>
              </w:rPr>
              <w:t>образовательных лекций</w:t>
            </w:r>
            <w:r w:rsidR="00825AD4">
              <w:rPr>
                <w:rFonts w:ascii="Times New Roman" w:hAnsi="Times New Roman"/>
                <w:sz w:val="24"/>
                <w:szCs w:val="24"/>
              </w:rPr>
              <w:t>,</w:t>
            </w:r>
            <w:r w:rsidRPr="00027AFE">
              <w:rPr>
                <w:rFonts w:ascii="Times New Roman" w:hAnsi="Times New Roman"/>
                <w:sz w:val="24"/>
                <w:szCs w:val="24"/>
              </w:rPr>
              <w:t xml:space="preserve"> 10</w:t>
            </w:r>
            <w:r>
              <w:rPr>
                <w:rFonts w:ascii="Times New Roman" w:hAnsi="Times New Roman"/>
                <w:sz w:val="24"/>
                <w:szCs w:val="24"/>
              </w:rPr>
              <w:t xml:space="preserve"> </w:t>
            </w:r>
            <w:r w:rsidRPr="00027AFE">
              <w:rPr>
                <w:rFonts w:ascii="Times New Roman" w:hAnsi="Times New Roman"/>
                <w:sz w:val="24"/>
                <w:szCs w:val="24"/>
              </w:rPr>
              <w:t>базовы</w:t>
            </w:r>
            <w:r>
              <w:rPr>
                <w:rFonts w:ascii="Times New Roman" w:hAnsi="Times New Roman"/>
                <w:sz w:val="24"/>
                <w:szCs w:val="24"/>
              </w:rPr>
              <w:t>х</w:t>
            </w:r>
            <w:r w:rsidRPr="00027AFE">
              <w:rPr>
                <w:rFonts w:ascii="Times New Roman" w:hAnsi="Times New Roman"/>
                <w:sz w:val="24"/>
                <w:szCs w:val="24"/>
              </w:rPr>
              <w:t xml:space="preserve"> и индивидуальны</w:t>
            </w:r>
            <w:r>
              <w:rPr>
                <w:rFonts w:ascii="Times New Roman" w:hAnsi="Times New Roman"/>
                <w:sz w:val="24"/>
                <w:szCs w:val="24"/>
              </w:rPr>
              <w:t>х</w:t>
            </w:r>
            <w:r w:rsidRPr="00027AFE">
              <w:rPr>
                <w:rFonts w:ascii="Times New Roman" w:hAnsi="Times New Roman"/>
                <w:sz w:val="24"/>
                <w:szCs w:val="24"/>
              </w:rPr>
              <w:t xml:space="preserve"> письменны</w:t>
            </w:r>
            <w:r>
              <w:rPr>
                <w:rFonts w:ascii="Times New Roman" w:hAnsi="Times New Roman"/>
                <w:sz w:val="24"/>
                <w:szCs w:val="24"/>
              </w:rPr>
              <w:t>х заданий</w:t>
            </w:r>
            <w:r w:rsidRPr="00027AFE">
              <w:rPr>
                <w:rFonts w:ascii="Times New Roman" w:hAnsi="Times New Roman"/>
                <w:sz w:val="24"/>
                <w:szCs w:val="24"/>
              </w:rPr>
              <w:t xml:space="preserve">. </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 xml:space="preserve">В АНО «Кузел» для исполнения обязанности, возложенной судом, по направлению ГБУЗ Республики Тыва </w:t>
            </w:r>
            <w:r>
              <w:rPr>
                <w:rFonts w:ascii="Times New Roman" w:hAnsi="Times New Roman"/>
                <w:sz w:val="24"/>
                <w:szCs w:val="24"/>
              </w:rPr>
              <w:t>«</w:t>
            </w:r>
            <w:r w:rsidRPr="00027AFE">
              <w:rPr>
                <w:rFonts w:ascii="Times New Roman" w:hAnsi="Times New Roman"/>
                <w:sz w:val="24"/>
                <w:szCs w:val="24"/>
              </w:rPr>
              <w:t>Республиканск</w:t>
            </w:r>
            <w:r>
              <w:rPr>
                <w:rFonts w:ascii="Times New Roman" w:hAnsi="Times New Roman"/>
                <w:sz w:val="24"/>
                <w:szCs w:val="24"/>
              </w:rPr>
              <w:t>ий</w:t>
            </w:r>
            <w:r w:rsidRPr="00027AFE">
              <w:rPr>
                <w:rFonts w:ascii="Times New Roman" w:hAnsi="Times New Roman"/>
                <w:sz w:val="24"/>
                <w:szCs w:val="24"/>
              </w:rPr>
              <w:t xml:space="preserve"> наркологическ</w:t>
            </w:r>
            <w:r>
              <w:rPr>
                <w:rFonts w:ascii="Times New Roman" w:hAnsi="Times New Roman"/>
                <w:sz w:val="24"/>
                <w:szCs w:val="24"/>
              </w:rPr>
              <w:t>ий диспансер»</w:t>
            </w:r>
            <w:r w:rsidRPr="00027AFE">
              <w:rPr>
                <w:rFonts w:ascii="Times New Roman" w:hAnsi="Times New Roman"/>
                <w:sz w:val="24"/>
                <w:szCs w:val="24"/>
              </w:rPr>
              <w:t xml:space="preserve"> после  прохождения медицинской реабилитации социальную реабилитацию прошли 4 человека. Продолжает проходить реабилитацию 1 человек.</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 xml:space="preserve">Реабилитантам АНО «Кузел» за 9 месяцев 2019 г. </w:t>
            </w:r>
            <w:r>
              <w:rPr>
                <w:rFonts w:ascii="Times New Roman" w:hAnsi="Times New Roman"/>
                <w:sz w:val="24"/>
                <w:szCs w:val="24"/>
              </w:rPr>
              <w:t>проведено</w:t>
            </w:r>
            <w:r w:rsidRPr="00027AFE">
              <w:rPr>
                <w:rFonts w:ascii="Times New Roman" w:hAnsi="Times New Roman"/>
                <w:sz w:val="24"/>
                <w:szCs w:val="24"/>
              </w:rPr>
              <w:t xml:space="preserve"> 18</w:t>
            </w:r>
            <w:r>
              <w:rPr>
                <w:rFonts w:ascii="Times New Roman" w:hAnsi="Times New Roman"/>
                <w:sz w:val="24"/>
                <w:szCs w:val="24"/>
              </w:rPr>
              <w:t xml:space="preserve"> </w:t>
            </w:r>
            <w:r w:rsidRPr="00027AFE">
              <w:rPr>
                <w:rFonts w:ascii="Times New Roman" w:hAnsi="Times New Roman"/>
                <w:sz w:val="24"/>
                <w:szCs w:val="24"/>
              </w:rPr>
              <w:t>индивидуальны</w:t>
            </w:r>
            <w:r>
              <w:rPr>
                <w:rFonts w:ascii="Times New Roman" w:hAnsi="Times New Roman"/>
                <w:sz w:val="24"/>
                <w:szCs w:val="24"/>
              </w:rPr>
              <w:t xml:space="preserve">х </w:t>
            </w:r>
            <w:r w:rsidRPr="00027AFE">
              <w:rPr>
                <w:rFonts w:ascii="Times New Roman" w:hAnsi="Times New Roman"/>
                <w:sz w:val="24"/>
                <w:szCs w:val="24"/>
              </w:rPr>
              <w:t>консультаци</w:t>
            </w:r>
            <w:r>
              <w:rPr>
                <w:rFonts w:ascii="Times New Roman" w:hAnsi="Times New Roman"/>
                <w:sz w:val="24"/>
                <w:szCs w:val="24"/>
              </w:rPr>
              <w:t>й</w:t>
            </w:r>
            <w:r w:rsidRPr="00027AFE">
              <w:rPr>
                <w:rFonts w:ascii="Times New Roman" w:hAnsi="Times New Roman"/>
                <w:sz w:val="24"/>
                <w:szCs w:val="24"/>
              </w:rPr>
              <w:t xml:space="preserve"> специалис</w:t>
            </w:r>
            <w:r w:rsidR="00825AD4">
              <w:rPr>
                <w:rFonts w:ascii="Times New Roman" w:hAnsi="Times New Roman"/>
                <w:sz w:val="24"/>
                <w:szCs w:val="24"/>
              </w:rPr>
              <w:t>та</w:t>
            </w:r>
            <w:r w:rsidRPr="00027AFE">
              <w:rPr>
                <w:rFonts w:ascii="Times New Roman" w:hAnsi="Times New Roman"/>
                <w:sz w:val="24"/>
                <w:szCs w:val="24"/>
              </w:rPr>
              <w:t xml:space="preserve"> по социальной работе или психо</w:t>
            </w:r>
            <w:r>
              <w:rPr>
                <w:rFonts w:ascii="Times New Roman" w:hAnsi="Times New Roman"/>
                <w:sz w:val="24"/>
                <w:szCs w:val="24"/>
              </w:rPr>
              <w:t>лога</w:t>
            </w:r>
            <w:r w:rsidR="00825AD4">
              <w:rPr>
                <w:rFonts w:ascii="Times New Roman" w:hAnsi="Times New Roman"/>
                <w:sz w:val="24"/>
                <w:szCs w:val="24"/>
              </w:rPr>
              <w:t>,</w:t>
            </w:r>
            <w:r w:rsidRPr="00027AFE">
              <w:rPr>
                <w:rFonts w:ascii="Times New Roman" w:hAnsi="Times New Roman"/>
                <w:sz w:val="24"/>
                <w:szCs w:val="24"/>
              </w:rPr>
              <w:t xml:space="preserve"> 5</w:t>
            </w:r>
            <w:r>
              <w:rPr>
                <w:rFonts w:ascii="Times New Roman" w:hAnsi="Times New Roman"/>
                <w:sz w:val="24"/>
                <w:szCs w:val="24"/>
              </w:rPr>
              <w:t xml:space="preserve"> </w:t>
            </w:r>
            <w:r w:rsidRPr="00027AFE">
              <w:rPr>
                <w:rFonts w:ascii="Times New Roman" w:hAnsi="Times New Roman"/>
                <w:sz w:val="24"/>
                <w:szCs w:val="24"/>
              </w:rPr>
              <w:t>тематически</w:t>
            </w:r>
            <w:r>
              <w:rPr>
                <w:rFonts w:ascii="Times New Roman" w:hAnsi="Times New Roman"/>
                <w:sz w:val="24"/>
                <w:szCs w:val="24"/>
              </w:rPr>
              <w:t>х</w:t>
            </w:r>
            <w:r w:rsidRPr="00027AFE">
              <w:rPr>
                <w:rFonts w:ascii="Times New Roman" w:hAnsi="Times New Roman"/>
                <w:sz w:val="24"/>
                <w:szCs w:val="24"/>
              </w:rPr>
              <w:t xml:space="preserve"> групповы</w:t>
            </w:r>
            <w:r>
              <w:rPr>
                <w:rFonts w:ascii="Times New Roman" w:hAnsi="Times New Roman"/>
                <w:sz w:val="24"/>
                <w:szCs w:val="24"/>
              </w:rPr>
              <w:t>х</w:t>
            </w:r>
            <w:r w:rsidRPr="00027AFE">
              <w:rPr>
                <w:rFonts w:ascii="Times New Roman" w:hAnsi="Times New Roman"/>
                <w:sz w:val="24"/>
                <w:szCs w:val="24"/>
              </w:rPr>
              <w:t xml:space="preserve"> заняти</w:t>
            </w:r>
            <w:r w:rsidR="00825AD4">
              <w:rPr>
                <w:rFonts w:ascii="Times New Roman" w:hAnsi="Times New Roman"/>
                <w:sz w:val="24"/>
                <w:szCs w:val="24"/>
              </w:rPr>
              <w:t>й,</w:t>
            </w:r>
            <w:r w:rsidRPr="00027AFE">
              <w:rPr>
                <w:rFonts w:ascii="Times New Roman" w:hAnsi="Times New Roman"/>
                <w:sz w:val="24"/>
                <w:szCs w:val="24"/>
              </w:rPr>
              <w:t xml:space="preserve"> 4</w:t>
            </w:r>
            <w:r>
              <w:rPr>
                <w:rFonts w:ascii="Times New Roman" w:hAnsi="Times New Roman"/>
                <w:sz w:val="24"/>
                <w:szCs w:val="24"/>
              </w:rPr>
              <w:t xml:space="preserve"> </w:t>
            </w:r>
            <w:r w:rsidRPr="00027AFE">
              <w:rPr>
                <w:rFonts w:ascii="Times New Roman" w:hAnsi="Times New Roman"/>
                <w:sz w:val="24"/>
                <w:szCs w:val="24"/>
              </w:rPr>
              <w:t>тре</w:t>
            </w:r>
            <w:r>
              <w:rPr>
                <w:rFonts w:ascii="Times New Roman" w:hAnsi="Times New Roman"/>
                <w:sz w:val="24"/>
                <w:szCs w:val="24"/>
              </w:rPr>
              <w:t>нин</w:t>
            </w:r>
            <w:r w:rsidR="006B35B9">
              <w:rPr>
                <w:rFonts w:ascii="Times New Roman" w:hAnsi="Times New Roman"/>
                <w:sz w:val="24"/>
                <w:szCs w:val="24"/>
              </w:rPr>
              <w:t>га</w:t>
            </w:r>
            <w:r w:rsidR="00825AD4">
              <w:rPr>
                <w:rFonts w:ascii="Times New Roman" w:hAnsi="Times New Roman"/>
                <w:sz w:val="24"/>
                <w:szCs w:val="24"/>
              </w:rPr>
              <w:t>,</w:t>
            </w:r>
            <w:r w:rsidRPr="00027AFE">
              <w:rPr>
                <w:rFonts w:ascii="Times New Roman" w:hAnsi="Times New Roman"/>
                <w:sz w:val="24"/>
                <w:szCs w:val="24"/>
              </w:rPr>
              <w:t xml:space="preserve"> 8</w:t>
            </w:r>
            <w:r>
              <w:rPr>
                <w:rFonts w:ascii="Times New Roman" w:hAnsi="Times New Roman"/>
                <w:sz w:val="24"/>
                <w:szCs w:val="24"/>
              </w:rPr>
              <w:t xml:space="preserve"> </w:t>
            </w:r>
            <w:r w:rsidRPr="00027AFE">
              <w:rPr>
                <w:rFonts w:ascii="Times New Roman" w:hAnsi="Times New Roman"/>
                <w:sz w:val="24"/>
                <w:szCs w:val="24"/>
              </w:rPr>
              <w:t>образова</w:t>
            </w:r>
            <w:r>
              <w:rPr>
                <w:rFonts w:ascii="Times New Roman" w:hAnsi="Times New Roman"/>
                <w:sz w:val="24"/>
                <w:szCs w:val="24"/>
              </w:rPr>
              <w:t>тельных лекций</w:t>
            </w:r>
            <w:r w:rsidR="00825AD4">
              <w:rPr>
                <w:rFonts w:ascii="Times New Roman" w:hAnsi="Times New Roman"/>
                <w:sz w:val="24"/>
                <w:szCs w:val="24"/>
              </w:rPr>
              <w:t>,</w:t>
            </w:r>
            <w:r w:rsidRPr="00027AFE">
              <w:rPr>
                <w:rFonts w:ascii="Times New Roman" w:hAnsi="Times New Roman"/>
                <w:sz w:val="24"/>
                <w:szCs w:val="24"/>
              </w:rPr>
              <w:t xml:space="preserve"> 10</w:t>
            </w:r>
            <w:r>
              <w:rPr>
                <w:rFonts w:ascii="Times New Roman" w:hAnsi="Times New Roman"/>
                <w:sz w:val="24"/>
                <w:szCs w:val="24"/>
              </w:rPr>
              <w:t xml:space="preserve"> </w:t>
            </w:r>
            <w:r w:rsidRPr="00027AFE">
              <w:rPr>
                <w:rFonts w:ascii="Times New Roman" w:hAnsi="Times New Roman"/>
                <w:sz w:val="24"/>
                <w:szCs w:val="24"/>
              </w:rPr>
              <w:t>базовы</w:t>
            </w:r>
            <w:r>
              <w:rPr>
                <w:rFonts w:ascii="Times New Roman" w:hAnsi="Times New Roman"/>
                <w:sz w:val="24"/>
                <w:szCs w:val="24"/>
              </w:rPr>
              <w:t>х</w:t>
            </w:r>
            <w:r w:rsidRPr="00027AFE">
              <w:rPr>
                <w:rFonts w:ascii="Times New Roman" w:hAnsi="Times New Roman"/>
                <w:sz w:val="24"/>
                <w:szCs w:val="24"/>
              </w:rPr>
              <w:t xml:space="preserve"> и индивидуальны</w:t>
            </w:r>
            <w:r>
              <w:rPr>
                <w:rFonts w:ascii="Times New Roman" w:hAnsi="Times New Roman"/>
                <w:sz w:val="24"/>
                <w:szCs w:val="24"/>
              </w:rPr>
              <w:t>х</w:t>
            </w:r>
            <w:r w:rsidRPr="00027AFE">
              <w:rPr>
                <w:rFonts w:ascii="Times New Roman" w:hAnsi="Times New Roman"/>
                <w:sz w:val="24"/>
                <w:szCs w:val="24"/>
              </w:rPr>
              <w:t xml:space="preserve"> письменны</w:t>
            </w:r>
            <w:r>
              <w:rPr>
                <w:rFonts w:ascii="Times New Roman" w:hAnsi="Times New Roman"/>
                <w:sz w:val="24"/>
                <w:szCs w:val="24"/>
              </w:rPr>
              <w:t>х</w:t>
            </w:r>
            <w:r w:rsidRPr="00027AFE">
              <w:rPr>
                <w:rFonts w:ascii="Times New Roman" w:hAnsi="Times New Roman"/>
                <w:sz w:val="24"/>
                <w:szCs w:val="24"/>
              </w:rPr>
              <w:t xml:space="preserve"> задани</w:t>
            </w:r>
            <w:r>
              <w:rPr>
                <w:rFonts w:ascii="Times New Roman" w:hAnsi="Times New Roman"/>
                <w:sz w:val="24"/>
                <w:szCs w:val="24"/>
              </w:rPr>
              <w:t>й</w:t>
            </w:r>
            <w:r w:rsidRPr="00027AFE">
              <w:rPr>
                <w:rFonts w:ascii="Times New Roman" w:hAnsi="Times New Roman"/>
                <w:sz w:val="24"/>
                <w:szCs w:val="24"/>
              </w:rPr>
              <w:t xml:space="preserve">. </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 xml:space="preserve">Гражданам, прошедшим социальную реабилитацию и ресоциализацию, выдается соответствующая справка о </w:t>
            </w:r>
            <w:r>
              <w:rPr>
                <w:rFonts w:ascii="Times New Roman" w:hAnsi="Times New Roman"/>
                <w:sz w:val="24"/>
                <w:szCs w:val="24"/>
              </w:rPr>
              <w:t xml:space="preserve">прохождении </w:t>
            </w:r>
            <w:r w:rsidRPr="00027AFE">
              <w:rPr>
                <w:rFonts w:ascii="Times New Roman" w:hAnsi="Times New Roman"/>
                <w:sz w:val="24"/>
                <w:szCs w:val="24"/>
              </w:rPr>
              <w:t xml:space="preserve"> программ</w:t>
            </w:r>
            <w:r>
              <w:rPr>
                <w:rFonts w:ascii="Times New Roman" w:hAnsi="Times New Roman"/>
                <w:sz w:val="24"/>
                <w:szCs w:val="24"/>
              </w:rPr>
              <w:t>ы</w:t>
            </w:r>
            <w:r w:rsidRPr="00027AFE">
              <w:rPr>
                <w:rFonts w:ascii="Times New Roman" w:hAnsi="Times New Roman"/>
                <w:sz w:val="24"/>
                <w:szCs w:val="24"/>
              </w:rPr>
              <w:t xml:space="preserve">. </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Из анализа следует, что большую часть реабилитантов составляют мужчины – 15 человек. За 9 месяцев направлена на социальную реабилитацию только 1 женщина – реабилитант АНО «Кузел».</w:t>
            </w:r>
          </w:p>
        </w:tc>
      </w:tr>
      <w:tr w:rsidR="002F3E8F" w:rsidRPr="00027AFE" w:rsidTr="00CA3CC6">
        <w:trPr>
          <w:jc w:val="center"/>
        </w:trPr>
        <w:tc>
          <w:tcPr>
            <w:tcW w:w="4414" w:type="dxa"/>
          </w:tcPr>
          <w:p w:rsidR="002F3E8F" w:rsidRPr="00027AFE" w:rsidRDefault="002F3E8F" w:rsidP="00027AFE">
            <w:pPr>
              <w:spacing w:after="0" w:line="240" w:lineRule="auto"/>
              <w:rPr>
                <w:rFonts w:ascii="Times New Roman" w:hAnsi="Times New Roman"/>
                <w:sz w:val="24"/>
                <w:szCs w:val="24"/>
              </w:rPr>
            </w:pPr>
          </w:p>
        </w:tc>
        <w:tc>
          <w:tcPr>
            <w:tcW w:w="4236" w:type="dxa"/>
          </w:tcPr>
          <w:p w:rsidR="002F3E8F" w:rsidRPr="00027AFE" w:rsidRDefault="002F3E8F" w:rsidP="00027AFE">
            <w:pPr>
              <w:spacing w:after="0" w:line="240" w:lineRule="auto"/>
              <w:rPr>
                <w:rFonts w:ascii="Times New Roman" w:hAnsi="Times New Roman"/>
                <w:sz w:val="24"/>
                <w:szCs w:val="24"/>
              </w:rPr>
            </w:pPr>
          </w:p>
        </w:tc>
        <w:tc>
          <w:tcPr>
            <w:tcW w:w="7385" w:type="dxa"/>
            <w:vMerge/>
          </w:tcPr>
          <w:p w:rsidR="002F3E8F" w:rsidRDefault="002F3E8F" w:rsidP="002F3E8F">
            <w:pPr>
              <w:spacing w:after="0" w:line="240" w:lineRule="auto"/>
              <w:jc w:val="both"/>
              <w:rPr>
                <w:rFonts w:ascii="Times New Roman" w:hAnsi="Times New Roman"/>
                <w:sz w:val="24"/>
                <w:szCs w:val="24"/>
              </w:rPr>
            </w:pPr>
          </w:p>
        </w:tc>
      </w:tr>
    </w:tbl>
    <w:p w:rsidR="002F3E8F" w:rsidRDefault="002F3E8F"/>
    <w:tbl>
      <w:tblPr>
        <w:tblStyle w:val="a8"/>
        <w:tblW w:w="16018" w:type="dxa"/>
        <w:tblInd w:w="-34" w:type="dxa"/>
        <w:tblLook w:val="04A0"/>
      </w:tblPr>
      <w:tblGrid>
        <w:gridCol w:w="4513"/>
        <w:gridCol w:w="4236"/>
        <w:gridCol w:w="7269"/>
      </w:tblGrid>
      <w:tr w:rsidR="002F3E8F" w:rsidTr="002F3E8F">
        <w:tc>
          <w:tcPr>
            <w:tcW w:w="4513" w:type="dxa"/>
          </w:tcPr>
          <w:p w:rsidR="002F3E8F" w:rsidRPr="00027AFE" w:rsidRDefault="002F3E8F" w:rsidP="00D23023">
            <w:pPr>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мероприятия</w:t>
            </w:r>
          </w:p>
        </w:tc>
        <w:tc>
          <w:tcPr>
            <w:tcW w:w="4236" w:type="dxa"/>
          </w:tcPr>
          <w:p w:rsidR="002F3E8F" w:rsidRPr="00027AFE" w:rsidRDefault="002F3E8F" w:rsidP="00D23023">
            <w:pPr>
              <w:spacing w:after="0" w:line="240" w:lineRule="auto"/>
              <w:jc w:val="center"/>
              <w:rPr>
                <w:rFonts w:ascii="Times New Roman" w:hAnsi="Times New Roman"/>
                <w:sz w:val="24"/>
                <w:szCs w:val="24"/>
              </w:rPr>
            </w:pPr>
            <w:r>
              <w:rPr>
                <w:rFonts w:ascii="Times New Roman" w:hAnsi="Times New Roman"/>
                <w:sz w:val="24"/>
                <w:szCs w:val="24"/>
              </w:rPr>
              <w:t>Ответственные за исполнение</w:t>
            </w:r>
          </w:p>
        </w:tc>
        <w:tc>
          <w:tcPr>
            <w:tcW w:w="7269" w:type="dxa"/>
          </w:tcPr>
          <w:p w:rsidR="002F3E8F" w:rsidRDefault="002F3E8F" w:rsidP="00D23023">
            <w:pPr>
              <w:spacing w:after="0" w:line="240" w:lineRule="auto"/>
              <w:jc w:val="center"/>
              <w:rPr>
                <w:rFonts w:ascii="Times New Roman" w:hAnsi="Times New Roman"/>
                <w:sz w:val="24"/>
                <w:szCs w:val="24"/>
              </w:rPr>
            </w:pPr>
            <w:r>
              <w:rPr>
                <w:rFonts w:ascii="Times New Roman" w:hAnsi="Times New Roman"/>
                <w:sz w:val="24"/>
                <w:szCs w:val="24"/>
              </w:rPr>
              <w:t>Результат исполнения за 2019 год</w:t>
            </w:r>
          </w:p>
        </w:tc>
      </w:tr>
      <w:tr w:rsidR="002F3E8F" w:rsidTr="002F3E8F">
        <w:tc>
          <w:tcPr>
            <w:tcW w:w="4513" w:type="dxa"/>
          </w:tcPr>
          <w:p w:rsidR="002F3E8F" w:rsidRDefault="002F3E8F" w:rsidP="00D23023">
            <w:pPr>
              <w:spacing w:after="0" w:line="240" w:lineRule="auto"/>
              <w:jc w:val="center"/>
              <w:rPr>
                <w:rFonts w:ascii="Times New Roman" w:hAnsi="Times New Roman"/>
                <w:sz w:val="24"/>
                <w:szCs w:val="24"/>
              </w:rPr>
            </w:pPr>
          </w:p>
        </w:tc>
        <w:tc>
          <w:tcPr>
            <w:tcW w:w="4236" w:type="dxa"/>
          </w:tcPr>
          <w:p w:rsidR="002F3E8F" w:rsidRDefault="002F3E8F" w:rsidP="00D23023">
            <w:pPr>
              <w:spacing w:after="0" w:line="240" w:lineRule="auto"/>
              <w:jc w:val="center"/>
              <w:rPr>
                <w:rFonts w:ascii="Times New Roman" w:hAnsi="Times New Roman"/>
                <w:sz w:val="24"/>
                <w:szCs w:val="24"/>
              </w:rPr>
            </w:pPr>
          </w:p>
        </w:tc>
        <w:tc>
          <w:tcPr>
            <w:tcW w:w="7269" w:type="dxa"/>
          </w:tcPr>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Возрастной анализ реабилитантов АНО «Дамырак» и АНО «Кузел»:</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с 30 по 35 лет – 4 чел.</w:t>
            </w:r>
            <w:r>
              <w:rPr>
                <w:rFonts w:ascii="Times New Roman" w:hAnsi="Times New Roman"/>
                <w:sz w:val="24"/>
                <w:szCs w:val="24"/>
              </w:rPr>
              <w:t>;</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 xml:space="preserve"> с 36 по 45 лет – 3 чел.</w:t>
            </w:r>
            <w:r>
              <w:rPr>
                <w:rFonts w:ascii="Times New Roman" w:hAnsi="Times New Roman"/>
                <w:sz w:val="24"/>
                <w:szCs w:val="24"/>
              </w:rPr>
              <w:t>;</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 xml:space="preserve"> с 46 по 55 лет –  2 чел.</w:t>
            </w:r>
            <w:r>
              <w:rPr>
                <w:rFonts w:ascii="Times New Roman" w:hAnsi="Times New Roman"/>
                <w:sz w:val="24"/>
                <w:szCs w:val="24"/>
              </w:rPr>
              <w:t>;</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 xml:space="preserve">  старше 56 лет – 1 чел</w:t>
            </w:r>
            <w:r>
              <w:rPr>
                <w:rFonts w:ascii="Times New Roman" w:hAnsi="Times New Roman"/>
                <w:sz w:val="24"/>
                <w:szCs w:val="24"/>
              </w:rPr>
              <w:t>.</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Территориальная принадлежность реабилитантов АНО «Дамырак» и АНО «Кузел»:</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г</w:t>
            </w:r>
            <w:r>
              <w:rPr>
                <w:rFonts w:ascii="Times New Roman" w:hAnsi="Times New Roman"/>
                <w:sz w:val="24"/>
                <w:szCs w:val="24"/>
              </w:rPr>
              <w:t>.</w:t>
            </w:r>
            <w:r w:rsidRPr="00027AFE">
              <w:rPr>
                <w:rFonts w:ascii="Times New Roman" w:hAnsi="Times New Roman"/>
                <w:sz w:val="24"/>
                <w:szCs w:val="24"/>
              </w:rPr>
              <w:t xml:space="preserve"> Кызыл</w:t>
            </w:r>
            <w:r>
              <w:rPr>
                <w:rFonts w:ascii="Times New Roman" w:hAnsi="Times New Roman"/>
                <w:sz w:val="24"/>
                <w:szCs w:val="24"/>
              </w:rPr>
              <w:t xml:space="preserve"> – </w:t>
            </w:r>
            <w:r w:rsidRPr="00027AFE">
              <w:rPr>
                <w:rFonts w:ascii="Times New Roman" w:hAnsi="Times New Roman"/>
                <w:sz w:val="24"/>
                <w:szCs w:val="24"/>
              </w:rPr>
              <w:t>2</w:t>
            </w:r>
            <w:r>
              <w:rPr>
                <w:rFonts w:ascii="Times New Roman" w:hAnsi="Times New Roman"/>
                <w:sz w:val="24"/>
                <w:szCs w:val="24"/>
              </w:rPr>
              <w:t xml:space="preserve"> </w:t>
            </w:r>
            <w:r w:rsidRPr="00027AFE">
              <w:rPr>
                <w:rFonts w:ascii="Times New Roman" w:hAnsi="Times New Roman"/>
                <w:sz w:val="24"/>
                <w:szCs w:val="24"/>
              </w:rPr>
              <w:t>чел.;</w:t>
            </w:r>
          </w:p>
          <w:p w:rsidR="002F3E8F" w:rsidRPr="00027AFE" w:rsidRDefault="002F3E8F" w:rsidP="002F3E8F">
            <w:pPr>
              <w:spacing w:after="0" w:line="240" w:lineRule="auto"/>
              <w:jc w:val="both"/>
              <w:rPr>
                <w:rFonts w:ascii="Times New Roman" w:hAnsi="Times New Roman"/>
                <w:sz w:val="24"/>
                <w:szCs w:val="24"/>
              </w:rPr>
            </w:pPr>
            <w:r>
              <w:rPr>
                <w:rFonts w:ascii="Times New Roman" w:hAnsi="Times New Roman"/>
                <w:sz w:val="24"/>
                <w:szCs w:val="24"/>
              </w:rPr>
              <w:t>к</w:t>
            </w:r>
            <w:r w:rsidRPr="00027AFE">
              <w:rPr>
                <w:rFonts w:ascii="Times New Roman" w:hAnsi="Times New Roman"/>
                <w:sz w:val="24"/>
                <w:szCs w:val="24"/>
              </w:rPr>
              <w:t>ожууны</w:t>
            </w:r>
            <w:r>
              <w:rPr>
                <w:rFonts w:ascii="Times New Roman" w:hAnsi="Times New Roman"/>
                <w:sz w:val="24"/>
                <w:szCs w:val="24"/>
              </w:rPr>
              <w:t xml:space="preserve"> –</w:t>
            </w:r>
            <w:r w:rsidRPr="00027AFE">
              <w:rPr>
                <w:rFonts w:ascii="Times New Roman" w:hAnsi="Times New Roman"/>
                <w:sz w:val="24"/>
                <w:szCs w:val="24"/>
              </w:rPr>
              <w:t xml:space="preserve"> 8</w:t>
            </w:r>
            <w:r>
              <w:rPr>
                <w:rFonts w:ascii="Times New Roman" w:hAnsi="Times New Roman"/>
                <w:sz w:val="24"/>
                <w:szCs w:val="24"/>
              </w:rPr>
              <w:t xml:space="preserve"> </w:t>
            </w:r>
            <w:r w:rsidRPr="00027AFE">
              <w:rPr>
                <w:rFonts w:ascii="Times New Roman" w:hAnsi="Times New Roman"/>
                <w:sz w:val="24"/>
                <w:szCs w:val="24"/>
              </w:rPr>
              <w:t>чел.:</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 Кызылский</w:t>
            </w:r>
            <w:r>
              <w:rPr>
                <w:rFonts w:ascii="Times New Roman" w:hAnsi="Times New Roman"/>
                <w:sz w:val="24"/>
                <w:szCs w:val="24"/>
              </w:rPr>
              <w:t xml:space="preserve"> </w:t>
            </w:r>
            <w:r w:rsidRPr="00027AFE">
              <w:rPr>
                <w:rFonts w:ascii="Times New Roman" w:hAnsi="Times New Roman"/>
                <w:sz w:val="24"/>
                <w:szCs w:val="24"/>
              </w:rPr>
              <w:t>кожуун – 3 чел.;</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 Танд</w:t>
            </w:r>
            <w:r>
              <w:rPr>
                <w:rFonts w:ascii="Times New Roman" w:hAnsi="Times New Roman"/>
                <w:sz w:val="24"/>
                <w:szCs w:val="24"/>
              </w:rPr>
              <w:t>и</w:t>
            </w:r>
            <w:r w:rsidRPr="00027AFE">
              <w:rPr>
                <w:rFonts w:ascii="Times New Roman" w:hAnsi="Times New Roman"/>
                <w:sz w:val="24"/>
                <w:szCs w:val="24"/>
              </w:rPr>
              <w:t>нский</w:t>
            </w:r>
            <w:r>
              <w:rPr>
                <w:rFonts w:ascii="Times New Roman" w:hAnsi="Times New Roman"/>
                <w:sz w:val="24"/>
                <w:szCs w:val="24"/>
              </w:rPr>
              <w:t xml:space="preserve"> </w:t>
            </w:r>
            <w:r w:rsidRPr="00027AFE">
              <w:rPr>
                <w:rFonts w:ascii="Times New Roman" w:hAnsi="Times New Roman"/>
                <w:sz w:val="24"/>
                <w:szCs w:val="24"/>
              </w:rPr>
              <w:t>кожуун – 4 чел.;</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 Чеди-хольский</w:t>
            </w:r>
            <w:r>
              <w:rPr>
                <w:rFonts w:ascii="Times New Roman" w:hAnsi="Times New Roman"/>
                <w:sz w:val="24"/>
                <w:szCs w:val="24"/>
              </w:rPr>
              <w:t xml:space="preserve"> </w:t>
            </w:r>
            <w:r w:rsidRPr="00027AFE">
              <w:rPr>
                <w:rFonts w:ascii="Times New Roman" w:hAnsi="Times New Roman"/>
                <w:sz w:val="24"/>
                <w:szCs w:val="24"/>
              </w:rPr>
              <w:t>кожуун – 1 чел.</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На основании Соглашения об основах взаимодействия по социальной реабилитации и ресоциализации лиц, потребляющих наркотические средства и психотропные вещес</w:t>
            </w:r>
            <w:r>
              <w:rPr>
                <w:rFonts w:ascii="Times New Roman" w:hAnsi="Times New Roman"/>
                <w:sz w:val="24"/>
                <w:szCs w:val="24"/>
              </w:rPr>
              <w:t>тва в немедицинских целях от 14 апреля 2</w:t>
            </w:r>
            <w:r w:rsidRPr="00027AFE">
              <w:rPr>
                <w:rFonts w:ascii="Times New Roman" w:hAnsi="Times New Roman"/>
                <w:sz w:val="24"/>
                <w:szCs w:val="24"/>
              </w:rPr>
              <w:t xml:space="preserve">017 г. от АНО «Дамырак» направлены запросы в ФКУ «Уголовно-исполнительная инспекция  Управления Федеральной службы исполнения наказаний по Республике Тыва» и в ГБУЗ Республики Тыва </w:t>
            </w:r>
            <w:r>
              <w:rPr>
                <w:rFonts w:ascii="Times New Roman" w:hAnsi="Times New Roman"/>
                <w:sz w:val="24"/>
                <w:szCs w:val="24"/>
              </w:rPr>
              <w:t>«</w:t>
            </w:r>
            <w:r w:rsidRPr="00027AFE">
              <w:rPr>
                <w:rFonts w:ascii="Times New Roman" w:hAnsi="Times New Roman"/>
                <w:sz w:val="24"/>
                <w:szCs w:val="24"/>
              </w:rPr>
              <w:t>Республиканский наркологический диспансер</w:t>
            </w:r>
            <w:r>
              <w:rPr>
                <w:rFonts w:ascii="Times New Roman" w:hAnsi="Times New Roman"/>
                <w:sz w:val="24"/>
                <w:szCs w:val="24"/>
              </w:rPr>
              <w:t>»</w:t>
            </w:r>
            <w:r w:rsidRPr="00027AFE">
              <w:rPr>
                <w:rFonts w:ascii="Times New Roman" w:hAnsi="Times New Roman"/>
                <w:sz w:val="24"/>
                <w:szCs w:val="24"/>
              </w:rPr>
              <w:t xml:space="preserve"> о предоставлении  информации о лицах, подлежащих социальной реабилитации и ресоцилизации.             </w:t>
            </w:r>
          </w:p>
          <w:p w:rsidR="002F3E8F" w:rsidRPr="00027AFE" w:rsidRDefault="002F3E8F" w:rsidP="002F3E8F">
            <w:pPr>
              <w:spacing w:after="0" w:line="240" w:lineRule="auto"/>
              <w:jc w:val="both"/>
              <w:rPr>
                <w:rFonts w:ascii="Times New Roman" w:hAnsi="Times New Roman"/>
                <w:sz w:val="24"/>
                <w:szCs w:val="24"/>
              </w:rPr>
            </w:pPr>
            <w:r w:rsidRPr="00027AFE">
              <w:rPr>
                <w:rFonts w:ascii="Times New Roman" w:hAnsi="Times New Roman"/>
                <w:sz w:val="24"/>
                <w:szCs w:val="24"/>
              </w:rPr>
              <w:t>Из ФКУ УИИ УФСИН России по Республике Тыва не поступали списки лиц для организации патронажа с целью проведения мотивационной работы лиц, подлежащих социальной реабилитации и ресоцилизаци согласно постановлению суда.</w:t>
            </w:r>
          </w:p>
          <w:p w:rsidR="006B35B9" w:rsidRDefault="002F3E8F" w:rsidP="006B35B9">
            <w:pPr>
              <w:spacing w:after="0" w:line="240" w:lineRule="auto"/>
              <w:jc w:val="both"/>
              <w:rPr>
                <w:rFonts w:ascii="Times New Roman" w:hAnsi="Times New Roman"/>
                <w:sz w:val="24"/>
                <w:szCs w:val="24"/>
              </w:rPr>
            </w:pPr>
            <w:r w:rsidRPr="00027AFE">
              <w:rPr>
                <w:rFonts w:ascii="Times New Roman" w:hAnsi="Times New Roman"/>
                <w:sz w:val="24"/>
                <w:szCs w:val="24"/>
              </w:rPr>
              <w:t>В отделении медицинской реабилитации (15 коек), которое находится в с. Элегест,</w:t>
            </w:r>
            <w:r>
              <w:rPr>
                <w:rFonts w:ascii="Times New Roman" w:hAnsi="Times New Roman"/>
                <w:sz w:val="24"/>
                <w:szCs w:val="24"/>
              </w:rPr>
              <w:t xml:space="preserve"> </w:t>
            </w:r>
            <w:r w:rsidRPr="00027AFE">
              <w:rPr>
                <w:rFonts w:ascii="Times New Roman" w:hAnsi="Times New Roman"/>
                <w:sz w:val="24"/>
                <w:szCs w:val="24"/>
              </w:rPr>
              <w:t>всего прошли программу медицинской реабилитации39 пациентов (27 жен</w:t>
            </w:r>
            <w:r>
              <w:rPr>
                <w:rFonts w:ascii="Times New Roman" w:hAnsi="Times New Roman"/>
                <w:sz w:val="24"/>
                <w:szCs w:val="24"/>
              </w:rPr>
              <w:t>.</w:t>
            </w:r>
            <w:r w:rsidRPr="00027AFE">
              <w:rPr>
                <w:rFonts w:ascii="Times New Roman" w:hAnsi="Times New Roman"/>
                <w:sz w:val="24"/>
                <w:szCs w:val="24"/>
              </w:rPr>
              <w:t xml:space="preserve">), против </w:t>
            </w:r>
            <w:r w:rsidR="006B35B9">
              <w:rPr>
                <w:rFonts w:ascii="Times New Roman" w:hAnsi="Times New Roman"/>
                <w:sz w:val="24"/>
                <w:szCs w:val="24"/>
              </w:rPr>
              <w:t>–</w:t>
            </w:r>
            <w:r w:rsidRPr="00027AFE">
              <w:rPr>
                <w:rFonts w:ascii="Times New Roman" w:hAnsi="Times New Roman"/>
                <w:sz w:val="24"/>
                <w:szCs w:val="24"/>
              </w:rPr>
              <w:t xml:space="preserve"> 4</w:t>
            </w:r>
            <w:r w:rsidR="006B35B9">
              <w:rPr>
                <w:rFonts w:ascii="Times New Roman" w:hAnsi="Times New Roman"/>
                <w:sz w:val="24"/>
                <w:szCs w:val="24"/>
              </w:rPr>
              <w:t>7/</w:t>
            </w:r>
            <w:r w:rsidRPr="00027AFE">
              <w:rPr>
                <w:rFonts w:ascii="Times New Roman" w:hAnsi="Times New Roman"/>
                <w:sz w:val="24"/>
                <w:szCs w:val="24"/>
              </w:rPr>
              <w:t>32</w:t>
            </w:r>
            <w:r>
              <w:rPr>
                <w:rFonts w:ascii="Times New Roman" w:hAnsi="Times New Roman"/>
                <w:sz w:val="24"/>
                <w:szCs w:val="24"/>
              </w:rPr>
              <w:t xml:space="preserve"> </w:t>
            </w:r>
            <w:r w:rsidRPr="00027AFE">
              <w:rPr>
                <w:rFonts w:ascii="Times New Roman" w:hAnsi="Times New Roman"/>
                <w:sz w:val="24"/>
                <w:szCs w:val="24"/>
              </w:rPr>
              <w:t xml:space="preserve">жен. Из них потребителей наркотиков </w:t>
            </w:r>
            <w:r>
              <w:rPr>
                <w:rFonts w:ascii="Times New Roman" w:hAnsi="Times New Roman"/>
                <w:sz w:val="24"/>
                <w:szCs w:val="24"/>
              </w:rPr>
              <w:t>–</w:t>
            </w:r>
            <w:r w:rsidRPr="00027AFE">
              <w:rPr>
                <w:rFonts w:ascii="Times New Roman" w:hAnsi="Times New Roman"/>
                <w:sz w:val="24"/>
                <w:szCs w:val="24"/>
              </w:rPr>
              <w:t xml:space="preserve"> 8</w:t>
            </w:r>
            <w:r>
              <w:rPr>
                <w:rFonts w:ascii="Times New Roman" w:hAnsi="Times New Roman"/>
                <w:sz w:val="24"/>
                <w:szCs w:val="24"/>
              </w:rPr>
              <w:t xml:space="preserve"> </w:t>
            </w:r>
            <w:r w:rsidRPr="00027AFE">
              <w:rPr>
                <w:rFonts w:ascii="Times New Roman" w:hAnsi="Times New Roman"/>
                <w:sz w:val="24"/>
                <w:szCs w:val="24"/>
              </w:rPr>
              <w:t>чел. (АППГ</w:t>
            </w:r>
            <w:r>
              <w:rPr>
                <w:rFonts w:ascii="Times New Roman" w:hAnsi="Times New Roman"/>
                <w:sz w:val="24"/>
                <w:szCs w:val="24"/>
              </w:rPr>
              <w:t xml:space="preserve"> – </w:t>
            </w:r>
            <w:r w:rsidRPr="00027AFE">
              <w:rPr>
                <w:rFonts w:ascii="Times New Roman" w:hAnsi="Times New Roman"/>
                <w:sz w:val="24"/>
                <w:szCs w:val="24"/>
              </w:rPr>
              <w:t>11). По направлению КДН и ЗП – 25 человек, из них 1 мужчина (АППГ</w:t>
            </w:r>
            <w:r>
              <w:rPr>
                <w:rFonts w:ascii="Times New Roman" w:hAnsi="Times New Roman"/>
                <w:sz w:val="24"/>
                <w:szCs w:val="24"/>
              </w:rPr>
              <w:t xml:space="preserve"> – </w:t>
            </w:r>
            <w:r w:rsidRPr="00027AFE">
              <w:rPr>
                <w:rFonts w:ascii="Times New Roman" w:hAnsi="Times New Roman"/>
                <w:sz w:val="24"/>
                <w:szCs w:val="24"/>
              </w:rPr>
              <w:t xml:space="preserve">26), в том числе </w:t>
            </w:r>
            <w:r>
              <w:rPr>
                <w:rFonts w:ascii="Times New Roman" w:hAnsi="Times New Roman"/>
                <w:sz w:val="24"/>
                <w:szCs w:val="24"/>
              </w:rPr>
              <w:t xml:space="preserve">в </w:t>
            </w:r>
            <w:r w:rsidRPr="00027AFE">
              <w:rPr>
                <w:rFonts w:ascii="Times New Roman" w:hAnsi="Times New Roman"/>
                <w:sz w:val="24"/>
                <w:szCs w:val="24"/>
              </w:rPr>
              <w:t>Барун</w:t>
            </w:r>
            <w:r w:rsidR="006B35B9">
              <w:rPr>
                <w:rFonts w:ascii="Times New Roman" w:hAnsi="Times New Roman"/>
                <w:sz w:val="24"/>
                <w:szCs w:val="24"/>
              </w:rPr>
              <w:t>-</w:t>
            </w:r>
          </w:p>
        </w:tc>
      </w:tr>
    </w:tbl>
    <w:p w:rsidR="002F3E8F" w:rsidRDefault="002F3E8F"/>
    <w:p w:rsidR="002F3E8F" w:rsidRDefault="002F3E8F" w:rsidP="006B35B9">
      <w:pPr>
        <w:spacing w:after="0" w:line="240" w:lineRule="auto"/>
      </w:pPr>
    </w:p>
    <w:tbl>
      <w:tblPr>
        <w:tblStyle w:val="a8"/>
        <w:tblW w:w="16018" w:type="dxa"/>
        <w:tblInd w:w="-34" w:type="dxa"/>
        <w:tblLook w:val="04A0"/>
      </w:tblPr>
      <w:tblGrid>
        <w:gridCol w:w="4537"/>
        <w:gridCol w:w="4110"/>
        <w:gridCol w:w="7371"/>
      </w:tblGrid>
      <w:tr w:rsidR="002F3E8F" w:rsidTr="006B35B9">
        <w:tc>
          <w:tcPr>
            <w:tcW w:w="4537" w:type="dxa"/>
          </w:tcPr>
          <w:p w:rsidR="002F3E8F" w:rsidRPr="00027AFE" w:rsidRDefault="002F3E8F" w:rsidP="00D23023">
            <w:pPr>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мероприятия</w:t>
            </w:r>
          </w:p>
        </w:tc>
        <w:tc>
          <w:tcPr>
            <w:tcW w:w="4110" w:type="dxa"/>
          </w:tcPr>
          <w:p w:rsidR="002F3E8F" w:rsidRPr="00027AFE" w:rsidRDefault="002F3E8F" w:rsidP="00D23023">
            <w:pPr>
              <w:spacing w:after="0" w:line="240" w:lineRule="auto"/>
              <w:jc w:val="center"/>
              <w:rPr>
                <w:rFonts w:ascii="Times New Roman" w:hAnsi="Times New Roman"/>
                <w:sz w:val="24"/>
                <w:szCs w:val="24"/>
              </w:rPr>
            </w:pPr>
            <w:r>
              <w:rPr>
                <w:rFonts w:ascii="Times New Roman" w:hAnsi="Times New Roman"/>
                <w:sz w:val="24"/>
                <w:szCs w:val="24"/>
              </w:rPr>
              <w:t>Ответственные за исполнение</w:t>
            </w:r>
          </w:p>
        </w:tc>
        <w:tc>
          <w:tcPr>
            <w:tcW w:w="7371" w:type="dxa"/>
          </w:tcPr>
          <w:p w:rsidR="002F3E8F" w:rsidRDefault="002F3E8F" w:rsidP="00D23023">
            <w:pPr>
              <w:spacing w:after="0" w:line="240" w:lineRule="auto"/>
              <w:jc w:val="center"/>
              <w:rPr>
                <w:rFonts w:ascii="Times New Roman" w:hAnsi="Times New Roman"/>
                <w:sz w:val="24"/>
                <w:szCs w:val="24"/>
              </w:rPr>
            </w:pPr>
            <w:r>
              <w:rPr>
                <w:rFonts w:ascii="Times New Roman" w:hAnsi="Times New Roman"/>
                <w:sz w:val="24"/>
                <w:szCs w:val="24"/>
              </w:rPr>
              <w:t>Результат исполнения за 2019 год</w:t>
            </w:r>
          </w:p>
        </w:tc>
      </w:tr>
      <w:tr w:rsidR="00D23023" w:rsidTr="006B35B9">
        <w:tc>
          <w:tcPr>
            <w:tcW w:w="4537" w:type="dxa"/>
          </w:tcPr>
          <w:p w:rsidR="00D23023" w:rsidRDefault="00D23023" w:rsidP="00D23023">
            <w:pPr>
              <w:spacing w:after="0" w:line="240" w:lineRule="auto"/>
              <w:jc w:val="center"/>
              <w:rPr>
                <w:rFonts w:ascii="Times New Roman" w:hAnsi="Times New Roman"/>
                <w:sz w:val="24"/>
                <w:szCs w:val="24"/>
              </w:rPr>
            </w:pPr>
          </w:p>
        </w:tc>
        <w:tc>
          <w:tcPr>
            <w:tcW w:w="4110" w:type="dxa"/>
          </w:tcPr>
          <w:p w:rsidR="00D23023" w:rsidRDefault="00D23023" w:rsidP="00D23023">
            <w:pPr>
              <w:spacing w:after="0" w:line="240" w:lineRule="auto"/>
              <w:jc w:val="center"/>
              <w:rPr>
                <w:rFonts w:ascii="Times New Roman" w:hAnsi="Times New Roman"/>
                <w:sz w:val="24"/>
                <w:szCs w:val="24"/>
              </w:rPr>
            </w:pPr>
          </w:p>
        </w:tc>
        <w:tc>
          <w:tcPr>
            <w:tcW w:w="7371" w:type="dxa"/>
          </w:tcPr>
          <w:p w:rsidR="00D23023" w:rsidRPr="00027AFE" w:rsidRDefault="00D23023" w:rsidP="00D23023">
            <w:pPr>
              <w:spacing w:after="0" w:line="240" w:lineRule="auto"/>
              <w:jc w:val="both"/>
              <w:rPr>
                <w:rFonts w:ascii="Times New Roman" w:hAnsi="Times New Roman"/>
                <w:sz w:val="24"/>
                <w:szCs w:val="24"/>
              </w:rPr>
            </w:pPr>
            <w:r w:rsidRPr="00027AFE">
              <w:rPr>
                <w:rFonts w:ascii="Times New Roman" w:hAnsi="Times New Roman"/>
                <w:sz w:val="24"/>
                <w:szCs w:val="24"/>
              </w:rPr>
              <w:t>Хемчикском</w:t>
            </w:r>
            <w:r>
              <w:rPr>
                <w:rFonts w:ascii="Times New Roman" w:hAnsi="Times New Roman"/>
                <w:sz w:val="24"/>
                <w:szCs w:val="24"/>
              </w:rPr>
              <w:t xml:space="preserve"> – </w:t>
            </w:r>
            <w:r w:rsidRPr="00027AFE">
              <w:rPr>
                <w:rFonts w:ascii="Times New Roman" w:hAnsi="Times New Roman"/>
                <w:sz w:val="24"/>
                <w:szCs w:val="24"/>
              </w:rPr>
              <w:t>3, Пий-Хемском</w:t>
            </w:r>
            <w:r>
              <w:rPr>
                <w:rFonts w:ascii="Times New Roman" w:hAnsi="Times New Roman"/>
                <w:sz w:val="24"/>
                <w:szCs w:val="24"/>
              </w:rPr>
              <w:t xml:space="preserve"> – </w:t>
            </w:r>
            <w:r w:rsidRPr="00027AFE">
              <w:rPr>
                <w:rFonts w:ascii="Times New Roman" w:hAnsi="Times New Roman"/>
                <w:sz w:val="24"/>
                <w:szCs w:val="24"/>
              </w:rPr>
              <w:t>1, Кызылск</w:t>
            </w:r>
            <w:r>
              <w:rPr>
                <w:rFonts w:ascii="Times New Roman" w:hAnsi="Times New Roman"/>
                <w:sz w:val="24"/>
                <w:szCs w:val="24"/>
              </w:rPr>
              <w:t>ом</w:t>
            </w:r>
            <w:r w:rsidRPr="00027AFE">
              <w:rPr>
                <w:rFonts w:ascii="Times New Roman" w:hAnsi="Times New Roman"/>
                <w:sz w:val="24"/>
                <w:szCs w:val="24"/>
              </w:rPr>
              <w:t xml:space="preserve"> – 1, Каа-Хемском</w:t>
            </w:r>
            <w:r>
              <w:rPr>
                <w:rFonts w:ascii="Times New Roman" w:hAnsi="Times New Roman"/>
                <w:sz w:val="24"/>
                <w:szCs w:val="24"/>
              </w:rPr>
              <w:t xml:space="preserve"> – </w:t>
            </w:r>
            <w:r w:rsidRPr="00027AFE">
              <w:rPr>
                <w:rFonts w:ascii="Times New Roman" w:hAnsi="Times New Roman"/>
                <w:sz w:val="24"/>
                <w:szCs w:val="24"/>
              </w:rPr>
              <w:t>1, Дзун-Хемчикском</w:t>
            </w:r>
            <w:r>
              <w:rPr>
                <w:rFonts w:ascii="Times New Roman" w:hAnsi="Times New Roman"/>
                <w:sz w:val="24"/>
                <w:szCs w:val="24"/>
              </w:rPr>
              <w:t xml:space="preserve"> – </w:t>
            </w:r>
            <w:r w:rsidRPr="00027AFE">
              <w:rPr>
                <w:rFonts w:ascii="Times New Roman" w:hAnsi="Times New Roman"/>
                <w:sz w:val="24"/>
                <w:szCs w:val="24"/>
              </w:rPr>
              <w:t>1, Чаа-Хольском</w:t>
            </w:r>
            <w:r>
              <w:rPr>
                <w:rFonts w:ascii="Times New Roman" w:hAnsi="Times New Roman"/>
                <w:sz w:val="24"/>
                <w:szCs w:val="24"/>
              </w:rPr>
              <w:t xml:space="preserve"> – </w:t>
            </w:r>
            <w:r w:rsidRPr="00027AFE">
              <w:rPr>
                <w:rFonts w:ascii="Times New Roman" w:hAnsi="Times New Roman"/>
                <w:sz w:val="24"/>
                <w:szCs w:val="24"/>
              </w:rPr>
              <w:t>3, Чеди-Хольск</w:t>
            </w:r>
            <w:r>
              <w:rPr>
                <w:rFonts w:ascii="Times New Roman" w:hAnsi="Times New Roman"/>
                <w:sz w:val="24"/>
                <w:szCs w:val="24"/>
              </w:rPr>
              <w:t xml:space="preserve">ом – </w:t>
            </w:r>
            <w:r w:rsidRPr="00027AFE">
              <w:rPr>
                <w:rFonts w:ascii="Times New Roman" w:hAnsi="Times New Roman"/>
                <w:sz w:val="24"/>
                <w:szCs w:val="24"/>
              </w:rPr>
              <w:t>2</w:t>
            </w:r>
            <w:r>
              <w:rPr>
                <w:rFonts w:ascii="Times New Roman" w:hAnsi="Times New Roman"/>
                <w:sz w:val="24"/>
                <w:szCs w:val="24"/>
              </w:rPr>
              <w:t>,</w:t>
            </w:r>
            <w:r w:rsidRPr="00027AFE">
              <w:rPr>
                <w:rFonts w:ascii="Times New Roman" w:hAnsi="Times New Roman"/>
                <w:sz w:val="24"/>
                <w:szCs w:val="24"/>
              </w:rPr>
              <w:t xml:space="preserve"> Монгун-Тайгинск</w:t>
            </w:r>
            <w:r>
              <w:rPr>
                <w:rFonts w:ascii="Times New Roman" w:hAnsi="Times New Roman"/>
                <w:sz w:val="24"/>
                <w:szCs w:val="24"/>
              </w:rPr>
              <w:t xml:space="preserve">ом – </w:t>
            </w:r>
            <w:r w:rsidRPr="00027AFE">
              <w:rPr>
                <w:rFonts w:ascii="Times New Roman" w:hAnsi="Times New Roman"/>
                <w:sz w:val="24"/>
                <w:szCs w:val="24"/>
              </w:rPr>
              <w:t>1, Тоджинск</w:t>
            </w:r>
            <w:r>
              <w:rPr>
                <w:rFonts w:ascii="Times New Roman" w:hAnsi="Times New Roman"/>
                <w:sz w:val="24"/>
                <w:szCs w:val="24"/>
              </w:rPr>
              <w:t xml:space="preserve">ом – </w:t>
            </w:r>
            <w:r w:rsidRPr="00027AFE">
              <w:rPr>
                <w:rFonts w:ascii="Times New Roman" w:hAnsi="Times New Roman"/>
                <w:sz w:val="24"/>
                <w:szCs w:val="24"/>
              </w:rPr>
              <w:t>1, Улуг-Хемс</w:t>
            </w:r>
            <w:r>
              <w:rPr>
                <w:rFonts w:ascii="Times New Roman" w:hAnsi="Times New Roman"/>
                <w:sz w:val="24"/>
                <w:szCs w:val="24"/>
              </w:rPr>
              <w:t xml:space="preserve">ком – </w:t>
            </w:r>
            <w:r w:rsidRPr="00027AFE">
              <w:rPr>
                <w:rFonts w:ascii="Times New Roman" w:hAnsi="Times New Roman"/>
                <w:sz w:val="24"/>
                <w:szCs w:val="24"/>
              </w:rPr>
              <w:t>1, г.</w:t>
            </w:r>
            <w:r>
              <w:rPr>
                <w:rFonts w:ascii="Times New Roman" w:hAnsi="Times New Roman"/>
                <w:sz w:val="24"/>
                <w:szCs w:val="24"/>
              </w:rPr>
              <w:t xml:space="preserve"> </w:t>
            </w:r>
            <w:r w:rsidRPr="00027AFE">
              <w:rPr>
                <w:rFonts w:ascii="Times New Roman" w:hAnsi="Times New Roman"/>
                <w:sz w:val="24"/>
                <w:szCs w:val="24"/>
              </w:rPr>
              <w:t>Кызыл</w:t>
            </w:r>
            <w:r>
              <w:rPr>
                <w:rFonts w:ascii="Times New Roman" w:hAnsi="Times New Roman"/>
                <w:sz w:val="24"/>
                <w:szCs w:val="24"/>
              </w:rPr>
              <w:t xml:space="preserve">е – </w:t>
            </w:r>
            <w:r w:rsidRPr="00027AFE">
              <w:rPr>
                <w:rFonts w:ascii="Times New Roman" w:hAnsi="Times New Roman"/>
                <w:sz w:val="24"/>
                <w:szCs w:val="24"/>
              </w:rPr>
              <w:t>10/1</w:t>
            </w:r>
            <w:r>
              <w:rPr>
                <w:rFonts w:ascii="Times New Roman" w:hAnsi="Times New Roman"/>
                <w:sz w:val="24"/>
                <w:szCs w:val="24"/>
              </w:rPr>
              <w:t xml:space="preserve"> </w:t>
            </w:r>
            <w:r w:rsidRPr="00027AFE">
              <w:rPr>
                <w:rFonts w:ascii="Times New Roman" w:hAnsi="Times New Roman"/>
                <w:sz w:val="24"/>
                <w:szCs w:val="24"/>
              </w:rPr>
              <w:t>муж</w:t>
            </w:r>
            <w:r>
              <w:rPr>
                <w:rFonts w:ascii="Times New Roman" w:hAnsi="Times New Roman"/>
                <w:sz w:val="24"/>
                <w:szCs w:val="24"/>
              </w:rPr>
              <w:t>.</w:t>
            </w:r>
            <w:r w:rsidRPr="00027AFE">
              <w:rPr>
                <w:rFonts w:ascii="Times New Roman" w:hAnsi="Times New Roman"/>
                <w:sz w:val="24"/>
                <w:szCs w:val="24"/>
              </w:rPr>
              <w:t xml:space="preserve">), на принудительное лечение </w:t>
            </w:r>
            <w:r>
              <w:rPr>
                <w:rFonts w:ascii="Times New Roman" w:hAnsi="Times New Roman"/>
                <w:sz w:val="24"/>
                <w:szCs w:val="24"/>
              </w:rPr>
              <w:t>–</w:t>
            </w:r>
            <w:r w:rsidRPr="00027AFE">
              <w:rPr>
                <w:rFonts w:ascii="Times New Roman" w:hAnsi="Times New Roman"/>
                <w:sz w:val="24"/>
                <w:szCs w:val="24"/>
              </w:rPr>
              <w:t xml:space="preserve"> 8</w:t>
            </w:r>
            <w:r>
              <w:rPr>
                <w:rFonts w:ascii="Times New Roman" w:hAnsi="Times New Roman"/>
                <w:sz w:val="24"/>
                <w:szCs w:val="24"/>
              </w:rPr>
              <w:t xml:space="preserve"> </w:t>
            </w:r>
            <w:r w:rsidRPr="00027AFE">
              <w:rPr>
                <w:rFonts w:ascii="Times New Roman" w:hAnsi="Times New Roman"/>
                <w:sz w:val="24"/>
                <w:szCs w:val="24"/>
              </w:rPr>
              <w:t>чел. (Дзун-Хемчикский</w:t>
            </w:r>
            <w:r>
              <w:rPr>
                <w:rFonts w:ascii="Times New Roman" w:hAnsi="Times New Roman"/>
                <w:sz w:val="24"/>
                <w:szCs w:val="24"/>
              </w:rPr>
              <w:t xml:space="preserve"> – </w:t>
            </w:r>
            <w:r w:rsidRPr="00027AFE">
              <w:rPr>
                <w:rFonts w:ascii="Times New Roman" w:hAnsi="Times New Roman"/>
                <w:sz w:val="24"/>
                <w:szCs w:val="24"/>
              </w:rPr>
              <w:t>3, Кызылский, Улуг-Хемский, Эрзинский, Танд</w:t>
            </w:r>
            <w:r>
              <w:rPr>
                <w:rFonts w:ascii="Times New Roman" w:hAnsi="Times New Roman"/>
                <w:sz w:val="24"/>
                <w:szCs w:val="24"/>
              </w:rPr>
              <w:t>и</w:t>
            </w:r>
            <w:r w:rsidRPr="00027AFE">
              <w:rPr>
                <w:rFonts w:ascii="Times New Roman" w:hAnsi="Times New Roman"/>
                <w:sz w:val="24"/>
                <w:szCs w:val="24"/>
              </w:rPr>
              <w:t>нский, Тес-Хемский и г.</w:t>
            </w:r>
            <w:r>
              <w:rPr>
                <w:rFonts w:ascii="Times New Roman" w:hAnsi="Times New Roman"/>
                <w:sz w:val="24"/>
                <w:szCs w:val="24"/>
              </w:rPr>
              <w:t xml:space="preserve"> </w:t>
            </w:r>
            <w:r w:rsidRPr="00027AFE">
              <w:rPr>
                <w:rFonts w:ascii="Times New Roman" w:hAnsi="Times New Roman"/>
                <w:sz w:val="24"/>
                <w:szCs w:val="24"/>
              </w:rPr>
              <w:t>Кызыл</w:t>
            </w:r>
            <w:r>
              <w:rPr>
                <w:rFonts w:ascii="Times New Roman" w:hAnsi="Times New Roman"/>
                <w:sz w:val="24"/>
                <w:szCs w:val="24"/>
              </w:rPr>
              <w:t xml:space="preserve"> – по 1</w:t>
            </w:r>
            <w:r w:rsidRPr="00027AFE">
              <w:rPr>
                <w:rFonts w:ascii="Times New Roman" w:hAnsi="Times New Roman"/>
                <w:sz w:val="24"/>
                <w:szCs w:val="24"/>
              </w:rPr>
              <w:t xml:space="preserve">), против </w:t>
            </w:r>
            <w:r>
              <w:rPr>
                <w:rFonts w:ascii="Times New Roman" w:hAnsi="Times New Roman"/>
                <w:sz w:val="24"/>
                <w:szCs w:val="24"/>
              </w:rPr>
              <w:t>–</w:t>
            </w:r>
            <w:r w:rsidRPr="00027AFE">
              <w:rPr>
                <w:rFonts w:ascii="Times New Roman" w:hAnsi="Times New Roman"/>
                <w:sz w:val="24"/>
                <w:szCs w:val="24"/>
              </w:rPr>
              <w:t xml:space="preserve"> 11 чел. От общего числа прошедших реабилитантов, в том числе с окончанием полного курса л</w:t>
            </w:r>
            <w:r>
              <w:rPr>
                <w:rFonts w:ascii="Times New Roman" w:hAnsi="Times New Roman"/>
                <w:sz w:val="24"/>
                <w:szCs w:val="24"/>
              </w:rPr>
              <w:t xml:space="preserve">ечения, всего – 34 чел. (против </w:t>
            </w:r>
            <w:r w:rsidRPr="00027AFE">
              <w:rPr>
                <w:rFonts w:ascii="Times New Roman" w:hAnsi="Times New Roman"/>
                <w:sz w:val="24"/>
                <w:szCs w:val="24"/>
              </w:rPr>
              <w:t>35чел.), 5 прочих (из них 1 чел. амбулаторной реабилитации и 4 в ЛПУ по состоянию здоро</w:t>
            </w:r>
            <w:r>
              <w:rPr>
                <w:rFonts w:ascii="Times New Roman" w:hAnsi="Times New Roman"/>
                <w:sz w:val="24"/>
                <w:szCs w:val="24"/>
              </w:rPr>
              <w:t xml:space="preserve">вья (против </w:t>
            </w:r>
            <w:r w:rsidRPr="00027AFE">
              <w:rPr>
                <w:rFonts w:ascii="Times New Roman" w:hAnsi="Times New Roman"/>
                <w:sz w:val="24"/>
                <w:szCs w:val="24"/>
              </w:rPr>
              <w:t>12). Средняя длительность стационарной реабилитации составила 96 дней (против – 80,6 дней).</w:t>
            </w:r>
          </w:p>
          <w:p w:rsidR="00D23023" w:rsidRPr="00027AFE" w:rsidRDefault="00D23023" w:rsidP="00D23023">
            <w:pPr>
              <w:spacing w:after="0" w:line="240" w:lineRule="auto"/>
              <w:jc w:val="both"/>
              <w:rPr>
                <w:rFonts w:ascii="Times New Roman" w:hAnsi="Times New Roman"/>
                <w:sz w:val="24"/>
                <w:szCs w:val="24"/>
              </w:rPr>
            </w:pPr>
            <w:r w:rsidRPr="00027AFE">
              <w:rPr>
                <w:rFonts w:ascii="Times New Roman" w:hAnsi="Times New Roman"/>
                <w:sz w:val="24"/>
                <w:szCs w:val="24"/>
              </w:rPr>
              <w:t xml:space="preserve">Прибыло для исполнения постановлений судей по ст. 6.9 КоАП РФ в Реснаркодиспансер, всего 201 человек (АППГ – 77), тогда как всего постановлений 201 (232). Количество лиц, прибывших для его исполнения, всего </w:t>
            </w:r>
            <w:r>
              <w:rPr>
                <w:rFonts w:ascii="Times New Roman" w:hAnsi="Times New Roman"/>
                <w:sz w:val="24"/>
                <w:szCs w:val="24"/>
              </w:rPr>
              <w:t>–</w:t>
            </w:r>
            <w:r w:rsidRPr="00027AFE">
              <w:rPr>
                <w:rFonts w:ascii="Times New Roman" w:hAnsi="Times New Roman"/>
                <w:sz w:val="24"/>
                <w:szCs w:val="24"/>
              </w:rPr>
              <w:t xml:space="preserve"> 40 (77): с наркотической зависимостью 11 человек, с пагубным употреблением наркотических веществ 25 человек, 1 </w:t>
            </w:r>
            <w:r>
              <w:rPr>
                <w:rFonts w:ascii="Times New Roman" w:hAnsi="Times New Roman"/>
                <w:sz w:val="24"/>
                <w:szCs w:val="24"/>
              </w:rPr>
              <w:t xml:space="preserve">– </w:t>
            </w:r>
            <w:r w:rsidRPr="00027AFE">
              <w:rPr>
                <w:rFonts w:ascii="Times New Roman" w:hAnsi="Times New Roman"/>
                <w:sz w:val="24"/>
                <w:szCs w:val="24"/>
              </w:rPr>
              <w:t xml:space="preserve">с алкогольной </w:t>
            </w:r>
            <w:r>
              <w:rPr>
                <w:rFonts w:ascii="Times New Roman" w:hAnsi="Times New Roman"/>
                <w:sz w:val="24"/>
                <w:szCs w:val="24"/>
              </w:rPr>
              <w:t xml:space="preserve">зависимостью, на обследование – </w:t>
            </w:r>
            <w:r w:rsidRPr="00027AFE">
              <w:rPr>
                <w:rFonts w:ascii="Times New Roman" w:hAnsi="Times New Roman"/>
                <w:sz w:val="24"/>
                <w:szCs w:val="24"/>
              </w:rPr>
              <w:t xml:space="preserve">2. Из 40 чел. уже состоят на диспансерном учете 8 человек: 1 </w:t>
            </w:r>
            <w:r>
              <w:rPr>
                <w:rFonts w:ascii="Times New Roman" w:hAnsi="Times New Roman"/>
                <w:sz w:val="24"/>
                <w:szCs w:val="24"/>
              </w:rPr>
              <w:t xml:space="preserve">– </w:t>
            </w:r>
            <w:r w:rsidRPr="00027AFE">
              <w:rPr>
                <w:rFonts w:ascii="Times New Roman" w:hAnsi="Times New Roman"/>
                <w:sz w:val="24"/>
                <w:szCs w:val="24"/>
              </w:rPr>
              <w:t xml:space="preserve">с алкоголизмом, 4 </w:t>
            </w:r>
            <w:r>
              <w:rPr>
                <w:rFonts w:ascii="Times New Roman" w:hAnsi="Times New Roman"/>
                <w:sz w:val="24"/>
                <w:szCs w:val="24"/>
              </w:rPr>
              <w:t xml:space="preserve">– </w:t>
            </w:r>
            <w:r w:rsidRPr="00027AFE">
              <w:rPr>
                <w:rFonts w:ascii="Times New Roman" w:hAnsi="Times New Roman"/>
                <w:sz w:val="24"/>
                <w:szCs w:val="24"/>
              </w:rPr>
              <w:t xml:space="preserve">с наркотической зависимостью, 3 </w:t>
            </w:r>
            <w:r>
              <w:rPr>
                <w:rFonts w:ascii="Times New Roman" w:hAnsi="Times New Roman"/>
                <w:sz w:val="24"/>
                <w:szCs w:val="24"/>
              </w:rPr>
              <w:t xml:space="preserve">– </w:t>
            </w:r>
            <w:r w:rsidRPr="00027AFE">
              <w:rPr>
                <w:rFonts w:ascii="Times New Roman" w:hAnsi="Times New Roman"/>
                <w:sz w:val="24"/>
                <w:szCs w:val="24"/>
              </w:rPr>
              <w:t xml:space="preserve">с пагубным употреблением НВ. Прошли полный курс стационарного лечения - 24 чел. (АППГ </w:t>
            </w:r>
            <w:r>
              <w:rPr>
                <w:rFonts w:ascii="Times New Roman" w:hAnsi="Times New Roman"/>
                <w:sz w:val="24"/>
                <w:szCs w:val="24"/>
              </w:rPr>
              <w:t xml:space="preserve">– </w:t>
            </w:r>
            <w:r w:rsidRPr="00027AFE">
              <w:rPr>
                <w:rFonts w:ascii="Times New Roman" w:hAnsi="Times New Roman"/>
                <w:sz w:val="24"/>
                <w:szCs w:val="24"/>
              </w:rPr>
              <w:t xml:space="preserve">33), 8 с наркоманией, 15 </w:t>
            </w:r>
            <w:r>
              <w:rPr>
                <w:rFonts w:ascii="Times New Roman" w:hAnsi="Times New Roman"/>
                <w:sz w:val="24"/>
                <w:szCs w:val="24"/>
              </w:rPr>
              <w:t>–</w:t>
            </w:r>
            <w:r w:rsidRPr="00027AFE">
              <w:rPr>
                <w:rFonts w:ascii="Times New Roman" w:hAnsi="Times New Roman"/>
                <w:sz w:val="24"/>
                <w:szCs w:val="24"/>
              </w:rPr>
              <w:t xml:space="preserve"> с</w:t>
            </w:r>
            <w:r>
              <w:rPr>
                <w:rFonts w:ascii="Times New Roman" w:hAnsi="Times New Roman"/>
                <w:sz w:val="24"/>
                <w:szCs w:val="24"/>
              </w:rPr>
              <w:t xml:space="preserve"> </w:t>
            </w:r>
            <w:r w:rsidRPr="00027AFE">
              <w:rPr>
                <w:rFonts w:ascii="Times New Roman" w:hAnsi="Times New Roman"/>
                <w:sz w:val="24"/>
                <w:szCs w:val="24"/>
              </w:rPr>
              <w:t xml:space="preserve">пагубным употреблением </w:t>
            </w:r>
            <w:r>
              <w:rPr>
                <w:rFonts w:ascii="Times New Roman" w:hAnsi="Times New Roman"/>
                <w:sz w:val="24"/>
                <w:szCs w:val="24"/>
              </w:rPr>
              <w:t>наркотических веществ</w:t>
            </w:r>
            <w:r w:rsidRPr="00027AFE">
              <w:rPr>
                <w:rFonts w:ascii="Times New Roman" w:hAnsi="Times New Roman"/>
                <w:sz w:val="24"/>
                <w:szCs w:val="24"/>
              </w:rPr>
              <w:t xml:space="preserve">, 1 </w:t>
            </w:r>
            <w:r>
              <w:rPr>
                <w:rFonts w:ascii="Times New Roman" w:hAnsi="Times New Roman"/>
                <w:sz w:val="24"/>
                <w:szCs w:val="24"/>
              </w:rPr>
              <w:t xml:space="preserve">– </w:t>
            </w:r>
            <w:r w:rsidRPr="00027AFE">
              <w:rPr>
                <w:rFonts w:ascii="Times New Roman" w:hAnsi="Times New Roman"/>
                <w:sz w:val="24"/>
                <w:szCs w:val="24"/>
              </w:rPr>
              <w:t xml:space="preserve">с алкоголизмом. Полный курс диагностики и амбулаторного лечения прошли 12 человек (АППГ – 25), 2 </w:t>
            </w:r>
            <w:r>
              <w:rPr>
                <w:rFonts w:ascii="Times New Roman" w:hAnsi="Times New Roman"/>
                <w:sz w:val="24"/>
                <w:szCs w:val="24"/>
              </w:rPr>
              <w:t xml:space="preserve">– </w:t>
            </w:r>
            <w:r w:rsidRPr="00027AFE">
              <w:rPr>
                <w:rFonts w:ascii="Times New Roman" w:hAnsi="Times New Roman"/>
                <w:sz w:val="24"/>
                <w:szCs w:val="24"/>
              </w:rPr>
              <w:t xml:space="preserve">с наркоманией, 9 </w:t>
            </w:r>
            <w:r>
              <w:rPr>
                <w:rFonts w:ascii="Times New Roman" w:hAnsi="Times New Roman"/>
                <w:sz w:val="24"/>
                <w:szCs w:val="24"/>
              </w:rPr>
              <w:t xml:space="preserve">– </w:t>
            </w:r>
            <w:r w:rsidRPr="00027AFE">
              <w:rPr>
                <w:rFonts w:ascii="Times New Roman" w:hAnsi="Times New Roman"/>
                <w:sz w:val="24"/>
                <w:szCs w:val="24"/>
              </w:rPr>
              <w:t xml:space="preserve">с пагубным употреблением </w:t>
            </w:r>
            <w:r>
              <w:rPr>
                <w:rFonts w:ascii="Times New Roman" w:hAnsi="Times New Roman"/>
                <w:sz w:val="24"/>
                <w:szCs w:val="24"/>
              </w:rPr>
              <w:t xml:space="preserve">наркотических веществ, у 1 </w:t>
            </w:r>
            <w:r w:rsidRPr="00027AFE">
              <w:rPr>
                <w:rFonts w:ascii="Times New Roman" w:hAnsi="Times New Roman"/>
                <w:sz w:val="24"/>
                <w:szCs w:val="24"/>
              </w:rPr>
              <w:t xml:space="preserve">наркологических расстройств не выявлено. Курс амбулаторного лечения проходит 1 человек, стационарное лечение </w:t>
            </w:r>
            <w:r>
              <w:rPr>
                <w:rFonts w:ascii="Times New Roman" w:hAnsi="Times New Roman"/>
                <w:sz w:val="24"/>
                <w:szCs w:val="24"/>
              </w:rPr>
              <w:t xml:space="preserve">– </w:t>
            </w:r>
            <w:r w:rsidRPr="00027AFE">
              <w:rPr>
                <w:rFonts w:ascii="Times New Roman" w:hAnsi="Times New Roman"/>
                <w:sz w:val="24"/>
                <w:szCs w:val="24"/>
              </w:rPr>
              <w:t>1 человек.</w:t>
            </w:r>
          </w:p>
          <w:p w:rsidR="00D23023" w:rsidRDefault="00D23023" w:rsidP="00740391">
            <w:pPr>
              <w:spacing w:after="0" w:line="240" w:lineRule="auto"/>
              <w:jc w:val="both"/>
              <w:rPr>
                <w:rFonts w:ascii="Times New Roman" w:hAnsi="Times New Roman"/>
                <w:sz w:val="24"/>
                <w:szCs w:val="24"/>
              </w:rPr>
            </w:pPr>
            <w:r w:rsidRPr="00027AFE">
              <w:rPr>
                <w:rFonts w:ascii="Times New Roman" w:hAnsi="Times New Roman"/>
                <w:sz w:val="24"/>
                <w:szCs w:val="24"/>
              </w:rPr>
              <w:t>После получения лечения в Республиканском наркологическом диспансере</w:t>
            </w:r>
            <w:r>
              <w:rPr>
                <w:rFonts w:ascii="Times New Roman" w:hAnsi="Times New Roman"/>
                <w:sz w:val="24"/>
                <w:szCs w:val="24"/>
              </w:rPr>
              <w:t xml:space="preserve"> </w:t>
            </w:r>
            <w:r w:rsidRPr="00027AFE">
              <w:rPr>
                <w:rFonts w:ascii="Times New Roman" w:hAnsi="Times New Roman"/>
                <w:sz w:val="24"/>
                <w:szCs w:val="24"/>
              </w:rPr>
              <w:t xml:space="preserve">поставлены впервые на диспансерный учет 26 человек (АППГ </w:t>
            </w:r>
            <w:r>
              <w:rPr>
                <w:rFonts w:ascii="Times New Roman" w:hAnsi="Times New Roman"/>
                <w:sz w:val="24"/>
                <w:szCs w:val="24"/>
              </w:rPr>
              <w:t>–</w:t>
            </w:r>
            <w:r w:rsidRPr="00027AFE">
              <w:rPr>
                <w:rFonts w:ascii="Times New Roman" w:hAnsi="Times New Roman"/>
                <w:sz w:val="24"/>
                <w:szCs w:val="24"/>
              </w:rPr>
              <w:t xml:space="preserve"> 45), из них 6 с наркоманией, 20 человек с пагубным употреблением наркотических веществ. Не пришли на прием 161 человек (АППГ </w:t>
            </w:r>
            <w:r>
              <w:rPr>
                <w:rFonts w:ascii="Times New Roman" w:hAnsi="Times New Roman"/>
                <w:sz w:val="24"/>
                <w:szCs w:val="24"/>
              </w:rPr>
              <w:t>–</w:t>
            </w:r>
            <w:r w:rsidRPr="00027AFE">
              <w:rPr>
                <w:rFonts w:ascii="Times New Roman" w:hAnsi="Times New Roman"/>
                <w:sz w:val="24"/>
                <w:szCs w:val="24"/>
              </w:rPr>
              <w:t xml:space="preserve"> 155), отказ от стационарного лечения – 1 чел.</w:t>
            </w:r>
            <w:r w:rsidR="006B35B9">
              <w:rPr>
                <w:rFonts w:ascii="Times New Roman" w:hAnsi="Times New Roman"/>
                <w:sz w:val="24"/>
                <w:szCs w:val="24"/>
              </w:rPr>
              <w:t xml:space="preserve">  </w:t>
            </w:r>
            <w:r w:rsidRPr="00027AFE">
              <w:rPr>
                <w:rFonts w:ascii="Times New Roman" w:hAnsi="Times New Roman"/>
                <w:sz w:val="24"/>
                <w:szCs w:val="24"/>
              </w:rPr>
              <w:t>забрали</w:t>
            </w:r>
            <w:r w:rsidR="006B35B9">
              <w:rPr>
                <w:rFonts w:ascii="Times New Roman" w:hAnsi="Times New Roman"/>
                <w:sz w:val="24"/>
                <w:szCs w:val="24"/>
              </w:rPr>
              <w:t xml:space="preserve"> </w:t>
            </w:r>
            <w:r w:rsidR="00740391">
              <w:rPr>
                <w:rFonts w:ascii="Times New Roman" w:hAnsi="Times New Roman"/>
                <w:sz w:val="24"/>
                <w:szCs w:val="24"/>
              </w:rPr>
              <w:t xml:space="preserve"> </w:t>
            </w:r>
            <w:r w:rsidR="00740391" w:rsidRPr="00027AFE">
              <w:rPr>
                <w:rFonts w:ascii="Times New Roman" w:hAnsi="Times New Roman"/>
                <w:sz w:val="24"/>
                <w:szCs w:val="24"/>
              </w:rPr>
              <w:t>в</w:t>
            </w:r>
          </w:p>
        </w:tc>
      </w:tr>
    </w:tbl>
    <w:p w:rsidR="00D23023" w:rsidRDefault="00D23023"/>
    <w:p w:rsidR="00740391" w:rsidRDefault="00740391"/>
    <w:tbl>
      <w:tblPr>
        <w:tblStyle w:val="a8"/>
        <w:tblW w:w="15997" w:type="dxa"/>
        <w:tblInd w:w="250" w:type="dxa"/>
        <w:tblLook w:val="04A0"/>
      </w:tblPr>
      <w:tblGrid>
        <w:gridCol w:w="263"/>
        <w:gridCol w:w="4131"/>
        <w:gridCol w:w="289"/>
        <w:gridCol w:w="3680"/>
        <w:gridCol w:w="289"/>
        <w:gridCol w:w="7082"/>
        <w:gridCol w:w="263"/>
      </w:tblGrid>
      <w:tr w:rsidR="00D23023" w:rsidTr="006D31E4">
        <w:trPr>
          <w:gridAfter w:val="1"/>
          <w:wAfter w:w="263" w:type="dxa"/>
        </w:trPr>
        <w:tc>
          <w:tcPr>
            <w:tcW w:w="4394" w:type="dxa"/>
            <w:gridSpan w:val="2"/>
          </w:tcPr>
          <w:p w:rsidR="00D23023" w:rsidRPr="00027AFE" w:rsidRDefault="00D23023" w:rsidP="00D23023">
            <w:pPr>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мероприятия</w:t>
            </w:r>
          </w:p>
        </w:tc>
        <w:tc>
          <w:tcPr>
            <w:tcW w:w="3969" w:type="dxa"/>
            <w:gridSpan w:val="2"/>
          </w:tcPr>
          <w:p w:rsidR="00D23023" w:rsidRPr="00027AFE" w:rsidRDefault="00D23023" w:rsidP="00D23023">
            <w:pPr>
              <w:spacing w:after="0" w:line="240" w:lineRule="auto"/>
              <w:jc w:val="center"/>
              <w:rPr>
                <w:rFonts w:ascii="Times New Roman" w:hAnsi="Times New Roman"/>
                <w:sz w:val="24"/>
                <w:szCs w:val="24"/>
              </w:rPr>
            </w:pPr>
            <w:r>
              <w:rPr>
                <w:rFonts w:ascii="Times New Roman" w:hAnsi="Times New Roman"/>
                <w:sz w:val="24"/>
                <w:szCs w:val="24"/>
              </w:rPr>
              <w:t>Ответственные за исполнение</w:t>
            </w:r>
          </w:p>
        </w:tc>
        <w:tc>
          <w:tcPr>
            <w:tcW w:w="7371" w:type="dxa"/>
            <w:gridSpan w:val="2"/>
          </w:tcPr>
          <w:p w:rsidR="00D23023" w:rsidRDefault="00D23023" w:rsidP="00D23023">
            <w:pPr>
              <w:spacing w:after="0" w:line="240" w:lineRule="auto"/>
              <w:jc w:val="center"/>
              <w:rPr>
                <w:rFonts w:ascii="Times New Roman" w:hAnsi="Times New Roman"/>
                <w:sz w:val="24"/>
                <w:szCs w:val="24"/>
              </w:rPr>
            </w:pPr>
            <w:r>
              <w:rPr>
                <w:rFonts w:ascii="Times New Roman" w:hAnsi="Times New Roman"/>
                <w:sz w:val="24"/>
                <w:szCs w:val="24"/>
              </w:rPr>
              <w:t>Результат исполнения за 2019 год</w:t>
            </w:r>
          </w:p>
        </w:tc>
      </w:tr>
      <w:tr w:rsidR="00D23023" w:rsidRPr="00027AFE" w:rsidTr="00740391">
        <w:tblPrEx>
          <w:jc w:val="center"/>
        </w:tblPrEx>
        <w:trPr>
          <w:gridBefore w:val="1"/>
          <w:wBefore w:w="263" w:type="dxa"/>
          <w:trHeight w:val="7556"/>
          <w:jc w:val="center"/>
        </w:trPr>
        <w:tc>
          <w:tcPr>
            <w:tcW w:w="4420" w:type="dxa"/>
            <w:gridSpan w:val="2"/>
          </w:tcPr>
          <w:p w:rsidR="00D23023" w:rsidRPr="00027AFE" w:rsidRDefault="00D23023" w:rsidP="00D23023">
            <w:pPr>
              <w:spacing w:after="0" w:line="360" w:lineRule="atLeast"/>
              <w:ind w:firstLine="709"/>
              <w:jc w:val="both"/>
              <w:rPr>
                <w:rFonts w:ascii="Times New Roman" w:hAnsi="Times New Roman"/>
                <w:sz w:val="24"/>
                <w:szCs w:val="24"/>
              </w:rPr>
            </w:pPr>
          </w:p>
        </w:tc>
        <w:tc>
          <w:tcPr>
            <w:tcW w:w="3969" w:type="dxa"/>
            <w:gridSpan w:val="2"/>
          </w:tcPr>
          <w:p w:rsidR="00D23023" w:rsidRPr="00027AFE" w:rsidRDefault="00D23023" w:rsidP="00027AFE">
            <w:pPr>
              <w:spacing w:after="0" w:line="240" w:lineRule="auto"/>
              <w:rPr>
                <w:rFonts w:ascii="Times New Roman" w:hAnsi="Times New Roman"/>
                <w:sz w:val="24"/>
                <w:szCs w:val="24"/>
              </w:rPr>
            </w:pPr>
          </w:p>
        </w:tc>
        <w:tc>
          <w:tcPr>
            <w:tcW w:w="7345" w:type="dxa"/>
            <w:gridSpan w:val="2"/>
          </w:tcPr>
          <w:p w:rsidR="00D23023" w:rsidRPr="00027AFE" w:rsidRDefault="00D23023" w:rsidP="00740391">
            <w:pPr>
              <w:spacing w:after="0" w:line="240" w:lineRule="auto"/>
              <w:jc w:val="both"/>
              <w:rPr>
                <w:rFonts w:ascii="Times New Roman" w:hAnsi="Times New Roman"/>
                <w:sz w:val="24"/>
                <w:szCs w:val="24"/>
              </w:rPr>
            </w:pPr>
            <w:r w:rsidRPr="00027AFE">
              <w:rPr>
                <w:rFonts w:ascii="Times New Roman" w:hAnsi="Times New Roman"/>
                <w:sz w:val="24"/>
                <w:szCs w:val="24"/>
              </w:rPr>
              <w:t>УНК из стационара. О неявке лиц для исполнения постановлений специалисты Р</w:t>
            </w:r>
            <w:r>
              <w:rPr>
                <w:rFonts w:ascii="Times New Roman" w:hAnsi="Times New Roman"/>
                <w:sz w:val="24"/>
                <w:szCs w:val="24"/>
              </w:rPr>
              <w:t>еснаркодиспансера</w:t>
            </w:r>
            <w:r w:rsidRPr="00027AFE">
              <w:rPr>
                <w:rFonts w:ascii="Times New Roman" w:hAnsi="Times New Roman"/>
                <w:sz w:val="24"/>
                <w:szCs w:val="24"/>
              </w:rPr>
              <w:t xml:space="preserve"> направили сообщение в УНК МВД по Республик</w:t>
            </w:r>
            <w:r>
              <w:rPr>
                <w:rFonts w:ascii="Times New Roman" w:hAnsi="Times New Roman"/>
                <w:sz w:val="24"/>
                <w:szCs w:val="24"/>
              </w:rPr>
              <w:t>е</w:t>
            </w:r>
            <w:r w:rsidRPr="00027AFE">
              <w:rPr>
                <w:rFonts w:ascii="Times New Roman" w:hAnsi="Times New Roman"/>
                <w:sz w:val="24"/>
                <w:szCs w:val="24"/>
              </w:rPr>
              <w:t xml:space="preserve"> Тыва.</w:t>
            </w:r>
          </w:p>
          <w:p w:rsidR="00D23023" w:rsidRDefault="00D23023" w:rsidP="00740391">
            <w:pPr>
              <w:spacing w:after="0" w:line="240" w:lineRule="auto"/>
              <w:jc w:val="both"/>
              <w:rPr>
                <w:rFonts w:ascii="Times New Roman" w:hAnsi="Times New Roman"/>
                <w:sz w:val="24"/>
                <w:szCs w:val="24"/>
              </w:rPr>
            </w:pPr>
            <w:r w:rsidRPr="00027AFE">
              <w:rPr>
                <w:rFonts w:ascii="Times New Roman" w:hAnsi="Times New Roman"/>
                <w:sz w:val="24"/>
                <w:szCs w:val="24"/>
              </w:rPr>
              <w:t xml:space="preserve">Поступило приговоров по ст. 228 ч.1, 2 и 73 УК РФ – 12 (АППГ </w:t>
            </w:r>
            <w:r>
              <w:rPr>
                <w:rFonts w:ascii="Times New Roman" w:hAnsi="Times New Roman"/>
                <w:sz w:val="24"/>
                <w:szCs w:val="24"/>
              </w:rPr>
              <w:t>–</w:t>
            </w:r>
            <w:r w:rsidRPr="00027AFE">
              <w:rPr>
                <w:rFonts w:ascii="Times New Roman" w:hAnsi="Times New Roman"/>
                <w:sz w:val="24"/>
                <w:szCs w:val="24"/>
              </w:rPr>
              <w:t xml:space="preserve"> 9), для его исполнения прибыли 10 человек (9) с наркоманией – 4 человека, с пагубным употреблением </w:t>
            </w:r>
            <w:r>
              <w:rPr>
                <w:rFonts w:ascii="Times New Roman" w:hAnsi="Times New Roman"/>
                <w:sz w:val="24"/>
                <w:szCs w:val="24"/>
              </w:rPr>
              <w:t>наркотических веществ</w:t>
            </w:r>
            <w:r w:rsidRPr="00027AFE">
              <w:rPr>
                <w:rFonts w:ascii="Times New Roman" w:hAnsi="Times New Roman"/>
                <w:sz w:val="24"/>
                <w:szCs w:val="24"/>
              </w:rPr>
              <w:t xml:space="preserve"> – 4, 1 </w:t>
            </w:r>
            <w:r w:rsidR="006B35B9">
              <w:rPr>
                <w:rFonts w:ascii="Times New Roman" w:hAnsi="Times New Roman"/>
                <w:sz w:val="24"/>
                <w:szCs w:val="24"/>
              </w:rPr>
              <w:t>–</w:t>
            </w:r>
            <w:r w:rsidRPr="00027AFE">
              <w:rPr>
                <w:rFonts w:ascii="Times New Roman" w:hAnsi="Times New Roman"/>
                <w:sz w:val="24"/>
                <w:szCs w:val="24"/>
              </w:rPr>
              <w:t>с алкоголизмом. Из них состоят на диспансерном учете 4 человека (3): 1 с алкоголизмом, 3 – с наркотической зависимостью. Прошли полный курс стационарного лечения – 8 человек (7), из них 4</w:t>
            </w:r>
            <w:r w:rsidR="006B35B9">
              <w:rPr>
                <w:rFonts w:ascii="Times New Roman" w:hAnsi="Times New Roman"/>
                <w:sz w:val="24"/>
                <w:szCs w:val="24"/>
              </w:rPr>
              <w:t xml:space="preserve"> –</w:t>
            </w:r>
            <w:r w:rsidRPr="00027AFE">
              <w:rPr>
                <w:rFonts w:ascii="Times New Roman" w:hAnsi="Times New Roman"/>
                <w:sz w:val="24"/>
                <w:szCs w:val="24"/>
              </w:rPr>
              <w:t xml:space="preserve"> с наркоманией, 3 </w:t>
            </w:r>
            <w:r w:rsidR="006D31E4" w:rsidRPr="00027AFE">
              <w:rPr>
                <w:rFonts w:ascii="Times New Roman" w:hAnsi="Times New Roman"/>
                <w:sz w:val="24"/>
                <w:szCs w:val="24"/>
              </w:rPr>
              <w:t>–</w:t>
            </w:r>
            <w:r w:rsidR="006D31E4">
              <w:rPr>
                <w:rFonts w:ascii="Times New Roman" w:hAnsi="Times New Roman"/>
                <w:sz w:val="24"/>
                <w:szCs w:val="24"/>
              </w:rPr>
              <w:t xml:space="preserve"> </w:t>
            </w:r>
            <w:r w:rsidRPr="00027AFE">
              <w:rPr>
                <w:rFonts w:ascii="Times New Roman" w:hAnsi="Times New Roman"/>
                <w:sz w:val="24"/>
                <w:szCs w:val="24"/>
              </w:rPr>
              <w:t xml:space="preserve">с пагубным употреблением </w:t>
            </w:r>
            <w:r w:rsidR="006D31E4">
              <w:rPr>
                <w:rFonts w:ascii="Times New Roman" w:hAnsi="Times New Roman"/>
                <w:sz w:val="24"/>
                <w:szCs w:val="24"/>
              </w:rPr>
              <w:t>наркотических веществ</w:t>
            </w:r>
            <w:r w:rsidRPr="00027AFE">
              <w:rPr>
                <w:rFonts w:ascii="Times New Roman" w:hAnsi="Times New Roman"/>
                <w:sz w:val="24"/>
                <w:szCs w:val="24"/>
              </w:rPr>
              <w:t xml:space="preserve">, 1 </w:t>
            </w:r>
            <w:r w:rsidR="006D31E4" w:rsidRPr="00027AFE">
              <w:rPr>
                <w:rFonts w:ascii="Times New Roman" w:hAnsi="Times New Roman"/>
                <w:sz w:val="24"/>
                <w:szCs w:val="24"/>
              </w:rPr>
              <w:t>–</w:t>
            </w:r>
            <w:r w:rsidR="006D31E4">
              <w:rPr>
                <w:rFonts w:ascii="Times New Roman" w:hAnsi="Times New Roman"/>
                <w:sz w:val="24"/>
                <w:szCs w:val="24"/>
              </w:rPr>
              <w:t xml:space="preserve"> </w:t>
            </w:r>
            <w:r w:rsidRPr="00027AFE">
              <w:rPr>
                <w:rFonts w:ascii="Times New Roman" w:hAnsi="Times New Roman"/>
                <w:sz w:val="24"/>
                <w:szCs w:val="24"/>
              </w:rPr>
              <w:t>с алкоголизмом. Курс стационарного лечения проходит 1 человек. 1 прошел полный курс амбулаторного лечения с пагубным употреблением</w:t>
            </w:r>
            <w:r>
              <w:rPr>
                <w:rFonts w:ascii="Times New Roman" w:hAnsi="Times New Roman"/>
                <w:sz w:val="24"/>
                <w:szCs w:val="24"/>
              </w:rPr>
              <w:t xml:space="preserve"> наркотических веществ</w:t>
            </w:r>
            <w:r w:rsidRPr="00027AFE">
              <w:rPr>
                <w:rFonts w:ascii="Times New Roman" w:hAnsi="Times New Roman"/>
                <w:sz w:val="24"/>
                <w:szCs w:val="24"/>
              </w:rPr>
              <w:t xml:space="preserve"> (1). Взято впервые на учет после лечения 3 человека (7), из них 1 </w:t>
            </w:r>
            <w:r w:rsidR="006D31E4" w:rsidRPr="00027AFE">
              <w:rPr>
                <w:rFonts w:ascii="Times New Roman" w:hAnsi="Times New Roman"/>
                <w:sz w:val="24"/>
                <w:szCs w:val="24"/>
              </w:rPr>
              <w:t>–</w:t>
            </w:r>
            <w:r w:rsidR="006D31E4">
              <w:rPr>
                <w:rFonts w:ascii="Times New Roman" w:hAnsi="Times New Roman"/>
                <w:sz w:val="24"/>
                <w:szCs w:val="24"/>
              </w:rPr>
              <w:t xml:space="preserve"> </w:t>
            </w:r>
            <w:r w:rsidRPr="00027AFE">
              <w:rPr>
                <w:rFonts w:ascii="Times New Roman" w:hAnsi="Times New Roman"/>
                <w:sz w:val="24"/>
                <w:szCs w:val="24"/>
              </w:rPr>
              <w:t>с наркоманией</w:t>
            </w:r>
            <w:r>
              <w:rPr>
                <w:rFonts w:ascii="Times New Roman" w:hAnsi="Times New Roman"/>
                <w:sz w:val="24"/>
                <w:szCs w:val="24"/>
              </w:rPr>
              <w:t>,</w:t>
            </w:r>
            <w:r w:rsidR="006D31E4">
              <w:rPr>
                <w:rFonts w:ascii="Times New Roman" w:hAnsi="Times New Roman"/>
                <w:sz w:val="24"/>
                <w:szCs w:val="24"/>
              </w:rPr>
              <w:t xml:space="preserve"> </w:t>
            </w:r>
            <w:r w:rsidRPr="00027AFE">
              <w:rPr>
                <w:rFonts w:ascii="Times New Roman" w:hAnsi="Times New Roman"/>
                <w:sz w:val="24"/>
                <w:szCs w:val="24"/>
              </w:rPr>
              <w:t>2</w:t>
            </w:r>
            <w:r w:rsidR="006D31E4">
              <w:rPr>
                <w:rFonts w:ascii="Times New Roman" w:hAnsi="Times New Roman"/>
                <w:sz w:val="24"/>
                <w:szCs w:val="24"/>
              </w:rPr>
              <w:t xml:space="preserve"> </w:t>
            </w:r>
            <w:r w:rsidR="006D31E4" w:rsidRPr="00027AFE">
              <w:rPr>
                <w:rFonts w:ascii="Times New Roman" w:hAnsi="Times New Roman"/>
                <w:sz w:val="24"/>
                <w:szCs w:val="24"/>
              </w:rPr>
              <w:t>–</w:t>
            </w:r>
            <w:r w:rsidR="006D31E4">
              <w:rPr>
                <w:rFonts w:ascii="Times New Roman" w:hAnsi="Times New Roman"/>
                <w:sz w:val="24"/>
                <w:szCs w:val="24"/>
              </w:rPr>
              <w:t xml:space="preserve"> </w:t>
            </w:r>
            <w:r w:rsidRPr="00027AFE">
              <w:rPr>
                <w:rFonts w:ascii="Times New Roman" w:hAnsi="Times New Roman"/>
                <w:sz w:val="24"/>
                <w:szCs w:val="24"/>
              </w:rPr>
              <w:t xml:space="preserve">с пагубным употреблением </w:t>
            </w:r>
            <w:r>
              <w:rPr>
                <w:rFonts w:ascii="Times New Roman" w:hAnsi="Times New Roman"/>
                <w:sz w:val="24"/>
                <w:szCs w:val="24"/>
              </w:rPr>
              <w:t>наркотических веществ</w:t>
            </w:r>
            <w:r w:rsidRPr="00027AFE">
              <w:rPr>
                <w:rFonts w:ascii="Times New Roman" w:hAnsi="Times New Roman"/>
                <w:sz w:val="24"/>
                <w:szCs w:val="24"/>
              </w:rPr>
              <w:t xml:space="preserve">. Проходят амбулаторную реабилитацию 7 человек. Не явилось 2 человека. </w:t>
            </w:r>
          </w:p>
          <w:p w:rsidR="00D23023" w:rsidRDefault="00D23023" w:rsidP="00740391">
            <w:pPr>
              <w:spacing w:after="0" w:line="240" w:lineRule="auto"/>
              <w:jc w:val="both"/>
              <w:rPr>
                <w:rFonts w:ascii="Times New Roman" w:hAnsi="Times New Roman"/>
                <w:sz w:val="24"/>
                <w:szCs w:val="24"/>
              </w:rPr>
            </w:pPr>
            <w:r w:rsidRPr="00027AFE">
              <w:rPr>
                <w:rFonts w:ascii="Times New Roman" w:hAnsi="Times New Roman"/>
                <w:sz w:val="24"/>
                <w:szCs w:val="24"/>
              </w:rPr>
              <w:t xml:space="preserve">Проведена рабочая встреча по формированию регионального сегмента Национальной системы комплексной реабилитации и ресоциализации лиц, потреблявших наркотические средства и психотропные вещества в немедицинских целях, на территории Республики Тыва, на которой обсуждены проблемные вопросы по взаимодействию с социально ориентированными некоммерческими организациями. По результатам совещания принято решение об оказании уполномоченным органом в сфере реабилитации наркопотребителей содействия МОО «Свобода» по подготовке и направлению необходимых документов для участия в ежегодном конкурсе </w:t>
            </w:r>
            <w:r w:rsidR="006D31E4">
              <w:rPr>
                <w:rFonts w:ascii="Times New Roman" w:hAnsi="Times New Roman"/>
                <w:sz w:val="24"/>
                <w:szCs w:val="24"/>
              </w:rPr>
              <w:t xml:space="preserve">на </w:t>
            </w:r>
            <w:r w:rsidRPr="00027AFE">
              <w:rPr>
                <w:rFonts w:ascii="Times New Roman" w:hAnsi="Times New Roman"/>
                <w:sz w:val="24"/>
                <w:szCs w:val="24"/>
              </w:rPr>
              <w:t>предоставлени</w:t>
            </w:r>
            <w:r w:rsidR="006D31E4">
              <w:rPr>
                <w:rFonts w:ascii="Times New Roman" w:hAnsi="Times New Roman"/>
                <w:sz w:val="24"/>
                <w:szCs w:val="24"/>
              </w:rPr>
              <w:t>е</w:t>
            </w:r>
            <w:r w:rsidRPr="00027AFE">
              <w:rPr>
                <w:rFonts w:ascii="Times New Roman" w:hAnsi="Times New Roman"/>
                <w:sz w:val="24"/>
                <w:szCs w:val="24"/>
              </w:rPr>
              <w:t xml:space="preserve"> субсидий из республиканского бюджета для реабилитации наркопотребителей</w:t>
            </w:r>
          </w:p>
        </w:tc>
      </w:tr>
    </w:tbl>
    <w:p w:rsidR="00D23023" w:rsidRDefault="00D23023"/>
    <w:p w:rsidR="00D23023" w:rsidRDefault="00D23023"/>
    <w:p w:rsidR="00740391" w:rsidRDefault="00740391"/>
    <w:tbl>
      <w:tblPr>
        <w:tblStyle w:val="a8"/>
        <w:tblW w:w="15807" w:type="dxa"/>
        <w:tblInd w:w="250" w:type="dxa"/>
        <w:tblLook w:val="04A0"/>
      </w:tblPr>
      <w:tblGrid>
        <w:gridCol w:w="194"/>
        <w:gridCol w:w="4484"/>
        <w:gridCol w:w="164"/>
        <w:gridCol w:w="3805"/>
        <w:gridCol w:w="197"/>
        <w:gridCol w:w="6749"/>
        <w:gridCol w:w="214"/>
      </w:tblGrid>
      <w:tr w:rsidR="00D23023" w:rsidTr="006D31E4">
        <w:trPr>
          <w:gridAfter w:val="1"/>
          <w:wAfter w:w="214" w:type="dxa"/>
        </w:trPr>
        <w:tc>
          <w:tcPr>
            <w:tcW w:w="4678" w:type="dxa"/>
            <w:gridSpan w:val="2"/>
          </w:tcPr>
          <w:p w:rsidR="00D23023" w:rsidRPr="00027AFE" w:rsidRDefault="00D23023" w:rsidP="00D23023">
            <w:pPr>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мероприятия</w:t>
            </w:r>
          </w:p>
        </w:tc>
        <w:tc>
          <w:tcPr>
            <w:tcW w:w="3969" w:type="dxa"/>
            <w:gridSpan w:val="2"/>
          </w:tcPr>
          <w:p w:rsidR="00D23023" w:rsidRPr="00027AFE" w:rsidRDefault="00D23023" w:rsidP="00D23023">
            <w:pPr>
              <w:spacing w:after="0" w:line="240" w:lineRule="auto"/>
              <w:jc w:val="center"/>
              <w:rPr>
                <w:rFonts w:ascii="Times New Roman" w:hAnsi="Times New Roman"/>
                <w:sz w:val="24"/>
                <w:szCs w:val="24"/>
              </w:rPr>
            </w:pPr>
            <w:r>
              <w:rPr>
                <w:rFonts w:ascii="Times New Roman" w:hAnsi="Times New Roman"/>
                <w:sz w:val="24"/>
                <w:szCs w:val="24"/>
              </w:rPr>
              <w:t>Ответственные за исполнение</w:t>
            </w:r>
          </w:p>
        </w:tc>
        <w:tc>
          <w:tcPr>
            <w:tcW w:w="6946" w:type="dxa"/>
            <w:gridSpan w:val="2"/>
          </w:tcPr>
          <w:p w:rsidR="00D23023" w:rsidRDefault="00D23023" w:rsidP="00D23023">
            <w:pPr>
              <w:spacing w:after="0" w:line="240" w:lineRule="auto"/>
              <w:jc w:val="center"/>
              <w:rPr>
                <w:rFonts w:ascii="Times New Roman" w:hAnsi="Times New Roman"/>
                <w:sz w:val="24"/>
                <w:szCs w:val="24"/>
              </w:rPr>
            </w:pPr>
            <w:r>
              <w:rPr>
                <w:rFonts w:ascii="Times New Roman" w:hAnsi="Times New Roman"/>
                <w:sz w:val="24"/>
                <w:szCs w:val="24"/>
              </w:rPr>
              <w:t>Результат исполнения за 2019 год</w:t>
            </w:r>
          </w:p>
        </w:tc>
      </w:tr>
      <w:tr w:rsidR="006D31E4" w:rsidRPr="00027AFE" w:rsidTr="006D31E4">
        <w:tblPrEx>
          <w:jc w:val="center"/>
        </w:tblPrEx>
        <w:trPr>
          <w:gridBefore w:val="1"/>
          <w:wBefore w:w="194" w:type="dxa"/>
          <w:trHeight w:val="5288"/>
          <w:jc w:val="center"/>
        </w:trPr>
        <w:tc>
          <w:tcPr>
            <w:tcW w:w="4648" w:type="dxa"/>
            <w:gridSpan w:val="2"/>
          </w:tcPr>
          <w:p w:rsidR="006D31E4" w:rsidRPr="00027AFE" w:rsidRDefault="006D31E4" w:rsidP="00D23023">
            <w:pPr>
              <w:spacing w:after="0" w:line="240" w:lineRule="auto"/>
              <w:rPr>
                <w:rFonts w:ascii="Times New Roman" w:hAnsi="Times New Roman"/>
                <w:sz w:val="24"/>
                <w:szCs w:val="24"/>
              </w:rPr>
            </w:pPr>
            <w:r w:rsidRPr="00027AFE">
              <w:rPr>
                <w:rFonts w:ascii="Times New Roman" w:hAnsi="Times New Roman"/>
                <w:sz w:val="24"/>
                <w:szCs w:val="24"/>
              </w:rPr>
              <w:t>5.2. 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ресоциализации лиц, потреблявших наркотические средства и психотропные вещества в немедицинских целях, на реализацию социально значимых проектов</w:t>
            </w:r>
          </w:p>
        </w:tc>
        <w:tc>
          <w:tcPr>
            <w:tcW w:w="4002" w:type="dxa"/>
            <w:gridSpan w:val="2"/>
          </w:tcPr>
          <w:p w:rsidR="006D31E4" w:rsidRPr="00027AFE" w:rsidRDefault="006D31E4" w:rsidP="00D23023">
            <w:pPr>
              <w:spacing w:after="0" w:line="240" w:lineRule="auto"/>
              <w:rPr>
                <w:rFonts w:ascii="Times New Roman" w:hAnsi="Times New Roman"/>
                <w:sz w:val="24"/>
                <w:szCs w:val="24"/>
              </w:rPr>
            </w:pPr>
            <w:r w:rsidRPr="00027AFE">
              <w:rPr>
                <w:rFonts w:ascii="Times New Roman" w:hAnsi="Times New Roman"/>
                <w:sz w:val="24"/>
                <w:szCs w:val="24"/>
              </w:rPr>
              <w:t>Министерство труда и социальной политики Республики Тыва</w:t>
            </w:r>
          </w:p>
        </w:tc>
        <w:tc>
          <w:tcPr>
            <w:tcW w:w="6963" w:type="dxa"/>
            <w:gridSpan w:val="2"/>
          </w:tcPr>
          <w:p w:rsidR="006D31E4" w:rsidRPr="00027AFE" w:rsidRDefault="006D31E4" w:rsidP="00740391">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и</w:t>
            </w:r>
            <w:r w:rsidRPr="00027AFE">
              <w:rPr>
                <w:rFonts w:ascii="Times New Roman" w:hAnsi="Times New Roman"/>
                <w:sz w:val="24"/>
                <w:szCs w:val="24"/>
              </w:rPr>
              <w:t>сполнено.</w:t>
            </w:r>
            <w:r>
              <w:rPr>
                <w:rFonts w:ascii="Times New Roman" w:hAnsi="Times New Roman"/>
                <w:sz w:val="24"/>
                <w:szCs w:val="24"/>
              </w:rPr>
              <w:t xml:space="preserve"> </w:t>
            </w:r>
            <w:r w:rsidRPr="00027AFE">
              <w:rPr>
                <w:rFonts w:ascii="Times New Roman" w:hAnsi="Times New Roman"/>
                <w:sz w:val="24"/>
                <w:szCs w:val="24"/>
              </w:rPr>
              <w:t xml:space="preserve">В соответствии с </w:t>
            </w:r>
            <w:r>
              <w:rPr>
                <w:rFonts w:ascii="Times New Roman" w:hAnsi="Times New Roman"/>
                <w:sz w:val="24"/>
                <w:szCs w:val="24"/>
              </w:rPr>
              <w:t>п</w:t>
            </w:r>
            <w:r w:rsidRPr="00027AFE">
              <w:rPr>
                <w:rFonts w:ascii="Times New Roman" w:hAnsi="Times New Roman"/>
                <w:sz w:val="24"/>
                <w:szCs w:val="24"/>
              </w:rPr>
              <w:t>остановлением Правительства Республики Тыва от 27 октября 2016 г. №</w:t>
            </w:r>
            <w:r>
              <w:rPr>
                <w:rFonts w:ascii="Times New Roman" w:hAnsi="Times New Roman"/>
                <w:sz w:val="24"/>
                <w:szCs w:val="24"/>
              </w:rPr>
              <w:t xml:space="preserve"> </w:t>
            </w:r>
            <w:r w:rsidRPr="00027AFE">
              <w:rPr>
                <w:rFonts w:ascii="Times New Roman" w:hAnsi="Times New Roman"/>
                <w:sz w:val="24"/>
                <w:szCs w:val="24"/>
              </w:rPr>
              <w:t>449 «О предоставлении субсидий из республиканского бюджета Республики Тыва социально-ориентированным некоммерческим организациям, осуществляющим деятельности в сфере социальной реабилитации и ресоциализации лиц, потреблявших наркотические средства и психотропные вещества в немедицинских целях» Минтрудом Республики Тыва проведен конкурс по предоставлению субсидий некоммерческим организациям в 2019 г. По итогам конкурса определено, что соответствующим критериям оценки для получения поддержки из республиканского бюджета, признаны следующие некоммерческие организации:</w:t>
            </w:r>
          </w:p>
          <w:p w:rsidR="006D31E4" w:rsidRPr="00027AFE" w:rsidRDefault="006D31E4" w:rsidP="00740391">
            <w:pPr>
              <w:spacing w:after="0" w:line="240" w:lineRule="auto"/>
              <w:jc w:val="both"/>
              <w:rPr>
                <w:rFonts w:ascii="Times New Roman" w:hAnsi="Times New Roman"/>
                <w:sz w:val="24"/>
                <w:szCs w:val="24"/>
              </w:rPr>
            </w:pPr>
            <w:r w:rsidRPr="00027AFE">
              <w:rPr>
                <w:rFonts w:ascii="Times New Roman" w:hAnsi="Times New Roman"/>
                <w:sz w:val="24"/>
                <w:szCs w:val="24"/>
              </w:rPr>
              <w:t xml:space="preserve">- </w:t>
            </w:r>
            <w:r>
              <w:rPr>
                <w:rFonts w:ascii="Times New Roman" w:hAnsi="Times New Roman"/>
                <w:sz w:val="24"/>
                <w:szCs w:val="24"/>
              </w:rPr>
              <w:t>а</w:t>
            </w:r>
            <w:r w:rsidRPr="00027AFE">
              <w:rPr>
                <w:rFonts w:ascii="Times New Roman" w:hAnsi="Times New Roman"/>
                <w:sz w:val="24"/>
                <w:szCs w:val="24"/>
              </w:rPr>
              <w:t>втономная некоммерческая организация по социальной реабилитации и ресоциализации лиц, потреблявших наркотические средства и психотропные вещества в немедицинских целях «Дамырак»;</w:t>
            </w:r>
          </w:p>
          <w:p w:rsidR="006D31E4" w:rsidRPr="00027AFE" w:rsidRDefault="006D31E4" w:rsidP="00740391">
            <w:pPr>
              <w:spacing w:after="0" w:line="240" w:lineRule="auto"/>
              <w:jc w:val="both"/>
              <w:rPr>
                <w:rFonts w:ascii="Times New Roman" w:hAnsi="Times New Roman"/>
                <w:sz w:val="24"/>
                <w:szCs w:val="24"/>
              </w:rPr>
            </w:pPr>
            <w:r w:rsidRPr="00027AFE">
              <w:rPr>
                <w:rFonts w:ascii="Times New Roman" w:hAnsi="Times New Roman"/>
                <w:sz w:val="24"/>
                <w:szCs w:val="24"/>
              </w:rPr>
              <w:t xml:space="preserve">- </w:t>
            </w:r>
            <w:r>
              <w:rPr>
                <w:rFonts w:ascii="Times New Roman" w:hAnsi="Times New Roman"/>
                <w:sz w:val="24"/>
                <w:szCs w:val="24"/>
              </w:rPr>
              <w:t>м</w:t>
            </w:r>
            <w:r w:rsidRPr="00027AFE">
              <w:rPr>
                <w:rFonts w:ascii="Times New Roman" w:hAnsi="Times New Roman"/>
                <w:sz w:val="24"/>
                <w:szCs w:val="24"/>
              </w:rPr>
              <w:t>естная общественная организация по социальной реабилитации и ресоциализации наркозависимых с. Сарыг-Сеп Каа-Хемского района Республики Тыва «Свобода»</w:t>
            </w:r>
          </w:p>
        </w:tc>
      </w:tr>
    </w:tbl>
    <w:p w:rsidR="00446897" w:rsidRDefault="00446897" w:rsidP="00446897">
      <w:pPr>
        <w:pStyle w:val="a3"/>
        <w:ind w:left="360"/>
        <w:jc w:val="center"/>
        <w:rPr>
          <w:rFonts w:ascii="Times New Roman" w:hAnsi="Times New Roman"/>
          <w:sz w:val="28"/>
          <w:szCs w:val="28"/>
        </w:rPr>
        <w:sectPr w:rsidR="00446897" w:rsidSect="003C3E66">
          <w:pgSz w:w="16838" w:h="11906" w:orient="landscape"/>
          <w:pgMar w:top="1134" w:right="567" w:bottom="1134" w:left="567" w:header="709" w:footer="709" w:gutter="0"/>
          <w:cols w:space="708"/>
          <w:docGrid w:linePitch="360"/>
        </w:sectPr>
      </w:pPr>
    </w:p>
    <w:p w:rsidR="00267875" w:rsidRDefault="00446897" w:rsidP="00446897">
      <w:pPr>
        <w:pStyle w:val="a3"/>
        <w:ind w:left="36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Финансирование государственной программы Республики Тыва </w:t>
      </w:r>
      <w:r w:rsidR="00791B99">
        <w:rPr>
          <w:rFonts w:ascii="Times New Roman" w:hAnsi="Times New Roman"/>
          <w:sz w:val="28"/>
          <w:szCs w:val="28"/>
        </w:rPr>
        <w:t>«</w:t>
      </w:r>
      <w:r>
        <w:rPr>
          <w:rFonts w:ascii="Times New Roman" w:hAnsi="Times New Roman"/>
          <w:sz w:val="28"/>
          <w:szCs w:val="28"/>
        </w:rPr>
        <w:t xml:space="preserve">Противодействие </w:t>
      </w:r>
    </w:p>
    <w:p w:rsidR="00446897" w:rsidRDefault="00446897" w:rsidP="00446897">
      <w:pPr>
        <w:pStyle w:val="a3"/>
        <w:ind w:left="360"/>
        <w:jc w:val="center"/>
        <w:rPr>
          <w:rFonts w:ascii="Times New Roman" w:hAnsi="Times New Roman"/>
          <w:sz w:val="28"/>
          <w:szCs w:val="28"/>
        </w:rPr>
      </w:pPr>
      <w:r>
        <w:rPr>
          <w:rFonts w:ascii="Times New Roman" w:hAnsi="Times New Roman"/>
          <w:sz w:val="28"/>
          <w:szCs w:val="28"/>
        </w:rPr>
        <w:t>незаконному обороту наркотиков в Республике Тыва на 2017-2020 годы</w:t>
      </w:r>
      <w:r w:rsidR="00791B99">
        <w:rPr>
          <w:rFonts w:ascii="Times New Roman" w:hAnsi="Times New Roman"/>
          <w:sz w:val="28"/>
          <w:szCs w:val="28"/>
        </w:rPr>
        <w:t>»</w:t>
      </w:r>
      <w:r>
        <w:rPr>
          <w:rFonts w:ascii="Times New Roman" w:hAnsi="Times New Roman"/>
          <w:sz w:val="28"/>
          <w:szCs w:val="28"/>
        </w:rPr>
        <w:t xml:space="preserve"> за 2019 год</w:t>
      </w:r>
    </w:p>
    <w:p w:rsidR="00446897" w:rsidRDefault="00446897" w:rsidP="00446897">
      <w:pPr>
        <w:pStyle w:val="a3"/>
        <w:ind w:left="360"/>
        <w:jc w:val="center"/>
        <w:rPr>
          <w:rFonts w:ascii="Times New Roman" w:hAnsi="Times New Roman"/>
          <w:sz w:val="28"/>
          <w:szCs w:val="28"/>
        </w:rPr>
      </w:pPr>
    </w:p>
    <w:tbl>
      <w:tblPr>
        <w:tblStyle w:val="a8"/>
        <w:tblW w:w="0" w:type="auto"/>
        <w:jc w:val="center"/>
        <w:tblLook w:val="04A0"/>
      </w:tblPr>
      <w:tblGrid>
        <w:gridCol w:w="1648"/>
        <w:gridCol w:w="1649"/>
        <w:gridCol w:w="1649"/>
        <w:gridCol w:w="1649"/>
        <w:gridCol w:w="1649"/>
        <w:gridCol w:w="1649"/>
        <w:gridCol w:w="1649"/>
        <w:gridCol w:w="1649"/>
        <w:gridCol w:w="2006"/>
      </w:tblGrid>
      <w:tr w:rsidR="00446897" w:rsidRPr="00267875" w:rsidTr="00267875">
        <w:trPr>
          <w:jc w:val="center"/>
        </w:trPr>
        <w:tc>
          <w:tcPr>
            <w:tcW w:w="13191" w:type="dxa"/>
            <w:gridSpan w:val="8"/>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color w:val="000000"/>
                <w:sz w:val="24"/>
                <w:szCs w:val="24"/>
              </w:rPr>
              <w:t>Объем финансирования (тыс. руб.)</w:t>
            </w:r>
          </w:p>
        </w:tc>
        <w:tc>
          <w:tcPr>
            <w:tcW w:w="2006" w:type="dxa"/>
            <w:vMerge w:val="restart"/>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Фактический результат выполнения Программ (нарастающим итогом)</w:t>
            </w:r>
          </w:p>
        </w:tc>
      </w:tr>
      <w:tr w:rsidR="00446897" w:rsidRPr="00267875" w:rsidTr="00267875">
        <w:trPr>
          <w:jc w:val="center"/>
        </w:trPr>
        <w:tc>
          <w:tcPr>
            <w:tcW w:w="3297" w:type="dxa"/>
            <w:gridSpan w:val="2"/>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color w:val="000000"/>
                <w:sz w:val="24"/>
                <w:szCs w:val="24"/>
              </w:rPr>
              <w:t>всего</w:t>
            </w:r>
          </w:p>
        </w:tc>
        <w:tc>
          <w:tcPr>
            <w:tcW w:w="3298" w:type="dxa"/>
            <w:gridSpan w:val="2"/>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color w:val="000000"/>
                <w:sz w:val="24"/>
                <w:szCs w:val="24"/>
              </w:rPr>
              <w:t>федеральный бюджет</w:t>
            </w:r>
          </w:p>
        </w:tc>
        <w:tc>
          <w:tcPr>
            <w:tcW w:w="3298" w:type="dxa"/>
            <w:gridSpan w:val="2"/>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color w:val="000000"/>
                <w:sz w:val="24"/>
                <w:szCs w:val="24"/>
              </w:rPr>
              <w:t>республиканский бюджет</w:t>
            </w:r>
          </w:p>
        </w:tc>
        <w:tc>
          <w:tcPr>
            <w:tcW w:w="3298" w:type="dxa"/>
            <w:gridSpan w:val="2"/>
          </w:tcPr>
          <w:p w:rsidR="00446897" w:rsidRPr="00267875" w:rsidRDefault="00446897" w:rsidP="00267875">
            <w:pPr>
              <w:spacing w:after="0" w:line="240" w:lineRule="auto"/>
              <w:jc w:val="center"/>
              <w:rPr>
                <w:rFonts w:ascii="Times New Roman" w:hAnsi="Times New Roman"/>
                <w:sz w:val="24"/>
                <w:szCs w:val="24"/>
              </w:rPr>
            </w:pPr>
            <w:r w:rsidRPr="00267875">
              <w:rPr>
                <w:rFonts w:ascii="Times New Roman" w:hAnsi="Times New Roman"/>
                <w:color w:val="000000"/>
                <w:sz w:val="24"/>
                <w:szCs w:val="24"/>
              </w:rPr>
              <w:t>внебюджетные источники</w:t>
            </w:r>
          </w:p>
        </w:tc>
        <w:tc>
          <w:tcPr>
            <w:tcW w:w="2006" w:type="dxa"/>
            <w:vMerge/>
          </w:tcPr>
          <w:p w:rsidR="00446897" w:rsidRPr="00267875" w:rsidRDefault="00446897" w:rsidP="00267875">
            <w:pPr>
              <w:pStyle w:val="a3"/>
              <w:jc w:val="center"/>
              <w:rPr>
                <w:rFonts w:ascii="Times New Roman" w:hAnsi="Times New Roman"/>
                <w:sz w:val="24"/>
                <w:szCs w:val="24"/>
              </w:rPr>
            </w:pPr>
          </w:p>
        </w:tc>
      </w:tr>
      <w:tr w:rsidR="00446897" w:rsidRPr="00267875" w:rsidTr="00267875">
        <w:trPr>
          <w:jc w:val="center"/>
        </w:trPr>
        <w:tc>
          <w:tcPr>
            <w:tcW w:w="1648"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color w:val="000000"/>
                <w:sz w:val="24"/>
                <w:szCs w:val="24"/>
              </w:rPr>
              <w:t>план</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факт</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color w:val="000000"/>
                <w:sz w:val="24"/>
                <w:szCs w:val="24"/>
              </w:rPr>
              <w:t>план</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факт</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color w:val="000000"/>
                <w:sz w:val="24"/>
                <w:szCs w:val="24"/>
              </w:rPr>
              <w:t>план</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факт</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color w:val="000000"/>
                <w:sz w:val="24"/>
                <w:szCs w:val="24"/>
              </w:rPr>
              <w:t>план</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факт</w:t>
            </w:r>
          </w:p>
        </w:tc>
        <w:tc>
          <w:tcPr>
            <w:tcW w:w="2006" w:type="dxa"/>
            <w:vMerge/>
          </w:tcPr>
          <w:p w:rsidR="00446897" w:rsidRPr="00267875" w:rsidRDefault="00446897" w:rsidP="00267875">
            <w:pPr>
              <w:pStyle w:val="a3"/>
              <w:jc w:val="center"/>
              <w:rPr>
                <w:rFonts w:ascii="Times New Roman" w:hAnsi="Times New Roman"/>
                <w:sz w:val="24"/>
                <w:szCs w:val="24"/>
              </w:rPr>
            </w:pPr>
          </w:p>
        </w:tc>
      </w:tr>
      <w:tr w:rsidR="00446897" w:rsidRPr="00267875" w:rsidTr="00267875">
        <w:trPr>
          <w:jc w:val="center"/>
        </w:trPr>
        <w:tc>
          <w:tcPr>
            <w:tcW w:w="15197" w:type="dxa"/>
            <w:gridSpan w:val="9"/>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Задача 1. Создание и реализация комплекса мер по пресечению незаконного распространения наркотиков, их прекурсоров</w:t>
            </w:r>
          </w:p>
        </w:tc>
      </w:tr>
      <w:tr w:rsidR="00446897" w:rsidRPr="00267875" w:rsidTr="00267875">
        <w:trPr>
          <w:jc w:val="center"/>
        </w:trPr>
        <w:tc>
          <w:tcPr>
            <w:tcW w:w="1648"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2 154,0</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1 922,1</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0,0</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0,0</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1 300,0</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1 225,5</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854,0</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696,6</w:t>
            </w:r>
          </w:p>
        </w:tc>
        <w:tc>
          <w:tcPr>
            <w:tcW w:w="2006"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1 922,1</w:t>
            </w:r>
          </w:p>
        </w:tc>
      </w:tr>
      <w:tr w:rsidR="00446897" w:rsidRPr="00267875" w:rsidTr="00267875">
        <w:trPr>
          <w:jc w:val="center"/>
        </w:trPr>
        <w:tc>
          <w:tcPr>
            <w:tcW w:w="15197" w:type="dxa"/>
            <w:gridSpan w:val="9"/>
          </w:tcPr>
          <w:p w:rsid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 xml:space="preserve">Задача 3. Развитие региональной системы профилактики немедицинского потребления </w:t>
            </w:r>
          </w:p>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наркотиков с приоритетом мероприятий первичной профилактики</w:t>
            </w:r>
          </w:p>
        </w:tc>
      </w:tr>
      <w:tr w:rsidR="00446897" w:rsidRPr="00267875" w:rsidTr="00267875">
        <w:trPr>
          <w:jc w:val="center"/>
        </w:trPr>
        <w:tc>
          <w:tcPr>
            <w:tcW w:w="1648"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700,0</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697,7</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0,0</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0,0</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700,0</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697,7</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0,0</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0,0</w:t>
            </w:r>
          </w:p>
        </w:tc>
        <w:tc>
          <w:tcPr>
            <w:tcW w:w="2006"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697,7</w:t>
            </w:r>
          </w:p>
        </w:tc>
      </w:tr>
      <w:tr w:rsidR="00446897" w:rsidRPr="00267875" w:rsidTr="00267875">
        <w:trPr>
          <w:jc w:val="center"/>
        </w:trPr>
        <w:tc>
          <w:tcPr>
            <w:tcW w:w="15197" w:type="dxa"/>
            <w:gridSpan w:val="9"/>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Задача 5. Организации комплексной системы реабилитации и ресоциализации наркологических больных</w:t>
            </w:r>
          </w:p>
        </w:tc>
      </w:tr>
      <w:tr w:rsidR="00446897" w:rsidRPr="00267875" w:rsidTr="00267875">
        <w:trPr>
          <w:jc w:val="center"/>
        </w:trPr>
        <w:tc>
          <w:tcPr>
            <w:tcW w:w="1648"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500,0</w:t>
            </w:r>
          </w:p>
        </w:tc>
        <w:tc>
          <w:tcPr>
            <w:tcW w:w="1649"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500,0</w:t>
            </w:r>
          </w:p>
        </w:tc>
        <w:tc>
          <w:tcPr>
            <w:tcW w:w="1649"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0,0</w:t>
            </w:r>
          </w:p>
        </w:tc>
        <w:tc>
          <w:tcPr>
            <w:tcW w:w="1649"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0,0</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500,0</w:t>
            </w:r>
          </w:p>
        </w:tc>
        <w:tc>
          <w:tcPr>
            <w:tcW w:w="1649"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500,0</w:t>
            </w:r>
          </w:p>
        </w:tc>
        <w:tc>
          <w:tcPr>
            <w:tcW w:w="1649"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0,0</w:t>
            </w:r>
          </w:p>
        </w:tc>
        <w:tc>
          <w:tcPr>
            <w:tcW w:w="1649"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0,0</w:t>
            </w:r>
          </w:p>
        </w:tc>
        <w:tc>
          <w:tcPr>
            <w:tcW w:w="2006"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500,0</w:t>
            </w:r>
          </w:p>
        </w:tc>
      </w:tr>
      <w:tr w:rsidR="00446897" w:rsidRPr="00267875" w:rsidTr="00267875">
        <w:trPr>
          <w:jc w:val="center"/>
        </w:trPr>
        <w:tc>
          <w:tcPr>
            <w:tcW w:w="15197" w:type="dxa"/>
            <w:gridSpan w:val="9"/>
            <w:shd w:val="clear" w:color="auto" w:fill="auto"/>
          </w:tcPr>
          <w:p w:rsidR="00446897" w:rsidRPr="00267875" w:rsidRDefault="00446897" w:rsidP="00267875">
            <w:pPr>
              <w:pStyle w:val="a3"/>
              <w:jc w:val="center"/>
              <w:rPr>
                <w:rFonts w:ascii="Times New Roman" w:hAnsi="Times New Roman"/>
                <w:b/>
                <w:sz w:val="24"/>
                <w:szCs w:val="24"/>
              </w:rPr>
            </w:pPr>
            <w:r w:rsidRPr="00267875">
              <w:rPr>
                <w:rFonts w:ascii="Times New Roman" w:hAnsi="Times New Roman"/>
                <w:sz w:val="24"/>
                <w:szCs w:val="24"/>
              </w:rPr>
              <w:t>Противодействие незаконному обороту наркотиков в Республике Тыва на 2017-2020 годы</w:t>
            </w:r>
          </w:p>
        </w:tc>
      </w:tr>
      <w:tr w:rsidR="00446897" w:rsidRPr="00267875" w:rsidTr="00267875">
        <w:trPr>
          <w:jc w:val="center"/>
        </w:trPr>
        <w:tc>
          <w:tcPr>
            <w:tcW w:w="1648"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3 354,0</w:t>
            </w:r>
          </w:p>
        </w:tc>
        <w:tc>
          <w:tcPr>
            <w:tcW w:w="1649"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3 119,8</w:t>
            </w:r>
          </w:p>
        </w:tc>
        <w:tc>
          <w:tcPr>
            <w:tcW w:w="1649"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0,0</w:t>
            </w:r>
          </w:p>
        </w:tc>
        <w:tc>
          <w:tcPr>
            <w:tcW w:w="1649"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0,0</w:t>
            </w:r>
          </w:p>
        </w:tc>
        <w:tc>
          <w:tcPr>
            <w:tcW w:w="1649" w:type="dxa"/>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2 000,0</w:t>
            </w:r>
          </w:p>
        </w:tc>
        <w:tc>
          <w:tcPr>
            <w:tcW w:w="1649"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2 423,2</w:t>
            </w:r>
          </w:p>
        </w:tc>
        <w:tc>
          <w:tcPr>
            <w:tcW w:w="1649"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854,0</w:t>
            </w:r>
          </w:p>
        </w:tc>
        <w:tc>
          <w:tcPr>
            <w:tcW w:w="1649"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696,6</w:t>
            </w:r>
          </w:p>
        </w:tc>
        <w:tc>
          <w:tcPr>
            <w:tcW w:w="2006" w:type="dxa"/>
            <w:shd w:val="clear" w:color="auto" w:fill="auto"/>
          </w:tcPr>
          <w:p w:rsidR="00446897" w:rsidRPr="00267875" w:rsidRDefault="00446897" w:rsidP="00267875">
            <w:pPr>
              <w:pStyle w:val="a3"/>
              <w:jc w:val="center"/>
              <w:rPr>
                <w:rFonts w:ascii="Times New Roman" w:hAnsi="Times New Roman"/>
                <w:sz w:val="24"/>
                <w:szCs w:val="24"/>
              </w:rPr>
            </w:pPr>
            <w:r w:rsidRPr="00267875">
              <w:rPr>
                <w:rFonts w:ascii="Times New Roman" w:hAnsi="Times New Roman"/>
                <w:sz w:val="24"/>
                <w:szCs w:val="24"/>
              </w:rPr>
              <w:t>3 119,8</w:t>
            </w:r>
          </w:p>
        </w:tc>
      </w:tr>
    </w:tbl>
    <w:p w:rsidR="00446897" w:rsidRDefault="00446897" w:rsidP="00446897">
      <w:pPr>
        <w:pStyle w:val="a3"/>
        <w:ind w:left="1080"/>
        <w:rPr>
          <w:rFonts w:ascii="Times New Roman" w:hAnsi="Times New Roman"/>
          <w:sz w:val="28"/>
          <w:szCs w:val="28"/>
        </w:rPr>
      </w:pPr>
    </w:p>
    <w:p w:rsidR="00446897" w:rsidRDefault="00446897" w:rsidP="00267875">
      <w:pPr>
        <w:pStyle w:val="a3"/>
        <w:ind w:firstLine="709"/>
        <w:rPr>
          <w:rFonts w:ascii="Times New Roman" w:hAnsi="Times New Roman"/>
          <w:sz w:val="28"/>
          <w:szCs w:val="28"/>
        </w:rPr>
      </w:pPr>
      <w:r w:rsidRPr="00905BE4">
        <w:rPr>
          <w:rFonts w:ascii="Times New Roman" w:hAnsi="Times New Roman"/>
          <w:sz w:val="28"/>
          <w:szCs w:val="28"/>
        </w:rPr>
        <w:t xml:space="preserve">Итого за </w:t>
      </w:r>
      <w:r>
        <w:rPr>
          <w:rFonts w:ascii="Times New Roman" w:hAnsi="Times New Roman"/>
          <w:sz w:val="28"/>
          <w:szCs w:val="28"/>
        </w:rPr>
        <w:t>2019 год</w:t>
      </w:r>
      <w:r w:rsidRPr="00905BE4">
        <w:rPr>
          <w:rFonts w:ascii="Times New Roman" w:hAnsi="Times New Roman"/>
          <w:sz w:val="28"/>
          <w:szCs w:val="28"/>
        </w:rPr>
        <w:t xml:space="preserve"> фактически израсходовано </w:t>
      </w:r>
      <w:r>
        <w:rPr>
          <w:rFonts w:ascii="Times New Roman" w:hAnsi="Times New Roman"/>
          <w:sz w:val="28"/>
          <w:szCs w:val="28"/>
        </w:rPr>
        <w:t>3 119,8</w:t>
      </w:r>
      <w:r w:rsidR="00267875">
        <w:rPr>
          <w:rFonts w:ascii="Times New Roman" w:hAnsi="Times New Roman"/>
          <w:sz w:val="28"/>
          <w:szCs w:val="28"/>
        </w:rPr>
        <w:t xml:space="preserve"> тыс. рублей</w:t>
      </w:r>
      <w:r w:rsidRPr="00905BE4">
        <w:rPr>
          <w:rFonts w:ascii="Times New Roman" w:hAnsi="Times New Roman"/>
          <w:sz w:val="28"/>
          <w:szCs w:val="28"/>
        </w:rPr>
        <w:t xml:space="preserve">, в том числе: </w:t>
      </w:r>
    </w:p>
    <w:p w:rsidR="00446897" w:rsidRDefault="00446897" w:rsidP="00267875">
      <w:pPr>
        <w:pStyle w:val="a3"/>
        <w:ind w:firstLine="709"/>
        <w:rPr>
          <w:rFonts w:ascii="Times New Roman" w:hAnsi="Times New Roman"/>
          <w:sz w:val="28"/>
          <w:szCs w:val="28"/>
        </w:rPr>
      </w:pPr>
      <w:r>
        <w:rPr>
          <w:rFonts w:ascii="Times New Roman" w:hAnsi="Times New Roman"/>
          <w:sz w:val="28"/>
          <w:szCs w:val="28"/>
        </w:rPr>
        <w:t>- республиканский бюджет – 2 423,2 тыс. руб</w:t>
      </w:r>
      <w:r w:rsidR="00CD344B">
        <w:rPr>
          <w:rFonts w:ascii="Times New Roman" w:hAnsi="Times New Roman"/>
          <w:sz w:val="28"/>
          <w:szCs w:val="28"/>
        </w:rPr>
        <w:t>лей;</w:t>
      </w:r>
    </w:p>
    <w:p w:rsidR="00446897" w:rsidRDefault="00446897" w:rsidP="00267875">
      <w:pPr>
        <w:pStyle w:val="a3"/>
        <w:ind w:firstLine="709"/>
        <w:rPr>
          <w:rFonts w:ascii="Times New Roman" w:hAnsi="Times New Roman"/>
          <w:sz w:val="28"/>
          <w:szCs w:val="28"/>
        </w:rPr>
      </w:pPr>
      <w:r>
        <w:rPr>
          <w:rFonts w:ascii="Times New Roman" w:hAnsi="Times New Roman"/>
          <w:sz w:val="28"/>
          <w:szCs w:val="28"/>
        </w:rPr>
        <w:t>- внебюджетные источники – 696,6 тыс. руб</w:t>
      </w:r>
      <w:r w:rsidR="00CD344B">
        <w:rPr>
          <w:rFonts w:ascii="Times New Roman" w:hAnsi="Times New Roman"/>
          <w:sz w:val="28"/>
          <w:szCs w:val="28"/>
        </w:rPr>
        <w:t>лей</w:t>
      </w:r>
      <w:r>
        <w:rPr>
          <w:rFonts w:ascii="Times New Roman" w:hAnsi="Times New Roman"/>
          <w:sz w:val="28"/>
          <w:szCs w:val="28"/>
        </w:rPr>
        <w:t>.</w:t>
      </w:r>
    </w:p>
    <w:p w:rsidR="00446897" w:rsidRDefault="00446897" w:rsidP="00446897">
      <w:pPr>
        <w:pStyle w:val="a3"/>
        <w:ind w:left="1080" w:firstLine="567"/>
        <w:rPr>
          <w:rFonts w:ascii="Times New Roman" w:hAnsi="Times New Roman"/>
          <w:sz w:val="28"/>
          <w:szCs w:val="28"/>
        </w:rPr>
        <w:sectPr w:rsidR="00446897" w:rsidSect="003C3E66">
          <w:pgSz w:w="16838" w:h="11906" w:orient="landscape"/>
          <w:pgMar w:top="1134" w:right="567" w:bottom="1134" w:left="567" w:header="709" w:footer="709" w:gutter="0"/>
          <w:cols w:space="708"/>
          <w:docGrid w:linePitch="360"/>
        </w:sectPr>
      </w:pPr>
    </w:p>
    <w:p w:rsidR="00CD344B" w:rsidRDefault="00CD344B" w:rsidP="00CD344B">
      <w:pPr>
        <w:spacing w:after="0" w:line="240" w:lineRule="auto"/>
        <w:jc w:val="center"/>
        <w:rPr>
          <w:rFonts w:ascii="Times New Roman" w:hAnsi="Times New Roman"/>
          <w:bCs/>
          <w:color w:val="000000"/>
          <w:sz w:val="28"/>
          <w:szCs w:val="28"/>
          <w:lang w:eastAsia="ru-RU"/>
        </w:rPr>
      </w:pPr>
      <w:r w:rsidRPr="0021203F">
        <w:rPr>
          <w:rFonts w:ascii="Times New Roman" w:hAnsi="Times New Roman"/>
          <w:bCs/>
          <w:color w:val="000000"/>
          <w:sz w:val="28"/>
          <w:szCs w:val="28"/>
          <w:lang w:eastAsia="ru-RU"/>
        </w:rPr>
        <w:t xml:space="preserve">IV. Оценка эффективности реализации </w:t>
      </w:r>
      <w:r>
        <w:rPr>
          <w:rFonts w:ascii="Times New Roman" w:hAnsi="Times New Roman"/>
          <w:bCs/>
          <w:color w:val="000000"/>
          <w:sz w:val="28"/>
          <w:szCs w:val="28"/>
          <w:lang w:eastAsia="ru-RU"/>
        </w:rPr>
        <w:t xml:space="preserve">государственной программы Республики Тыва </w:t>
      </w:r>
    </w:p>
    <w:p w:rsidR="00CD344B" w:rsidRDefault="00CD344B" w:rsidP="00CD344B">
      <w:pPr>
        <w:spacing w:after="0" w:line="240" w:lineRule="auto"/>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«Противодействие незаконному обороту наркотиков в Республике Тыва на 2017-2020 годы» за 2019 год</w:t>
      </w:r>
    </w:p>
    <w:p w:rsidR="00CD344B" w:rsidRDefault="00CD344B" w:rsidP="00446897">
      <w:pPr>
        <w:pStyle w:val="a3"/>
        <w:jc w:val="center"/>
        <w:rPr>
          <w:rFonts w:ascii="Times New Roman" w:hAnsi="Times New Roman"/>
          <w:sz w:val="28"/>
          <w:szCs w:val="28"/>
        </w:rPr>
      </w:pPr>
    </w:p>
    <w:tbl>
      <w:tblPr>
        <w:tblW w:w="15319"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9"/>
        <w:gridCol w:w="2410"/>
        <w:gridCol w:w="1520"/>
        <w:gridCol w:w="1501"/>
        <w:gridCol w:w="1249"/>
        <w:gridCol w:w="1614"/>
        <w:gridCol w:w="2546"/>
      </w:tblGrid>
      <w:tr w:rsidR="00CD344B" w:rsidRPr="00CD344B" w:rsidTr="00CD344B">
        <w:trPr>
          <w:trHeight w:val="60"/>
          <w:jc w:val="center"/>
        </w:trPr>
        <w:tc>
          <w:tcPr>
            <w:tcW w:w="4479"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Показатель (индикатор) (наименование)</w:t>
            </w:r>
          </w:p>
        </w:tc>
        <w:tc>
          <w:tcPr>
            <w:tcW w:w="2410"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Единица измерения</w:t>
            </w:r>
          </w:p>
        </w:tc>
        <w:tc>
          <w:tcPr>
            <w:tcW w:w="1520"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Прогнозный показатель 2019 года</w:t>
            </w:r>
          </w:p>
        </w:tc>
        <w:tc>
          <w:tcPr>
            <w:tcW w:w="1501"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Фактическое значение 2019 года</w:t>
            </w:r>
          </w:p>
        </w:tc>
        <w:tc>
          <w:tcPr>
            <w:tcW w:w="1249"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Процент исполнения</w:t>
            </w:r>
          </w:p>
        </w:tc>
        <w:tc>
          <w:tcPr>
            <w:tcW w:w="1614"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 xml:space="preserve">Фактический результат </w:t>
            </w:r>
          </w:p>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 xml:space="preserve">выполнения </w:t>
            </w:r>
          </w:p>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мероприятия</w:t>
            </w:r>
          </w:p>
        </w:tc>
        <w:tc>
          <w:tcPr>
            <w:tcW w:w="2546"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Оценка степени влияния достигнутых результатов на социально-экономическое развитие республики</w:t>
            </w:r>
          </w:p>
        </w:tc>
      </w:tr>
      <w:tr w:rsidR="00CD344B" w:rsidRPr="00CD344B" w:rsidTr="00CD344B">
        <w:trPr>
          <w:trHeight w:val="60"/>
          <w:jc w:val="center"/>
        </w:trPr>
        <w:tc>
          <w:tcPr>
            <w:tcW w:w="4479"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1</w:t>
            </w:r>
          </w:p>
        </w:tc>
        <w:tc>
          <w:tcPr>
            <w:tcW w:w="2410"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2</w:t>
            </w:r>
          </w:p>
        </w:tc>
        <w:tc>
          <w:tcPr>
            <w:tcW w:w="1520"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3</w:t>
            </w:r>
          </w:p>
        </w:tc>
        <w:tc>
          <w:tcPr>
            <w:tcW w:w="1501"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4</w:t>
            </w:r>
          </w:p>
        </w:tc>
        <w:tc>
          <w:tcPr>
            <w:tcW w:w="1249"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5</w:t>
            </w:r>
          </w:p>
        </w:tc>
        <w:tc>
          <w:tcPr>
            <w:tcW w:w="1614"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6</w:t>
            </w:r>
          </w:p>
        </w:tc>
        <w:tc>
          <w:tcPr>
            <w:tcW w:w="2546" w:type="dxa"/>
            <w:shd w:val="clear" w:color="auto" w:fill="auto"/>
            <w:hideMark/>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7</w:t>
            </w:r>
          </w:p>
        </w:tc>
      </w:tr>
      <w:tr w:rsidR="00CD344B" w:rsidRPr="00CD344B" w:rsidTr="00CD344B">
        <w:trPr>
          <w:trHeight w:val="60"/>
          <w:jc w:val="center"/>
        </w:trPr>
        <w:tc>
          <w:tcPr>
            <w:tcW w:w="4479" w:type="dxa"/>
            <w:shd w:val="clear" w:color="auto" w:fill="auto"/>
          </w:tcPr>
          <w:p w:rsidR="00CD344B" w:rsidRPr="00CD344B" w:rsidRDefault="00CD344B" w:rsidP="00CD344B">
            <w:pPr>
              <w:pStyle w:val="a6"/>
              <w:numPr>
                <w:ilvl w:val="0"/>
                <w:numId w:val="8"/>
              </w:numPr>
              <w:spacing w:after="0" w:line="240" w:lineRule="auto"/>
              <w:ind w:left="0" w:firstLine="0"/>
              <w:rPr>
                <w:rFonts w:ascii="Times New Roman" w:hAnsi="Times New Roman"/>
                <w:color w:val="000000"/>
                <w:sz w:val="24"/>
                <w:szCs w:val="24"/>
                <w:lang w:eastAsia="ru-RU"/>
              </w:rPr>
            </w:pPr>
            <w:r w:rsidRPr="00CD344B">
              <w:rPr>
                <w:rFonts w:ascii="Times New Roman" w:hAnsi="Times New Roman"/>
                <w:color w:val="000000"/>
                <w:sz w:val="24"/>
                <w:szCs w:val="24"/>
                <w:lang w:eastAsia="ru-RU"/>
              </w:rPr>
              <w:t>Доля выявленных потребителей наркотиков от общего числа обследованных</w:t>
            </w:r>
          </w:p>
        </w:tc>
        <w:tc>
          <w:tcPr>
            <w:tcW w:w="2410" w:type="dxa"/>
            <w:shd w:val="clear" w:color="auto" w:fill="auto"/>
          </w:tcPr>
          <w:p w:rsidR="00CD344B" w:rsidRPr="00CD344B" w:rsidRDefault="00CD344B" w:rsidP="00CD344B">
            <w:pPr>
              <w:spacing w:after="0" w:line="240" w:lineRule="auto"/>
              <w:rPr>
                <w:rFonts w:ascii="Times New Roman" w:hAnsi="Times New Roman"/>
                <w:color w:val="000000"/>
                <w:sz w:val="24"/>
                <w:szCs w:val="24"/>
                <w:lang w:eastAsia="ru-RU"/>
              </w:rPr>
            </w:pPr>
            <w:r w:rsidRPr="00CD344B">
              <w:rPr>
                <w:rFonts w:ascii="Times New Roman" w:hAnsi="Times New Roman"/>
                <w:color w:val="000000"/>
                <w:sz w:val="24"/>
                <w:szCs w:val="24"/>
                <w:lang w:eastAsia="ru-RU"/>
              </w:rPr>
              <w:t>процентов</w:t>
            </w:r>
          </w:p>
        </w:tc>
        <w:tc>
          <w:tcPr>
            <w:tcW w:w="1520"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12,4</w:t>
            </w:r>
          </w:p>
        </w:tc>
        <w:tc>
          <w:tcPr>
            <w:tcW w:w="1501"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5,6</w:t>
            </w:r>
          </w:p>
        </w:tc>
        <w:tc>
          <w:tcPr>
            <w:tcW w:w="1249"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45,2 </w:t>
            </w:r>
          </w:p>
        </w:tc>
        <w:tc>
          <w:tcPr>
            <w:tcW w:w="1614"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выполнено</w:t>
            </w:r>
          </w:p>
        </w:tc>
        <w:tc>
          <w:tcPr>
            <w:tcW w:w="2546"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положительный</w:t>
            </w:r>
          </w:p>
        </w:tc>
      </w:tr>
      <w:tr w:rsidR="00CD344B" w:rsidRPr="00CD344B" w:rsidTr="00CD344B">
        <w:trPr>
          <w:trHeight w:val="60"/>
          <w:jc w:val="center"/>
        </w:trPr>
        <w:tc>
          <w:tcPr>
            <w:tcW w:w="4479" w:type="dxa"/>
            <w:shd w:val="clear" w:color="auto" w:fill="auto"/>
          </w:tcPr>
          <w:p w:rsidR="00CD344B" w:rsidRPr="00CD344B" w:rsidRDefault="00CD344B" w:rsidP="00CD344B">
            <w:pPr>
              <w:pStyle w:val="a6"/>
              <w:numPr>
                <w:ilvl w:val="0"/>
                <w:numId w:val="8"/>
              </w:numPr>
              <w:spacing w:after="0" w:line="240" w:lineRule="auto"/>
              <w:ind w:left="0" w:firstLine="0"/>
              <w:rPr>
                <w:rFonts w:ascii="Times New Roman" w:hAnsi="Times New Roman"/>
                <w:color w:val="000000"/>
                <w:sz w:val="24"/>
                <w:szCs w:val="24"/>
                <w:lang w:eastAsia="ru-RU"/>
              </w:rPr>
            </w:pPr>
            <w:r w:rsidRPr="00CD344B">
              <w:rPr>
                <w:rFonts w:ascii="Times New Roman" w:hAnsi="Times New Roman"/>
                <w:color w:val="000000"/>
                <w:sz w:val="24"/>
                <w:szCs w:val="24"/>
                <w:lang w:eastAsia="ru-RU"/>
              </w:rPr>
              <w:t>Доля поставленных на учет потребителей наркотиков от общего числа выявленных</w:t>
            </w:r>
          </w:p>
        </w:tc>
        <w:tc>
          <w:tcPr>
            <w:tcW w:w="2410" w:type="dxa"/>
            <w:shd w:val="clear" w:color="auto" w:fill="auto"/>
          </w:tcPr>
          <w:p w:rsidR="00CD344B" w:rsidRPr="00CD344B" w:rsidRDefault="00CD344B" w:rsidP="00CD344B">
            <w:pPr>
              <w:spacing w:after="0" w:line="240" w:lineRule="auto"/>
              <w:rPr>
                <w:rFonts w:ascii="Times New Roman" w:hAnsi="Times New Roman"/>
                <w:color w:val="000000"/>
                <w:sz w:val="24"/>
                <w:szCs w:val="24"/>
                <w:lang w:eastAsia="ru-RU"/>
              </w:rPr>
            </w:pPr>
            <w:r w:rsidRPr="00CD344B">
              <w:rPr>
                <w:rFonts w:ascii="Times New Roman" w:hAnsi="Times New Roman"/>
                <w:color w:val="000000"/>
                <w:sz w:val="24"/>
                <w:szCs w:val="24"/>
                <w:lang w:eastAsia="ru-RU"/>
              </w:rPr>
              <w:t>процентов</w:t>
            </w:r>
          </w:p>
        </w:tc>
        <w:tc>
          <w:tcPr>
            <w:tcW w:w="1520"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31,6</w:t>
            </w:r>
          </w:p>
        </w:tc>
        <w:tc>
          <w:tcPr>
            <w:tcW w:w="1501"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30,5</w:t>
            </w:r>
          </w:p>
        </w:tc>
        <w:tc>
          <w:tcPr>
            <w:tcW w:w="1249"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96,5 </w:t>
            </w:r>
          </w:p>
        </w:tc>
        <w:tc>
          <w:tcPr>
            <w:tcW w:w="1614"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выполнено</w:t>
            </w:r>
          </w:p>
        </w:tc>
        <w:tc>
          <w:tcPr>
            <w:tcW w:w="2546"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положительный</w:t>
            </w:r>
          </w:p>
        </w:tc>
      </w:tr>
      <w:tr w:rsidR="00CD344B" w:rsidRPr="00CD344B" w:rsidTr="00CD344B">
        <w:trPr>
          <w:trHeight w:val="60"/>
          <w:jc w:val="center"/>
        </w:trPr>
        <w:tc>
          <w:tcPr>
            <w:tcW w:w="4479" w:type="dxa"/>
            <w:shd w:val="clear" w:color="auto" w:fill="auto"/>
          </w:tcPr>
          <w:p w:rsidR="00CD344B" w:rsidRPr="00CD344B" w:rsidRDefault="00CD344B" w:rsidP="00CD344B">
            <w:pPr>
              <w:pStyle w:val="a6"/>
              <w:numPr>
                <w:ilvl w:val="0"/>
                <w:numId w:val="8"/>
              </w:numPr>
              <w:spacing w:after="0" w:line="240" w:lineRule="auto"/>
              <w:ind w:left="0" w:firstLine="0"/>
              <w:rPr>
                <w:rFonts w:ascii="Times New Roman" w:hAnsi="Times New Roman"/>
                <w:color w:val="000000"/>
                <w:sz w:val="24"/>
                <w:szCs w:val="24"/>
                <w:lang w:eastAsia="ru-RU"/>
              </w:rPr>
            </w:pPr>
            <w:r w:rsidRPr="00CD344B">
              <w:rPr>
                <w:rFonts w:ascii="Times New Roman" w:hAnsi="Times New Roman"/>
                <w:color w:val="000000"/>
                <w:sz w:val="24"/>
                <w:szCs w:val="24"/>
                <w:lang w:eastAsia="ru-RU"/>
              </w:rPr>
              <w:t>Доля больных, прошедших лечение и реабилитацию, длительность ремиссии у которых составляет более 2 лет, по отношению к общему числу наркологических больных, состоящих на диспансерном учете</w:t>
            </w:r>
          </w:p>
        </w:tc>
        <w:tc>
          <w:tcPr>
            <w:tcW w:w="2410" w:type="dxa"/>
            <w:shd w:val="clear" w:color="auto" w:fill="auto"/>
          </w:tcPr>
          <w:p w:rsidR="00CD344B" w:rsidRPr="00CD344B" w:rsidRDefault="00CD344B" w:rsidP="00CD344B">
            <w:pPr>
              <w:spacing w:after="0" w:line="240" w:lineRule="auto"/>
              <w:rPr>
                <w:rFonts w:ascii="Times New Roman" w:hAnsi="Times New Roman"/>
                <w:color w:val="000000"/>
                <w:sz w:val="24"/>
                <w:szCs w:val="24"/>
                <w:lang w:eastAsia="ru-RU"/>
              </w:rPr>
            </w:pPr>
            <w:r w:rsidRPr="00CD344B">
              <w:rPr>
                <w:rFonts w:ascii="Times New Roman" w:hAnsi="Times New Roman"/>
                <w:color w:val="000000"/>
                <w:sz w:val="24"/>
                <w:szCs w:val="24"/>
                <w:lang w:eastAsia="ru-RU"/>
              </w:rPr>
              <w:t>процентов</w:t>
            </w:r>
          </w:p>
        </w:tc>
        <w:tc>
          <w:tcPr>
            <w:tcW w:w="1520"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11,4</w:t>
            </w:r>
          </w:p>
        </w:tc>
        <w:tc>
          <w:tcPr>
            <w:tcW w:w="1501"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10,1</w:t>
            </w:r>
          </w:p>
        </w:tc>
        <w:tc>
          <w:tcPr>
            <w:tcW w:w="1249"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88,6 </w:t>
            </w:r>
          </w:p>
        </w:tc>
        <w:tc>
          <w:tcPr>
            <w:tcW w:w="1614"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выполнено</w:t>
            </w:r>
          </w:p>
        </w:tc>
        <w:tc>
          <w:tcPr>
            <w:tcW w:w="2546"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положительный</w:t>
            </w:r>
          </w:p>
        </w:tc>
      </w:tr>
      <w:tr w:rsidR="00CD344B" w:rsidRPr="00CD344B" w:rsidTr="00CD344B">
        <w:trPr>
          <w:trHeight w:val="60"/>
          <w:jc w:val="center"/>
        </w:trPr>
        <w:tc>
          <w:tcPr>
            <w:tcW w:w="4479" w:type="dxa"/>
            <w:shd w:val="clear" w:color="auto" w:fill="auto"/>
          </w:tcPr>
          <w:p w:rsidR="00CD344B" w:rsidRPr="00CD344B" w:rsidRDefault="00CD344B" w:rsidP="00CD344B">
            <w:pPr>
              <w:pStyle w:val="a6"/>
              <w:numPr>
                <w:ilvl w:val="0"/>
                <w:numId w:val="8"/>
              </w:numPr>
              <w:spacing w:after="0" w:line="240" w:lineRule="auto"/>
              <w:ind w:left="0" w:firstLine="0"/>
              <w:rPr>
                <w:rFonts w:ascii="Times New Roman" w:hAnsi="Times New Roman"/>
                <w:color w:val="000000"/>
                <w:sz w:val="24"/>
                <w:szCs w:val="24"/>
                <w:lang w:eastAsia="ru-RU"/>
              </w:rPr>
            </w:pPr>
            <w:r w:rsidRPr="00CD344B">
              <w:rPr>
                <w:rFonts w:ascii="Times New Roman" w:hAnsi="Times New Roman"/>
                <w:color w:val="000000"/>
                <w:sz w:val="24"/>
                <w:szCs w:val="24"/>
                <w:lang w:eastAsia="ru-RU"/>
              </w:rPr>
              <w:t>Доля уничтоженных очагов конопли</w:t>
            </w:r>
          </w:p>
        </w:tc>
        <w:tc>
          <w:tcPr>
            <w:tcW w:w="2410" w:type="dxa"/>
            <w:shd w:val="clear" w:color="auto" w:fill="auto"/>
          </w:tcPr>
          <w:p w:rsidR="00CD344B" w:rsidRPr="00CD344B" w:rsidRDefault="00CD344B" w:rsidP="00CD344B">
            <w:pPr>
              <w:spacing w:after="0" w:line="240" w:lineRule="auto"/>
              <w:rPr>
                <w:rFonts w:ascii="Times New Roman" w:hAnsi="Times New Roman"/>
                <w:color w:val="000000"/>
                <w:sz w:val="24"/>
                <w:szCs w:val="24"/>
                <w:lang w:eastAsia="ru-RU"/>
              </w:rPr>
            </w:pPr>
            <w:r w:rsidRPr="00CD344B">
              <w:rPr>
                <w:rFonts w:ascii="Times New Roman" w:hAnsi="Times New Roman"/>
                <w:color w:val="000000"/>
                <w:sz w:val="24"/>
                <w:szCs w:val="24"/>
                <w:lang w:eastAsia="ru-RU"/>
              </w:rPr>
              <w:t>процентов</w:t>
            </w:r>
          </w:p>
        </w:tc>
        <w:tc>
          <w:tcPr>
            <w:tcW w:w="1520"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свыше 95</w:t>
            </w:r>
          </w:p>
        </w:tc>
        <w:tc>
          <w:tcPr>
            <w:tcW w:w="1501"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97</w:t>
            </w:r>
          </w:p>
        </w:tc>
        <w:tc>
          <w:tcPr>
            <w:tcW w:w="1249"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102,1</w:t>
            </w:r>
          </w:p>
        </w:tc>
        <w:tc>
          <w:tcPr>
            <w:tcW w:w="1614"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выполнено</w:t>
            </w:r>
          </w:p>
        </w:tc>
        <w:tc>
          <w:tcPr>
            <w:tcW w:w="2546"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положительный</w:t>
            </w:r>
          </w:p>
        </w:tc>
      </w:tr>
      <w:tr w:rsidR="00CD344B" w:rsidRPr="00CD344B" w:rsidTr="00CD344B">
        <w:trPr>
          <w:trHeight w:val="60"/>
          <w:jc w:val="center"/>
        </w:trPr>
        <w:tc>
          <w:tcPr>
            <w:tcW w:w="4479" w:type="dxa"/>
            <w:shd w:val="clear" w:color="auto" w:fill="auto"/>
          </w:tcPr>
          <w:p w:rsidR="00CD344B" w:rsidRPr="00CD344B" w:rsidRDefault="00CD344B" w:rsidP="00CD344B">
            <w:pPr>
              <w:pStyle w:val="a6"/>
              <w:numPr>
                <w:ilvl w:val="0"/>
                <w:numId w:val="8"/>
              </w:numPr>
              <w:spacing w:after="0" w:line="240" w:lineRule="auto"/>
              <w:ind w:left="0" w:firstLine="0"/>
              <w:rPr>
                <w:rFonts w:ascii="Times New Roman" w:hAnsi="Times New Roman"/>
                <w:color w:val="000000"/>
                <w:sz w:val="24"/>
                <w:szCs w:val="24"/>
                <w:lang w:eastAsia="ru-RU"/>
              </w:rPr>
            </w:pPr>
            <w:r w:rsidRPr="00CD344B">
              <w:rPr>
                <w:rFonts w:ascii="Times New Roman" w:hAnsi="Times New Roman"/>
                <w:color w:val="000000"/>
                <w:sz w:val="24"/>
                <w:szCs w:val="24"/>
                <w:lang w:eastAsia="ru-RU"/>
              </w:rPr>
              <w:t>Доля раскрытых преступлений в сфере незаконного оборота наркотиков к общему количеству зарегистрированных преступлений</w:t>
            </w:r>
          </w:p>
        </w:tc>
        <w:tc>
          <w:tcPr>
            <w:tcW w:w="2410" w:type="dxa"/>
            <w:shd w:val="clear" w:color="auto" w:fill="auto"/>
          </w:tcPr>
          <w:p w:rsidR="00CD344B" w:rsidRPr="00CD344B" w:rsidRDefault="00CD344B" w:rsidP="00CD344B">
            <w:pPr>
              <w:spacing w:after="0" w:line="240" w:lineRule="auto"/>
              <w:rPr>
                <w:rFonts w:ascii="Times New Roman" w:hAnsi="Times New Roman"/>
                <w:color w:val="000000"/>
                <w:sz w:val="24"/>
                <w:szCs w:val="24"/>
                <w:lang w:eastAsia="ru-RU"/>
              </w:rPr>
            </w:pPr>
            <w:r w:rsidRPr="00CD344B">
              <w:rPr>
                <w:rFonts w:ascii="Times New Roman" w:hAnsi="Times New Roman"/>
                <w:color w:val="000000"/>
                <w:sz w:val="24"/>
                <w:szCs w:val="24"/>
                <w:lang w:eastAsia="ru-RU"/>
              </w:rPr>
              <w:t>процентов</w:t>
            </w:r>
          </w:p>
        </w:tc>
        <w:tc>
          <w:tcPr>
            <w:tcW w:w="1520"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76,4</w:t>
            </w:r>
          </w:p>
        </w:tc>
        <w:tc>
          <w:tcPr>
            <w:tcW w:w="1501"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76,9</w:t>
            </w:r>
          </w:p>
        </w:tc>
        <w:tc>
          <w:tcPr>
            <w:tcW w:w="1249"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100,7 </w:t>
            </w:r>
          </w:p>
        </w:tc>
        <w:tc>
          <w:tcPr>
            <w:tcW w:w="1614"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выполнено</w:t>
            </w:r>
          </w:p>
        </w:tc>
        <w:tc>
          <w:tcPr>
            <w:tcW w:w="2546"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положительный</w:t>
            </w:r>
          </w:p>
        </w:tc>
      </w:tr>
      <w:tr w:rsidR="00CD344B" w:rsidRPr="00CD344B" w:rsidTr="00CD344B">
        <w:trPr>
          <w:trHeight w:val="982"/>
          <w:jc w:val="center"/>
        </w:trPr>
        <w:tc>
          <w:tcPr>
            <w:tcW w:w="4479" w:type="dxa"/>
            <w:shd w:val="clear" w:color="auto" w:fill="auto"/>
          </w:tcPr>
          <w:p w:rsidR="00CD344B" w:rsidRPr="00CD344B" w:rsidRDefault="00CD344B" w:rsidP="00CD344B">
            <w:pPr>
              <w:pStyle w:val="a6"/>
              <w:numPr>
                <w:ilvl w:val="0"/>
                <w:numId w:val="8"/>
              </w:numPr>
              <w:spacing w:after="0" w:line="240" w:lineRule="auto"/>
              <w:ind w:left="0" w:firstLine="0"/>
              <w:rPr>
                <w:rFonts w:ascii="Times New Roman" w:hAnsi="Times New Roman"/>
                <w:color w:val="000000"/>
                <w:sz w:val="24"/>
                <w:szCs w:val="24"/>
                <w:lang w:eastAsia="ru-RU"/>
              </w:rPr>
            </w:pPr>
            <w:r w:rsidRPr="00CD344B">
              <w:rPr>
                <w:rFonts w:ascii="Times New Roman" w:hAnsi="Times New Roman"/>
                <w:color w:val="000000"/>
                <w:sz w:val="24"/>
                <w:szCs w:val="24"/>
                <w:lang w:eastAsia="ru-RU"/>
              </w:rPr>
              <w:t>Количество некоммерческих организаций, прошедших квалификационный отбор, осуществляющих комплексную реабилитацию и ресоциализацию потребителей наркотических средств и психотропных веществ в немедицинских целях</w:t>
            </w:r>
          </w:p>
        </w:tc>
        <w:tc>
          <w:tcPr>
            <w:tcW w:w="2410" w:type="dxa"/>
            <w:shd w:val="clear" w:color="auto" w:fill="auto"/>
          </w:tcPr>
          <w:p w:rsidR="00CD344B" w:rsidRPr="00CD344B" w:rsidRDefault="00CD344B" w:rsidP="00CD344B">
            <w:pPr>
              <w:spacing w:after="0" w:line="240" w:lineRule="auto"/>
              <w:rPr>
                <w:rFonts w:ascii="Times New Roman" w:hAnsi="Times New Roman"/>
                <w:color w:val="000000"/>
                <w:sz w:val="24"/>
                <w:szCs w:val="24"/>
                <w:lang w:eastAsia="ru-RU"/>
              </w:rPr>
            </w:pPr>
            <w:r w:rsidRPr="00CD344B">
              <w:rPr>
                <w:rFonts w:ascii="Times New Roman" w:hAnsi="Times New Roman"/>
                <w:color w:val="000000"/>
                <w:sz w:val="24"/>
                <w:szCs w:val="24"/>
                <w:lang w:eastAsia="ru-RU"/>
              </w:rPr>
              <w:t>количество</w:t>
            </w:r>
          </w:p>
        </w:tc>
        <w:tc>
          <w:tcPr>
            <w:tcW w:w="1520"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2</w:t>
            </w:r>
          </w:p>
        </w:tc>
        <w:tc>
          <w:tcPr>
            <w:tcW w:w="1501"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2</w:t>
            </w:r>
          </w:p>
        </w:tc>
        <w:tc>
          <w:tcPr>
            <w:tcW w:w="1249"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100 </w:t>
            </w:r>
          </w:p>
        </w:tc>
        <w:tc>
          <w:tcPr>
            <w:tcW w:w="1614"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выполнено</w:t>
            </w:r>
          </w:p>
        </w:tc>
        <w:tc>
          <w:tcPr>
            <w:tcW w:w="2546" w:type="dxa"/>
            <w:shd w:val="clear" w:color="auto" w:fill="auto"/>
          </w:tcPr>
          <w:p w:rsidR="00CD344B" w:rsidRPr="00CD344B" w:rsidRDefault="00CD344B" w:rsidP="00CD344B">
            <w:pPr>
              <w:spacing w:after="0" w:line="240" w:lineRule="auto"/>
              <w:jc w:val="center"/>
              <w:rPr>
                <w:rFonts w:ascii="Times New Roman" w:hAnsi="Times New Roman"/>
                <w:color w:val="000000"/>
                <w:sz w:val="24"/>
                <w:szCs w:val="24"/>
                <w:lang w:eastAsia="ru-RU"/>
              </w:rPr>
            </w:pPr>
            <w:r w:rsidRPr="00CD344B">
              <w:rPr>
                <w:rFonts w:ascii="Times New Roman" w:hAnsi="Times New Roman"/>
                <w:color w:val="000000"/>
                <w:sz w:val="24"/>
                <w:szCs w:val="24"/>
                <w:lang w:eastAsia="ru-RU"/>
              </w:rPr>
              <w:t>положительный</w:t>
            </w:r>
          </w:p>
        </w:tc>
      </w:tr>
    </w:tbl>
    <w:p w:rsidR="00CD344B" w:rsidRDefault="00CD344B" w:rsidP="00446897">
      <w:pPr>
        <w:pStyle w:val="a3"/>
        <w:jc w:val="center"/>
        <w:rPr>
          <w:rFonts w:ascii="Times New Roman" w:hAnsi="Times New Roman"/>
          <w:sz w:val="28"/>
          <w:szCs w:val="28"/>
        </w:rPr>
      </w:pPr>
    </w:p>
    <w:p w:rsidR="00CD344B" w:rsidRPr="00BE39D4" w:rsidRDefault="00CD344B" w:rsidP="00446897">
      <w:pPr>
        <w:pStyle w:val="a3"/>
        <w:jc w:val="center"/>
        <w:rPr>
          <w:rFonts w:ascii="Times New Roman" w:hAnsi="Times New Roman"/>
          <w:sz w:val="28"/>
          <w:szCs w:val="28"/>
        </w:rPr>
        <w:sectPr w:rsidR="00CD344B" w:rsidRPr="00BE39D4" w:rsidSect="003C3E66">
          <w:pgSz w:w="16838" w:h="11906" w:orient="landscape"/>
          <w:pgMar w:top="1134" w:right="567" w:bottom="1134" w:left="567" w:header="709" w:footer="709" w:gutter="0"/>
          <w:cols w:space="708"/>
          <w:docGrid w:linePitch="360"/>
        </w:sectPr>
      </w:pPr>
    </w:p>
    <w:p w:rsidR="00446897" w:rsidRPr="00AF790C" w:rsidRDefault="00446897" w:rsidP="00CD344B">
      <w:pPr>
        <w:pStyle w:val="a3"/>
        <w:jc w:val="center"/>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Выводы и предложения</w:t>
      </w:r>
    </w:p>
    <w:p w:rsidR="00446897" w:rsidRDefault="00446897" w:rsidP="00CD344B">
      <w:pPr>
        <w:pStyle w:val="a3"/>
        <w:jc w:val="center"/>
        <w:rPr>
          <w:rFonts w:ascii="Times New Roman" w:hAnsi="Times New Roman"/>
          <w:sz w:val="28"/>
          <w:szCs w:val="28"/>
        </w:rPr>
      </w:pPr>
    </w:p>
    <w:p w:rsidR="00446897" w:rsidRDefault="00446897" w:rsidP="00CD344B">
      <w:pPr>
        <w:pStyle w:val="a3"/>
        <w:ind w:firstLine="709"/>
        <w:jc w:val="both"/>
        <w:rPr>
          <w:rFonts w:ascii="Times New Roman" w:hAnsi="Times New Roman"/>
          <w:sz w:val="28"/>
          <w:szCs w:val="28"/>
        </w:rPr>
      </w:pPr>
      <w:r>
        <w:rPr>
          <w:rFonts w:ascii="Times New Roman" w:hAnsi="Times New Roman"/>
          <w:sz w:val="28"/>
          <w:szCs w:val="28"/>
        </w:rPr>
        <w:t xml:space="preserve">В течение 2019 года государственная программа Республики Тыва </w:t>
      </w:r>
      <w:r w:rsidR="00791B99">
        <w:rPr>
          <w:rFonts w:ascii="Times New Roman" w:hAnsi="Times New Roman"/>
          <w:sz w:val="28"/>
          <w:szCs w:val="28"/>
        </w:rPr>
        <w:t>«</w:t>
      </w:r>
      <w:r>
        <w:rPr>
          <w:rFonts w:ascii="Times New Roman" w:hAnsi="Times New Roman"/>
          <w:sz w:val="28"/>
          <w:szCs w:val="28"/>
        </w:rPr>
        <w:t>Противодействие незаконному обороту наркотиков в Республике Тыва на 2017-2020 годы</w:t>
      </w:r>
      <w:r w:rsidR="00791B99">
        <w:rPr>
          <w:rFonts w:ascii="Times New Roman" w:hAnsi="Times New Roman"/>
          <w:sz w:val="28"/>
          <w:szCs w:val="28"/>
        </w:rPr>
        <w:t>»</w:t>
      </w:r>
      <w:r>
        <w:rPr>
          <w:rFonts w:ascii="Times New Roman" w:hAnsi="Times New Roman"/>
          <w:sz w:val="28"/>
          <w:szCs w:val="28"/>
        </w:rPr>
        <w:t xml:space="preserve"> исполнена на общ</w:t>
      </w:r>
      <w:r w:rsidR="00CD344B">
        <w:rPr>
          <w:rFonts w:ascii="Times New Roman" w:hAnsi="Times New Roman"/>
          <w:sz w:val="28"/>
          <w:szCs w:val="28"/>
        </w:rPr>
        <w:t>ую сумму 3 119,8 тыс. рублей (93 процента</w:t>
      </w:r>
      <w:r>
        <w:rPr>
          <w:rFonts w:ascii="Times New Roman" w:hAnsi="Times New Roman"/>
          <w:sz w:val="28"/>
          <w:szCs w:val="28"/>
        </w:rPr>
        <w:t>).</w:t>
      </w:r>
    </w:p>
    <w:p w:rsidR="00446897" w:rsidRDefault="00446897" w:rsidP="00C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 результатам реализации за 2019 год необходимо отметить следующее:</w:t>
      </w:r>
    </w:p>
    <w:p w:rsidR="00446897" w:rsidRDefault="00446897" w:rsidP="00CD344B">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9C61E4">
        <w:rPr>
          <w:rFonts w:ascii="Times New Roman" w:hAnsi="Times New Roman"/>
          <w:color w:val="000000"/>
          <w:sz w:val="28"/>
          <w:szCs w:val="28"/>
        </w:rPr>
        <w:t>проведены</w:t>
      </w:r>
      <w:r>
        <w:rPr>
          <w:rFonts w:ascii="Times New Roman" w:hAnsi="Times New Roman"/>
          <w:color w:val="000000"/>
          <w:sz w:val="28"/>
          <w:szCs w:val="28"/>
        </w:rPr>
        <w:t xml:space="preserve"> м</w:t>
      </w:r>
      <w:r w:rsidRPr="009C61E4">
        <w:rPr>
          <w:rFonts w:ascii="Times New Roman" w:hAnsi="Times New Roman"/>
          <w:color w:val="000000"/>
          <w:sz w:val="28"/>
          <w:szCs w:val="28"/>
        </w:rPr>
        <w:t>ероприятия по уничтожению зарослей дикорастущей конопли способами</w:t>
      </w:r>
      <w:r>
        <w:rPr>
          <w:rFonts w:ascii="Times New Roman" w:hAnsi="Times New Roman"/>
          <w:color w:val="000000"/>
          <w:sz w:val="28"/>
          <w:szCs w:val="28"/>
        </w:rPr>
        <w:t xml:space="preserve"> химической обработки, </w:t>
      </w:r>
      <w:r w:rsidRPr="009C61E4">
        <w:rPr>
          <w:rFonts w:ascii="Times New Roman" w:hAnsi="Times New Roman"/>
          <w:color w:val="000000"/>
          <w:sz w:val="28"/>
          <w:szCs w:val="28"/>
        </w:rPr>
        <w:t>механизированным</w:t>
      </w:r>
      <w:r>
        <w:rPr>
          <w:rFonts w:ascii="Times New Roman" w:hAnsi="Times New Roman"/>
          <w:color w:val="000000"/>
          <w:sz w:val="28"/>
          <w:szCs w:val="28"/>
        </w:rPr>
        <w:t xml:space="preserve"> скашиванием,</w:t>
      </w:r>
      <w:r w:rsidRPr="009C61E4">
        <w:rPr>
          <w:rFonts w:ascii="Times New Roman" w:hAnsi="Times New Roman"/>
          <w:color w:val="000000"/>
          <w:sz w:val="28"/>
          <w:szCs w:val="28"/>
        </w:rPr>
        <w:t xml:space="preserve"> путем ручного скашивания и прополки</w:t>
      </w:r>
      <w:r>
        <w:rPr>
          <w:rFonts w:ascii="Times New Roman" w:hAnsi="Times New Roman"/>
          <w:color w:val="000000"/>
          <w:sz w:val="28"/>
          <w:szCs w:val="28"/>
        </w:rPr>
        <w:t xml:space="preserve">, </w:t>
      </w:r>
      <w:r w:rsidRPr="009C61E4">
        <w:rPr>
          <w:rFonts w:ascii="Times New Roman" w:hAnsi="Times New Roman"/>
          <w:color w:val="000000"/>
          <w:sz w:val="28"/>
          <w:szCs w:val="28"/>
        </w:rPr>
        <w:t>путем вспашки</w:t>
      </w:r>
      <w:r>
        <w:rPr>
          <w:rFonts w:ascii="Times New Roman" w:hAnsi="Times New Roman"/>
          <w:color w:val="000000"/>
          <w:sz w:val="28"/>
          <w:szCs w:val="28"/>
        </w:rPr>
        <w:t xml:space="preserve">, </w:t>
      </w:r>
      <w:r w:rsidRPr="009C61E4">
        <w:rPr>
          <w:rFonts w:ascii="Times New Roman" w:hAnsi="Times New Roman"/>
          <w:color w:val="000000"/>
          <w:sz w:val="28"/>
          <w:szCs w:val="28"/>
        </w:rPr>
        <w:t>посевом кормовых трав</w:t>
      </w:r>
      <w:r>
        <w:rPr>
          <w:rFonts w:ascii="Times New Roman" w:hAnsi="Times New Roman"/>
          <w:color w:val="000000"/>
          <w:sz w:val="28"/>
          <w:szCs w:val="28"/>
        </w:rPr>
        <w:t>.</w:t>
      </w:r>
      <w:r w:rsidR="00CD344B">
        <w:rPr>
          <w:rFonts w:ascii="Times New Roman" w:hAnsi="Times New Roman"/>
          <w:color w:val="000000"/>
          <w:sz w:val="28"/>
          <w:szCs w:val="28"/>
        </w:rPr>
        <w:t xml:space="preserve"> </w:t>
      </w:r>
      <w:r>
        <w:rPr>
          <w:rFonts w:ascii="Times New Roman" w:hAnsi="Times New Roman"/>
          <w:color w:val="000000"/>
          <w:sz w:val="28"/>
          <w:szCs w:val="28"/>
        </w:rPr>
        <w:t>Приобретены сельскохозяйственные оборудования (опрыскиватели и косилка);</w:t>
      </w:r>
    </w:p>
    <w:p w:rsidR="00446897" w:rsidRDefault="00446897" w:rsidP="00CD344B">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закуплены </w:t>
      </w:r>
      <w:r w:rsidRPr="009C61E4">
        <w:rPr>
          <w:rFonts w:ascii="Times New Roman" w:hAnsi="Times New Roman"/>
          <w:color w:val="000000"/>
          <w:sz w:val="28"/>
          <w:szCs w:val="28"/>
        </w:rPr>
        <w:t>тест-системы для определения 10 видов наркотических веществ</w:t>
      </w:r>
      <w:r>
        <w:rPr>
          <w:rFonts w:ascii="Times New Roman" w:hAnsi="Times New Roman"/>
          <w:color w:val="000000"/>
          <w:sz w:val="28"/>
          <w:szCs w:val="28"/>
        </w:rPr>
        <w:t xml:space="preserve"> для р</w:t>
      </w:r>
      <w:r w:rsidRPr="009B2FDD">
        <w:rPr>
          <w:rFonts w:ascii="Times New Roman" w:hAnsi="Times New Roman"/>
          <w:color w:val="000000"/>
          <w:sz w:val="28"/>
          <w:szCs w:val="28"/>
        </w:rPr>
        <w:t>анне</w:t>
      </w:r>
      <w:r>
        <w:rPr>
          <w:rFonts w:ascii="Times New Roman" w:hAnsi="Times New Roman"/>
          <w:color w:val="000000"/>
          <w:sz w:val="28"/>
          <w:szCs w:val="28"/>
        </w:rPr>
        <w:t>го</w:t>
      </w:r>
      <w:r w:rsidRPr="009B2FDD">
        <w:rPr>
          <w:rFonts w:ascii="Times New Roman" w:hAnsi="Times New Roman"/>
          <w:color w:val="000000"/>
          <w:sz w:val="28"/>
          <w:szCs w:val="28"/>
        </w:rPr>
        <w:t xml:space="preserve"> выявлени</w:t>
      </w:r>
      <w:r>
        <w:rPr>
          <w:rFonts w:ascii="Times New Roman" w:hAnsi="Times New Roman"/>
          <w:color w:val="000000"/>
          <w:sz w:val="28"/>
          <w:szCs w:val="28"/>
        </w:rPr>
        <w:t>я</w:t>
      </w:r>
      <w:r w:rsidRPr="009B2FDD">
        <w:rPr>
          <w:rFonts w:ascii="Times New Roman" w:hAnsi="Times New Roman"/>
          <w:color w:val="000000"/>
          <w:sz w:val="28"/>
          <w:szCs w:val="28"/>
        </w:rPr>
        <w:t xml:space="preserve"> потребителей психотропных веществ среди несовершеннолетних и работников опасных производств</w:t>
      </w:r>
      <w:r>
        <w:rPr>
          <w:rFonts w:ascii="Times New Roman" w:hAnsi="Times New Roman"/>
          <w:color w:val="000000"/>
          <w:sz w:val="28"/>
          <w:szCs w:val="28"/>
        </w:rPr>
        <w:t xml:space="preserve">.  </w:t>
      </w:r>
    </w:p>
    <w:p w:rsidR="00446897" w:rsidRDefault="00446897" w:rsidP="00CD344B">
      <w:pPr>
        <w:spacing w:after="0" w:line="240" w:lineRule="auto"/>
        <w:ind w:firstLine="709"/>
        <w:contextualSpacing/>
        <w:jc w:val="both"/>
        <w:rPr>
          <w:rFonts w:ascii="Times New Roman" w:hAnsi="Times New Roman"/>
          <w:sz w:val="28"/>
          <w:szCs w:val="28"/>
        </w:rPr>
      </w:pPr>
      <w:r w:rsidRPr="002926C2">
        <w:rPr>
          <w:rFonts w:ascii="Times New Roman" w:hAnsi="Times New Roman"/>
          <w:sz w:val="28"/>
          <w:szCs w:val="28"/>
        </w:rPr>
        <w:t xml:space="preserve">Из </w:t>
      </w:r>
      <w:r>
        <w:rPr>
          <w:rFonts w:ascii="Times New Roman" w:hAnsi="Times New Roman"/>
          <w:sz w:val="28"/>
          <w:szCs w:val="28"/>
        </w:rPr>
        <w:t>6</w:t>
      </w:r>
      <w:r w:rsidRPr="002926C2">
        <w:rPr>
          <w:rFonts w:ascii="Times New Roman" w:hAnsi="Times New Roman"/>
          <w:sz w:val="28"/>
          <w:szCs w:val="28"/>
        </w:rPr>
        <w:t xml:space="preserve"> показателей Программы по итогам 2019 года достигнут</w:t>
      </w:r>
      <w:r w:rsidR="00A9157C">
        <w:rPr>
          <w:rFonts w:ascii="Times New Roman" w:hAnsi="Times New Roman"/>
          <w:sz w:val="28"/>
          <w:szCs w:val="28"/>
        </w:rPr>
        <w:t>о</w:t>
      </w:r>
      <w:r w:rsidRPr="002926C2">
        <w:rPr>
          <w:rFonts w:ascii="Times New Roman" w:hAnsi="Times New Roman"/>
          <w:sz w:val="28"/>
          <w:szCs w:val="28"/>
        </w:rPr>
        <w:t xml:space="preserve"> </w:t>
      </w:r>
      <w:r>
        <w:rPr>
          <w:rFonts w:ascii="Times New Roman" w:hAnsi="Times New Roman"/>
          <w:sz w:val="28"/>
          <w:szCs w:val="28"/>
        </w:rPr>
        <w:t>все 6</w:t>
      </w:r>
      <w:r w:rsidRPr="002926C2">
        <w:rPr>
          <w:rFonts w:ascii="Times New Roman" w:hAnsi="Times New Roman"/>
          <w:sz w:val="28"/>
          <w:szCs w:val="28"/>
        </w:rPr>
        <w:t xml:space="preserve"> показател</w:t>
      </w:r>
      <w:r>
        <w:rPr>
          <w:rFonts w:ascii="Times New Roman" w:hAnsi="Times New Roman"/>
          <w:sz w:val="28"/>
          <w:szCs w:val="28"/>
        </w:rPr>
        <w:t>ей</w:t>
      </w:r>
      <w:r w:rsidRPr="002926C2">
        <w:rPr>
          <w:rFonts w:ascii="Times New Roman" w:hAnsi="Times New Roman"/>
          <w:sz w:val="28"/>
          <w:szCs w:val="28"/>
        </w:rPr>
        <w:t xml:space="preserve"> (</w:t>
      </w:r>
      <w:r w:rsidR="00CD344B">
        <w:rPr>
          <w:rFonts w:ascii="Times New Roman" w:hAnsi="Times New Roman"/>
          <w:sz w:val="28"/>
          <w:szCs w:val="28"/>
        </w:rPr>
        <w:t>100 процентов</w:t>
      </w:r>
      <w:r>
        <w:rPr>
          <w:rFonts w:ascii="Times New Roman" w:hAnsi="Times New Roman"/>
          <w:sz w:val="28"/>
          <w:szCs w:val="28"/>
        </w:rPr>
        <w:t>).</w:t>
      </w:r>
    </w:p>
    <w:p w:rsidR="00446897" w:rsidRDefault="00446897" w:rsidP="00C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реализация Программы за 2019 год считается удовлетворительной. В 2020 году продолжится реализация Программы. </w:t>
      </w:r>
    </w:p>
    <w:p w:rsidR="00446897" w:rsidRPr="00D27E8D" w:rsidRDefault="00446897" w:rsidP="00446897">
      <w:pPr>
        <w:pStyle w:val="a3"/>
        <w:jc w:val="both"/>
        <w:rPr>
          <w:rFonts w:ascii="Times New Roman" w:hAnsi="Times New Roman"/>
          <w:sz w:val="32"/>
          <w:szCs w:val="28"/>
        </w:rPr>
      </w:pPr>
    </w:p>
    <w:p w:rsidR="00D23023" w:rsidRPr="00D27E8D" w:rsidRDefault="00D23023">
      <w:pPr>
        <w:pStyle w:val="a3"/>
        <w:jc w:val="both"/>
        <w:rPr>
          <w:rFonts w:ascii="Times New Roman" w:hAnsi="Times New Roman"/>
          <w:sz w:val="32"/>
          <w:szCs w:val="28"/>
        </w:rPr>
      </w:pPr>
    </w:p>
    <w:sectPr w:rsidR="00D23023" w:rsidRPr="00D27E8D" w:rsidSect="00CD344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669" w:rsidRDefault="009D2669" w:rsidP="00446897">
      <w:pPr>
        <w:spacing w:after="0" w:line="240" w:lineRule="auto"/>
      </w:pPr>
      <w:r>
        <w:separator/>
      </w:r>
    </w:p>
  </w:endnote>
  <w:endnote w:type="continuationSeparator" w:id="0">
    <w:p w:rsidR="009D2669" w:rsidRDefault="009D2669" w:rsidP="00446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90" w:rsidRDefault="0011409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90" w:rsidRDefault="0011409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90" w:rsidRDefault="0011409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669" w:rsidRDefault="009D2669" w:rsidP="00446897">
      <w:pPr>
        <w:spacing w:after="0" w:line="240" w:lineRule="auto"/>
      </w:pPr>
      <w:r>
        <w:separator/>
      </w:r>
    </w:p>
  </w:footnote>
  <w:footnote w:type="continuationSeparator" w:id="0">
    <w:p w:rsidR="009D2669" w:rsidRDefault="009D2669" w:rsidP="00446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90" w:rsidRDefault="0011409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3793"/>
    </w:sdtPr>
    <w:sdtEndPr>
      <w:rPr>
        <w:rFonts w:ascii="Times New Roman" w:hAnsi="Times New Roman"/>
        <w:sz w:val="24"/>
        <w:szCs w:val="24"/>
      </w:rPr>
    </w:sdtEndPr>
    <w:sdtContent>
      <w:p w:rsidR="00114090" w:rsidRPr="00446897" w:rsidRDefault="0071446D" w:rsidP="00446897">
        <w:pPr>
          <w:pStyle w:val="ab"/>
          <w:spacing w:after="0" w:line="240" w:lineRule="auto"/>
          <w:jc w:val="right"/>
          <w:rPr>
            <w:rFonts w:ascii="Times New Roman" w:hAnsi="Times New Roman"/>
            <w:sz w:val="24"/>
            <w:szCs w:val="24"/>
          </w:rPr>
        </w:pPr>
        <w:r w:rsidRPr="00446897">
          <w:rPr>
            <w:rFonts w:ascii="Times New Roman" w:hAnsi="Times New Roman"/>
            <w:sz w:val="24"/>
            <w:szCs w:val="24"/>
          </w:rPr>
          <w:fldChar w:fldCharType="begin"/>
        </w:r>
        <w:r w:rsidR="00114090" w:rsidRPr="00446897">
          <w:rPr>
            <w:rFonts w:ascii="Times New Roman" w:hAnsi="Times New Roman"/>
            <w:sz w:val="24"/>
            <w:szCs w:val="24"/>
          </w:rPr>
          <w:instrText xml:space="preserve"> PAGE   \* MERGEFORMAT </w:instrText>
        </w:r>
        <w:r w:rsidRPr="00446897">
          <w:rPr>
            <w:rFonts w:ascii="Times New Roman" w:hAnsi="Times New Roman"/>
            <w:sz w:val="24"/>
            <w:szCs w:val="24"/>
          </w:rPr>
          <w:fldChar w:fldCharType="separate"/>
        </w:r>
        <w:r w:rsidR="00787BCF">
          <w:rPr>
            <w:rFonts w:ascii="Times New Roman" w:hAnsi="Times New Roman"/>
            <w:noProof/>
            <w:sz w:val="24"/>
            <w:szCs w:val="24"/>
          </w:rPr>
          <w:t>31</w:t>
        </w:r>
        <w:r w:rsidRPr="00446897">
          <w:rPr>
            <w:rFonts w:ascii="Times New Roman" w:hAnsi="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90" w:rsidRDefault="00114090">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9FB"/>
    <w:multiLevelType w:val="hybridMultilevel"/>
    <w:tmpl w:val="E65E2EFC"/>
    <w:lvl w:ilvl="0" w:tplc="CDFE1E9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B5F62"/>
    <w:multiLevelType w:val="hybridMultilevel"/>
    <w:tmpl w:val="7C58B1FA"/>
    <w:lvl w:ilvl="0" w:tplc="F2CAC5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E662C"/>
    <w:multiLevelType w:val="multilevel"/>
    <w:tmpl w:val="C23895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BC00B6"/>
    <w:multiLevelType w:val="hybridMultilevel"/>
    <w:tmpl w:val="0644A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4F03FE"/>
    <w:multiLevelType w:val="hybridMultilevel"/>
    <w:tmpl w:val="1C88E5E2"/>
    <w:lvl w:ilvl="0" w:tplc="5C9A1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792131"/>
    <w:multiLevelType w:val="hybridMultilevel"/>
    <w:tmpl w:val="E2346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504428"/>
    <w:multiLevelType w:val="hybridMultilevel"/>
    <w:tmpl w:val="B46894C8"/>
    <w:lvl w:ilvl="0" w:tplc="0A1E6302">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929705C"/>
    <w:multiLevelType w:val="hybridMultilevel"/>
    <w:tmpl w:val="B97C6038"/>
    <w:lvl w:ilvl="0" w:tplc="E77AC5E0">
      <w:start w:val="1"/>
      <w:numFmt w:val="decimal"/>
      <w:lvlText w:val="%1."/>
      <w:lvlJc w:val="left"/>
      <w:pPr>
        <w:ind w:left="1060" w:hanging="360"/>
      </w:pPr>
      <w:rPr>
        <w:rFonts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7ADC0BC0"/>
    <w:multiLevelType w:val="hybridMultilevel"/>
    <w:tmpl w:val="A4F61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docVars>
    <w:docVar w:name="BossProviderVariable" w:val="25_01_2006!aa34d18b-5a96-4c0f-8999-ef9571ee1839"/>
  </w:docVars>
  <w:rsids>
    <w:rsidRoot w:val="00446897"/>
    <w:rsid w:val="0002712D"/>
    <w:rsid w:val="00027AFE"/>
    <w:rsid w:val="00044836"/>
    <w:rsid w:val="00054181"/>
    <w:rsid w:val="00095D92"/>
    <w:rsid w:val="000B6BC3"/>
    <w:rsid w:val="000E576D"/>
    <w:rsid w:val="000E7EF4"/>
    <w:rsid w:val="00114090"/>
    <w:rsid w:val="00131725"/>
    <w:rsid w:val="00147904"/>
    <w:rsid w:val="0015477C"/>
    <w:rsid w:val="00194564"/>
    <w:rsid w:val="00196CBB"/>
    <w:rsid w:val="001A0F06"/>
    <w:rsid w:val="001A49E3"/>
    <w:rsid w:val="001F6A7F"/>
    <w:rsid w:val="00206919"/>
    <w:rsid w:val="00214F3B"/>
    <w:rsid w:val="00256A87"/>
    <w:rsid w:val="00267875"/>
    <w:rsid w:val="00284828"/>
    <w:rsid w:val="002F3E8F"/>
    <w:rsid w:val="00357EE8"/>
    <w:rsid w:val="0038283D"/>
    <w:rsid w:val="003C3E66"/>
    <w:rsid w:val="003C7B62"/>
    <w:rsid w:val="00446897"/>
    <w:rsid w:val="004752D5"/>
    <w:rsid w:val="00484A9E"/>
    <w:rsid w:val="005C2102"/>
    <w:rsid w:val="005D4CF5"/>
    <w:rsid w:val="005E1A3B"/>
    <w:rsid w:val="005F2F66"/>
    <w:rsid w:val="006A4429"/>
    <w:rsid w:val="006B35B9"/>
    <w:rsid w:val="006D31E4"/>
    <w:rsid w:val="006E7C60"/>
    <w:rsid w:val="0071446D"/>
    <w:rsid w:val="00730C2D"/>
    <w:rsid w:val="00740391"/>
    <w:rsid w:val="007450BA"/>
    <w:rsid w:val="0076438A"/>
    <w:rsid w:val="00770D44"/>
    <w:rsid w:val="00780FB4"/>
    <w:rsid w:val="007817F8"/>
    <w:rsid w:val="00787BCF"/>
    <w:rsid w:val="00791B99"/>
    <w:rsid w:val="007C5EC4"/>
    <w:rsid w:val="008140D6"/>
    <w:rsid w:val="00825AD4"/>
    <w:rsid w:val="0085026C"/>
    <w:rsid w:val="008752EA"/>
    <w:rsid w:val="00876B5D"/>
    <w:rsid w:val="00886195"/>
    <w:rsid w:val="008D7C5F"/>
    <w:rsid w:val="00900B6A"/>
    <w:rsid w:val="0095647D"/>
    <w:rsid w:val="00975E3C"/>
    <w:rsid w:val="009B720E"/>
    <w:rsid w:val="009D2669"/>
    <w:rsid w:val="00A1161B"/>
    <w:rsid w:val="00A3312E"/>
    <w:rsid w:val="00A36FE2"/>
    <w:rsid w:val="00A6367B"/>
    <w:rsid w:val="00A71C65"/>
    <w:rsid w:val="00A846B9"/>
    <w:rsid w:val="00A9157C"/>
    <w:rsid w:val="00AF4A37"/>
    <w:rsid w:val="00B14473"/>
    <w:rsid w:val="00B25E35"/>
    <w:rsid w:val="00B3034B"/>
    <w:rsid w:val="00B73EA5"/>
    <w:rsid w:val="00B77037"/>
    <w:rsid w:val="00B87139"/>
    <w:rsid w:val="00B923BA"/>
    <w:rsid w:val="00BE6D5B"/>
    <w:rsid w:val="00C63F46"/>
    <w:rsid w:val="00CA3CC6"/>
    <w:rsid w:val="00CB2D9B"/>
    <w:rsid w:val="00CB2DA2"/>
    <w:rsid w:val="00CD344B"/>
    <w:rsid w:val="00CF5107"/>
    <w:rsid w:val="00D07FBF"/>
    <w:rsid w:val="00D16DDF"/>
    <w:rsid w:val="00D23023"/>
    <w:rsid w:val="00D40FB8"/>
    <w:rsid w:val="00D71C38"/>
    <w:rsid w:val="00D77946"/>
    <w:rsid w:val="00D811D1"/>
    <w:rsid w:val="00DA05CC"/>
    <w:rsid w:val="00DE0B14"/>
    <w:rsid w:val="00DF0A6D"/>
    <w:rsid w:val="00E26B8A"/>
    <w:rsid w:val="00E7048C"/>
    <w:rsid w:val="00EC5038"/>
    <w:rsid w:val="00EC67D2"/>
    <w:rsid w:val="00EE3AB7"/>
    <w:rsid w:val="00F300A2"/>
    <w:rsid w:val="00F52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97"/>
    <w:pPr>
      <w:spacing w:after="200" w:line="276" w:lineRule="auto"/>
      <w:ind w:firstLine="0"/>
      <w:jc w:val="left"/>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3"/>
    <w:rsid w:val="00446897"/>
    <w:pPr>
      <w:spacing w:line="240" w:lineRule="auto"/>
      <w:ind w:firstLine="0"/>
      <w:jc w:val="left"/>
    </w:pPr>
    <w:rPr>
      <w:rFonts w:ascii="Calibri" w:eastAsia="Times New Roman" w:hAnsi="Calibri"/>
      <w:sz w:val="22"/>
      <w:szCs w:val="22"/>
    </w:rPr>
  </w:style>
  <w:style w:type="character" w:customStyle="1" w:styleId="NoSpacingChar3">
    <w:name w:val="No Spacing Char3"/>
    <w:link w:val="1"/>
    <w:locked/>
    <w:rsid w:val="00446897"/>
    <w:rPr>
      <w:rFonts w:ascii="Calibri" w:eastAsia="Times New Roman" w:hAnsi="Calibri"/>
      <w:sz w:val="22"/>
      <w:szCs w:val="22"/>
    </w:rPr>
  </w:style>
  <w:style w:type="paragraph" w:customStyle="1" w:styleId="10">
    <w:name w:val="Абзац списка1"/>
    <w:basedOn w:val="a"/>
    <w:rsid w:val="00446897"/>
    <w:pPr>
      <w:ind w:left="720"/>
    </w:pPr>
    <w:rPr>
      <w:rFonts w:ascii="Times New Roman" w:eastAsia="Calibri" w:hAnsi="Times New Roman"/>
      <w:sz w:val="28"/>
      <w:szCs w:val="28"/>
      <w:lang w:eastAsia="ru-RU"/>
    </w:rPr>
  </w:style>
  <w:style w:type="paragraph" w:styleId="a3">
    <w:name w:val="No Spacing"/>
    <w:link w:val="a4"/>
    <w:uiPriority w:val="1"/>
    <w:qFormat/>
    <w:rsid w:val="00446897"/>
    <w:pPr>
      <w:spacing w:line="240" w:lineRule="auto"/>
      <w:ind w:firstLine="0"/>
      <w:jc w:val="left"/>
    </w:pPr>
    <w:rPr>
      <w:rFonts w:ascii="Calibri" w:eastAsia="Times New Roman" w:hAnsi="Calibri"/>
      <w:sz w:val="22"/>
      <w:szCs w:val="22"/>
    </w:rPr>
  </w:style>
  <w:style w:type="character" w:customStyle="1" w:styleId="a4">
    <w:name w:val="Без интервала Знак"/>
    <w:link w:val="a3"/>
    <w:uiPriority w:val="1"/>
    <w:locked/>
    <w:rsid w:val="00446897"/>
    <w:rPr>
      <w:rFonts w:ascii="Calibri" w:eastAsia="Times New Roman" w:hAnsi="Calibri"/>
      <w:sz w:val="22"/>
      <w:szCs w:val="22"/>
    </w:rPr>
  </w:style>
  <w:style w:type="character" w:styleId="a5">
    <w:name w:val="Hyperlink"/>
    <w:basedOn w:val="a0"/>
    <w:uiPriority w:val="99"/>
    <w:unhideWhenUsed/>
    <w:rsid w:val="00446897"/>
    <w:rPr>
      <w:color w:val="0000FF"/>
      <w:u w:val="single"/>
    </w:rPr>
  </w:style>
  <w:style w:type="paragraph" w:styleId="a6">
    <w:name w:val="List Paragraph"/>
    <w:basedOn w:val="a"/>
    <w:link w:val="a7"/>
    <w:uiPriority w:val="34"/>
    <w:qFormat/>
    <w:rsid w:val="00446897"/>
    <w:pPr>
      <w:ind w:left="720"/>
      <w:contextualSpacing/>
    </w:pPr>
    <w:rPr>
      <w:sz w:val="20"/>
      <w:szCs w:val="20"/>
    </w:rPr>
  </w:style>
  <w:style w:type="character" w:customStyle="1" w:styleId="a7">
    <w:name w:val="Абзац списка Знак"/>
    <w:link w:val="a6"/>
    <w:uiPriority w:val="34"/>
    <w:locked/>
    <w:rsid w:val="00446897"/>
    <w:rPr>
      <w:rFonts w:ascii="Calibri" w:eastAsia="Times New Roman" w:hAnsi="Calibri"/>
      <w:sz w:val="20"/>
      <w:szCs w:val="20"/>
    </w:rPr>
  </w:style>
  <w:style w:type="paragraph" w:customStyle="1" w:styleId="ConsPlusNormal">
    <w:name w:val="ConsPlusNormal"/>
    <w:rsid w:val="00446897"/>
    <w:pPr>
      <w:widowControl w:val="0"/>
      <w:autoSpaceDE w:val="0"/>
      <w:autoSpaceDN w:val="0"/>
      <w:adjustRightInd w:val="0"/>
      <w:spacing w:line="240" w:lineRule="auto"/>
      <w:ind w:firstLine="0"/>
      <w:jc w:val="left"/>
    </w:pPr>
    <w:rPr>
      <w:rFonts w:ascii="Arial" w:eastAsia="Times New Roman" w:hAnsi="Arial" w:cs="Arial"/>
      <w:sz w:val="16"/>
      <w:szCs w:val="16"/>
      <w:lang w:eastAsia="ru-RU"/>
    </w:rPr>
  </w:style>
  <w:style w:type="paragraph" w:customStyle="1" w:styleId="ConsPlusCell">
    <w:name w:val="ConsPlusCell"/>
    <w:uiPriority w:val="99"/>
    <w:rsid w:val="00446897"/>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table" w:styleId="a8">
    <w:name w:val="Table Grid"/>
    <w:basedOn w:val="a1"/>
    <w:uiPriority w:val="59"/>
    <w:rsid w:val="00446897"/>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4689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6897"/>
    <w:rPr>
      <w:rFonts w:ascii="Segoe UI" w:eastAsia="Times New Roman" w:hAnsi="Segoe UI" w:cs="Segoe UI"/>
      <w:sz w:val="18"/>
      <w:szCs w:val="18"/>
    </w:rPr>
  </w:style>
  <w:style w:type="character" w:customStyle="1" w:styleId="s1">
    <w:name w:val="s1"/>
    <w:basedOn w:val="a0"/>
    <w:rsid w:val="00446897"/>
  </w:style>
  <w:style w:type="paragraph" w:styleId="ab">
    <w:name w:val="header"/>
    <w:basedOn w:val="a"/>
    <w:link w:val="ac"/>
    <w:uiPriority w:val="99"/>
    <w:unhideWhenUsed/>
    <w:rsid w:val="00446897"/>
    <w:pPr>
      <w:tabs>
        <w:tab w:val="center" w:pos="4677"/>
        <w:tab w:val="right" w:pos="9355"/>
      </w:tabs>
    </w:pPr>
  </w:style>
  <w:style w:type="character" w:customStyle="1" w:styleId="ac">
    <w:name w:val="Верхний колонтитул Знак"/>
    <w:basedOn w:val="a0"/>
    <w:link w:val="ab"/>
    <w:uiPriority w:val="99"/>
    <w:rsid w:val="00446897"/>
    <w:rPr>
      <w:rFonts w:ascii="Calibri" w:eastAsia="Times New Roman" w:hAnsi="Calibri"/>
      <w:sz w:val="22"/>
      <w:szCs w:val="22"/>
    </w:rPr>
  </w:style>
  <w:style w:type="paragraph" w:styleId="ad">
    <w:name w:val="footer"/>
    <w:basedOn w:val="a"/>
    <w:link w:val="ae"/>
    <w:uiPriority w:val="99"/>
    <w:semiHidden/>
    <w:unhideWhenUsed/>
    <w:rsid w:val="00446897"/>
    <w:pPr>
      <w:tabs>
        <w:tab w:val="center" w:pos="4677"/>
        <w:tab w:val="right" w:pos="9355"/>
      </w:tabs>
    </w:pPr>
  </w:style>
  <w:style w:type="character" w:customStyle="1" w:styleId="ae">
    <w:name w:val="Нижний колонтитул Знак"/>
    <w:basedOn w:val="a0"/>
    <w:link w:val="ad"/>
    <w:uiPriority w:val="99"/>
    <w:semiHidden/>
    <w:rsid w:val="00446897"/>
    <w:rPr>
      <w:rFonts w:ascii="Calibri" w:eastAsia="Times New Roman" w:hAnsi="Calibri"/>
      <w:sz w:val="22"/>
      <w:szCs w:val="22"/>
    </w:rPr>
  </w:style>
  <w:style w:type="character" w:customStyle="1" w:styleId="NoSpacingChar">
    <w:name w:val="No Spacing Char"/>
    <w:link w:val="2"/>
    <w:locked/>
    <w:rsid w:val="00446897"/>
    <w:rPr>
      <w:rFonts w:cs="Calibri"/>
    </w:rPr>
  </w:style>
  <w:style w:type="paragraph" w:customStyle="1" w:styleId="2">
    <w:name w:val="Без интервала2"/>
    <w:link w:val="NoSpacingChar"/>
    <w:rsid w:val="00446897"/>
    <w:pPr>
      <w:spacing w:line="240" w:lineRule="auto"/>
      <w:ind w:firstLine="0"/>
      <w:jc w:val="left"/>
    </w:pPr>
    <w:rPr>
      <w:rFonts w:cs="Calibri"/>
    </w:rPr>
  </w:style>
  <w:style w:type="paragraph" w:styleId="af">
    <w:name w:val="Normal (Web)"/>
    <w:basedOn w:val="a"/>
    <w:link w:val="af0"/>
    <w:uiPriority w:val="99"/>
    <w:unhideWhenUsed/>
    <w:rsid w:val="00446897"/>
    <w:pPr>
      <w:spacing w:before="100" w:beforeAutospacing="1" w:after="100" w:afterAutospacing="1" w:line="240" w:lineRule="auto"/>
    </w:pPr>
    <w:rPr>
      <w:rFonts w:ascii="Times New Roman" w:hAnsi="Times New Roman"/>
      <w:sz w:val="24"/>
      <w:szCs w:val="24"/>
      <w:lang w:eastAsia="ru-RU"/>
    </w:rPr>
  </w:style>
  <w:style w:type="character" w:customStyle="1" w:styleId="af0">
    <w:name w:val="Обычный (веб) Знак"/>
    <w:link w:val="af"/>
    <w:uiPriority w:val="99"/>
    <w:rsid w:val="00446897"/>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kizil.bezformata.com/word/sajziral/146541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31303</Words>
  <Characters>178431</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4</cp:revision>
  <cp:lastPrinted>2020-05-15T04:15:00Z</cp:lastPrinted>
  <dcterms:created xsi:type="dcterms:W3CDTF">2020-05-15T04:15:00Z</dcterms:created>
  <dcterms:modified xsi:type="dcterms:W3CDTF">2020-05-15T11:15:00Z</dcterms:modified>
</cp:coreProperties>
</file>