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79" w:rsidRDefault="00D36F79" w:rsidP="00D36F7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F79" w:rsidRPr="00D36F79" w:rsidRDefault="00D36F79" w:rsidP="00D36F7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620200099/30728(3)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D36F79" w:rsidRPr="00D36F79" w:rsidRDefault="00D36F79" w:rsidP="00D36F7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620200099/30728(3)</w:t>
                      </w:r>
                    </w:p>
                  </w:txbxContent>
                </v:textbox>
              </v:rect>
            </w:pict>
          </mc:Fallback>
        </mc:AlternateContent>
      </w:r>
    </w:p>
    <w:p w:rsidR="00D36F79" w:rsidRDefault="00D36F79" w:rsidP="00D36F7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36F79" w:rsidRDefault="00D36F79" w:rsidP="00D36F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36F79" w:rsidRPr="005347C3" w:rsidRDefault="00D36F79" w:rsidP="00D36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D36F79" w:rsidRPr="004C14FF" w:rsidRDefault="00D36F79" w:rsidP="00D36F7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82394B" w:rsidRPr="0082394B" w:rsidRDefault="0082394B" w:rsidP="00E5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94B" w:rsidRDefault="00381BE6" w:rsidP="00381B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2025 г. № 201-р</w:t>
      </w:r>
    </w:p>
    <w:p w:rsidR="00381BE6" w:rsidRPr="0082394B" w:rsidRDefault="00381BE6" w:rsidP="00381B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2394B" w:rsidRPr="0082394B" w:rsidRDefault="0082394B" w:rsidP="00E5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94B" w:rsidRDefault="00B278A0" w:rsidP="00E53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4B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 w:rsidR="005A7FE3" w:rsidRPr="008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7FE3" w:rsidRPr="008239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2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94B" w:rsidRDefault="00B278A0" w:rsidP="00E53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4B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5A7FE3" w:rsidRPr="0082394B">
        <w:rPr>
          <w:rFonts w:ascii="Times New Roman" w:hAnsi="Times New Roman" w:cs="Times New Roman"/>
          <w:b/>
          <w:sz w:val="28"/>
          <w:szCs w:val="28"/>
        </w:rPr>
        <w:t>е</w:t>
      </w:r>
      <w:r w:rsidRPr="0082394B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 w:rsidR="005A7FE3" w:rsidRPr="0082394B">
        <w:rPr>
          <w:rFonts w:ascii="Times New Roman" w:hAnsi="Times New Roman" w:cs="Times New Roman"/>
          <w:b/>
          <w:sz w:val="28"/>
          <w:szCs w:val="28"/>
        </w:rPr>
        <w:t>ю</w:t>
      </w:r>
      <w:r w:rsidRPr="0082394B">
        <w:rPr>
          <w:rFonts w:ascii="Times New Roman" w:hAnsi="Times New Roman" w:cs="Times New Roman"/>
          <w:b/>
          <w:sz w:val="28"/>
          <w:szCs w:val="28"/>
        </w:rPr>
        <w:t xml:space="preserve"> 100-летнего юбилея </w:t>
      </w:r>
    </w:p>
    <w:p w:rsidR="0082394B" w:rsidRDefault="00B278A0" w:rsidP="00E53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94B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82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394B">
        <w:rPr>
          <w:rFonts w:ascii="Times New Roman" w:hAnsi="Times New Roman" w:cs="Times New Roman"/>
          <w:b/>
          <w:sz w:val="28"/>
          <w:szCs w:val="28"/>
        </w:rPr>
        <w:t>Берт-</w:t>
      </w:r>
      <w:proofErr w:type="spellStart"/>
      <w:r w:rsidRPr="0082394B">
        <w:rPr>
          <w:rFonts w:ascii="Times New Roman" w:hAnsi="Times New Roman" w:cs="Times New Roman"/>
          <w:b/>
          <w:sz w:val="28"/>
          <w:szCs w:val="28"/>
        </w:rPr>
        <w:t>Даг</w:t>
      </w:r>
      <w:proofErr w:type="spellEnd"/>
      <w:proofErr w:type="gramEnd"/>
      <w:r w:rsidRPr="0082394B"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 w:rsidRPr="0082394B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="00BE4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94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2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01F" w:rsidRDefault="00E5301F" w:rsidP="00E5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94B" w:rsidRPr="0082394B" w:rsidRDefault="0082394B" w:rsidP="00E5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A0" w:rsidRDefault="00B278A0" w:rsidP="008914C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BAF"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Республики Тыва </w:t>
      </w:r>
      <w:r w:rsidR="005A7FE3" w:rsidRPr="00B83BAF">
        <w:rPr>
          <w:rFonts w:ascii="Times New Roman" w:hAnsi="Times New Roman" w:cs="Times New Roman"/>
          <w:sz w:val="28"/>
          <w:szCs w:val="28"/>
        </w:rPr>
        <w:t>от 18 д</w:t>
      </w:r>
      <w:r w:rsidR="005A7FE3" w:rsidRPr="00B83BAF">
        <w:rPr>
          <w:rFonts w:ascii="Times New Roman" w:hAnsi="Times New Roman" w:cs="Times New Roman"/>
          <w:sz w:val="28"/>
          <w:szCs w:val="28"/>
        </w:rPr>
        <w:t>е</w:t>
      </w:r>
      <w:r w:rsidR="005A7FE3" w:rsidRPr="00B83BAF">
        <w:rPr>
          <w:rFonts w:ascii="Times New Roman" w:hAnsi="Times New Roman" w:cs="Times New Roman"/>
          <w:sz w:val="28"/>
          <w:szCs w:val="28"/>
        </w:rPr>
        <w:t>каб</w:t>
      </w:r>
      <w:r w:rsidR="0082394B">
        <w:rPr>
          <w:rFonts w:ascii="Times New Roman" w:hAnsi="Times New Roman" w:cs="Times New Roman"/>
          <w:sz w:val="28"/>
          <w:szCs w:val="28"/>
        </w:rPr>
        <w:t>ря 2024 г.</w:t>
      </w:r>
      <w:r w:rsidR="005A7FE3" w:rsidRPr="00B83BAF">
        <w:rPr>
          <w:rFonts w:ascii="Times New Roman" w:hAnsi="Times New Roman" w:cs="Times New Roman"/>
          <w:sz w:val="28"/>
          <w:szCs w:val="28"/>
        </w:rPr>
        <w:t xml:space="preserve"> </w:t>
      </w:r>
      <w:r w:rsidRPr="00B83BAF">
        <w:rPr>
          <w:rFonts w:ascii="Times New Roman" w:hAnsi="Times New Roman" w:cs="Times New Roman"/>
          <w:sz w:val="28"/>
          <w:szCs w:val="28"/>
        </w:rPr>
        <w:t>№</w:t>
      </w:r>
      <w:r w:rsidR="00C76848">
        <w:rPr>
          <w:rFonts w:ascii="Times New Roman" w:hAnsi="Times New Roman" w:cs="Times New Roman"/>
          <w:sz w:val="28"/>
          <w:szCs w:val="28"/>
        </w:rPr>
        <w:t xml:space="preserve"> </w:t>
      </w:r>
      <w:r w:rsidRPr="00B83BAF">
        <w:rPr>
          <w:rFonts w:ascii="Times New Roman" w:hAnsi="Times New Roman" w:cs="Times New Roman"/>
          <w:sz w:val="28"/>
          <w:szCs w:val="28"/>
        </w:rPr>
        <w:t>677-р «О создании республиканского организационного ком</w:t>
      </w:r>
      <w:r w:rsidRPr="00B83BAF">
        <w:rPr>
          <w:rFonts w:ascii="Times New Roman" w:hAnsi="Times New Roman" w:cs="Times New Roman"/>
          <w:sz w:val="28"/>
          <w:szCs w:val="28"/>
        </w:rPr>
        <w:t>и</w:t>
      </w:r>
      <w:r w:rsidRPr="00B83BAF">
        <w:rPr>
          <w:rFonts w:ascii="Times New Roman" w:hAnsi="Times New Roman" w:cs="Times New Roman"/>
          <w:sz w:val="28"/>
          <w:szCs w:val="28"/>
        </w:rPr>
        <w:t>тета о подготовке и проведению праздничных мероприятий и об одобрении примерного перечня государственных и профессиональных праздников, знам</w:t>
      </w:r>
      <w:r w:rsidRPr="00B83BAF">
        <w:rPr>
          <w:rFonts w:ascii="Times New Roman" w:hAnsi="Times New Roman" w:cs="Times New Roman"/>
          <w:sz w:val="28"/>
          <w:szCs w:val="28"/>
        </w:rPr>
        <w:t>е</w:t>
      </w:r>
      <w:r w:rsidRPr="00B83BAF">
        <w:rPr>
          <w:rFonts w:ascii="Times New Roman" w:hAnsi="Times New Roman" w:cs="Times New Roman"/>
          <w:sz w:val="28"/>
          <w:szCs w:val="28"/>
        </w:rPr>
        <w:t>нательных дат и юбилейных мероприятий в Республике Тыва на 2025 год</w:t>
      </w:r>
      <w:r w:rsidR="005A7FE3" w:rsidRPr="00B83BAF">
        <w:rPr>
          <w:rFonts w:ascii="Times New Roman" w:hAnsi="Times New Roman" w:cs="Times New Roman"/>
          <w:sz w:val="28"/>
          <w:szCs w:val="28"/>
        </w:rPr>
        <w:t>»</w:t>
      </w:r>
      <w:r w:rsidR="00155C1C" w:rsidRPr="00B83BAF">
        <w:rPr>
          <w:rFonts w:ascii="Times New Roman" w:hAnsi="Times New Roman" w:cs="Times New Roman"/>
          <w:sz w:val="28"/>
          <w:szCs w:val="28"/>
        </w:rPr>
        <w:t xml:space="preserve"> и </w:t>
      </w:r>
      <w:r w:rsidR="00BD07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FE3" w:rsidRPr="00B83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3BAF">
        <w:rPr>
          <w:rFonts w:ascii="Times New Roman" w:hAnsi="Times New Roman" w:cs="Times New Roman"/>
          <w:sz w:val="28"/>
          <w:szCs w:val="28"/>
        </w:rPr>
        <w:t>протокол</w:t>
      </w:r>
      <w:r w:rsidR="005A7FE3" w:rsidRPr="00B83BAF">
        <w:rPr>
          <w:rFonts w:ascii="Times New Roman" w:hAnsi="Times New Roman" w:cs="Times New Roman"/>
          <w:sz w:val="28"/>
          <w:szCs w:val="28"/>
        </w:rPr>
        <w:t>ом</w:t>
      </w:r>
      <w:r w:rsidRPr="00B83BAF">
        <w:rPr>
          <w:rFonts w:ascii="Times New Roman" w:hAnsi="Times New Roman" w:cs="Times New Roman"/>
          <w:sz w:val="28"/>
          <w:szCs w:val="28"/>
        </w:rPr>
        <w:t xml:space="preserve"> заседания организационного комитета по </w:t>
      </w:r>
      <w:r w:rsidR="00BD07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3BAF">
        <w:rPr>
          <w:rFonts w:ascii="Times New Roman" w:hAnsi="Times New Roman" w:cs="Times New Roman"/>
          <w:sz w:val="28"/>
          <w:szCs w:val="28"/>
        </w:rPr>
        <w:t>подготовке и проведению 100-летнего юбилея со дня основания</w:t>
      </w:r>
      <w:proofErr w:type="gramEnd"/>
      <w:r w:rsidRPr="00B83BAF">
        <w:rPr>
          <w:rFonts w:ascii="Times New Roman" w:hAnsi="Times New Roman" w:cs="Times New Roman"/>
          <w:sz w:val="28"/>
          <w:szCs w:val="28"/>
        </w:rPr>
        <w:t xml:space="preserve"> с.</w:t>
      </w:r>
      <w:r w:rsidR="00C76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AF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  <w:r w:rsidRPr="00B83BAF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Хемско</w:t>
      </w:r>
      <w:r w:rsidR="00C768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7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76848">
        <w:rPr>
          <w:rFonts w:ascii="Times New Roman" w:hAnsi="Times New Roman" w:cs="Times New Roman"/>
          <w:sz w:val="28"/>
          <w:szCs w:val="28"/>
        </w:rPr>
        <w:t xml:space="preserve"> от 19 марта 2025 г.</w:t>
      </w:r>
      <w:r w:rsidRPr="00B83BAF">
        <w:rPr>
          <w:rFonts w:ascii="Times New Roman" w:hAnsi="Times New Roman" w:cs="Times New Roman"/>
          <w:sz w:val="28"/>
          <w:szCs w:val="28"/>
        </w:rPr>
        <w:t>:</w:t>
      </w:r>
    </w:p>
    <w:p w:rsidR="00C76848" w:rsidRPr="00B83BAF" w:rsidRDefault="00C76848" w:rsidP="008914C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A0" w:rsidRPr="00B83BAF" w:rsidRDefault="00B278A0" w:rsidP="008914C0">
      <w:pPr>
        <w:pStyle w:val="a4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E4E2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83BAF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A7FE3" w:rsidRPr="00B83BAF">
        <w:rPr>
          <w:rFonts w:ascii="Times New Roman" w:hAnsi="Times New Roman" w:cs="Times New Roman"/>
          <w:sz w:val="28"/>
          <w:szCs w:val="28"/>
        </w:rPr>
        <w:t xml:space="preserve">по </w:t>
      </w:r>
      <w:r w:rsidRPr="00B83BAF">
        <w:rPr>
          <w:rFonts w:ascii="Times New Roman" w:hAnsi="Times New Roman" w:cs="Times New Roman"/>
          <w:sz w:val="28"/>
          <w:szCs w:val="28"/>
        </w:rPr>
        <w:t>подготовк</w:t>
      </w:r>
      <w:r w:rsidR="005A7FE3" w:rsidRPr="00B83BAF">
        <w:rPr>
          <w:rFonts w:ascii="Times New Roman" w:hAnsi="Times New Roman" w:cs="Times New Roman"/>
          <w:sz w:val="28"/>
          <w:szCs w:val="28"/>
        </w:rPr>
        <w:t>е</w:t>
      </w:r>
      <w:r w:rsidRPr="00B83BAF">
        <w:rPr>
          <w:rFonts w:ascii="Times New Roman" w:hAnsi="Times New Roman" w:cs="Times New Roman"/>
          <w:sz w:val="28"/>
          <w:szCs w:val="28"/>
        </w:rPr>
        <w:t xml:space="preserve"> и провед</w:t>
      </w:r>
      <w:r w:rsidRPr="00B83BAF">
        <w:rPr>
          <w:rFonts w:ascii="Times New Roman" w:hAnsi="Times New Roman" w:cs="Times New Roman"/>
          <w:sz w:val="28"/>
          <w:szCs w:val="28"/>
        </w:rPr>
        <w:t>е</w:t>
      </w:r>
      <w:r w:rsidRPr="00B83BAF">
        <w:rPr>
          <w:rFonts w:ascii="Times New Roman" w:hAnsi="Times New Roman" w:cs="Times New Roman"/>
          <w:sz w:val="28"/>
          <w:szCs w:val="28"/>
        </w:rPr>
        <w:t>ни</w:t>
      </w:r>
      <w:r w:rsidR="005A7FE3" w:rsidRPr="00B83BAF">
        <w:rPr>
          <w:rFonts w:ascii="Times New Roman" w:hAnsi="Times New Roman" w:cs="Times New Roman"/>
          <w:sz w:val="28"/>
          <w:szCs w:val="28"/>
        </w:rPr>
        <w:t>ю</w:t>
      </w:r>
      <w:r w:rsidRPr="00B83BAF">
        <w:rPr>
          <w:rFonts w:ascii="Times New Roman" w:hAnsi="Times New Roman" w:cs="Times New Roman"/>
          <w:sz w:val="28"/>
          <w:szCs w:val="28"/>
        </w:rPr>
        <w:t xml:space="preserve"> 100-летнего юбилея 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83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AF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  <w:r w:rsidRPr="00B83BAF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B83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83BA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6848">
        <w:rPr>
          <w:rFonts w:ascii="Times New Roman" w:hAnsi="Times New Roman" w:cs="Times New Roman"/>
          <w:sz w:val="28"/>
          <w:szCs w:val="28"/>
        </w:rPr>
        <w:t xml:space="preserve"> – </w:t>
      </w:r>
      <w:r w:rsidRPr="00B83BAF">
        <w:rPr>
          <w:rFonts w:ascii="Times New Roman" w:hAnsi="Times New Roman" w:cs="Times New Roman"/>
          <w:sz w:val="28"/>
          <w:szCs w:val="28"/>
        </w:rPr>
        <w:t>план мероприятий).</w:t>
      </w:r>
    </w:p>
    <w:p w:rsidR="00B278A0" w:rsidRDefault="00B278A0" w:rsidP="008914C0">
      <w:pPr>
        <w:pStyle w:val="a4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9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Республики Тыва</w:t>
      </w:r>
      <w:r w:rsidR="00BD07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E99">
        <w:rPr>
          <w:rFonts w:ascii="Times New Roman" w:hAnsi="Times New Roman" w:cs="Times New Roman"/>
          <w:sz w:val="28"/>
          <w:szCs w:val="28"/>
        </w:rPr>
        <w:t xml:space="preserve"> оказать содействие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CA1E99">
        <w:rPr>
          <w:rFonts w:ascii="Times New Roman" w:hAnsi="Times New Roman" w:cs="Times New Roman"/>
          <w:sz w:val="28"/>
          <w:szCs w:val="28"/>
        </w:rPr>
        <w:t xml:space="preserve">мероприятий и ежеквартально до 10-го числа месяца, следующего за отчетным кварталом, представлять доклады о </w:t>
      </w:r>
      <w:r w:rsidR="008914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E99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его выполнения</w:t>
      </w:r>
      <w:r w:rsidRPr="00CA1E99">
        <w:rPr>
          <w:rFonts w:ascii="Times New Roman" w:hAnsi="Times New Roman" w:cs="Times New Roman"/>
          <w:sz w:val="28"/>
          <w:szCs w:val="28"/>
        </w:rPr>
        <w:t xml:space="preserve"> в контрольное управление Главы Республики Тыва.</w:t>
      </w:r>
    </w:p>
    <w:p w:rsidR="008914C0" w:rsidRDefault="008914C0" w:rsidP="008914C0">
      <w:pPr>
        <w:pStyle w:val="a4"/>
        <w:tabs>
          <w:tab w:val="left" w:pos="993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14C0" w:rsidRDefault="008914C0" w:rsidP="008914C0">
      <w:pPr>
        <w:pStyle w:val="a4"/>
        <w:tabs>
          <w:tab w:val="left" w:pos="993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6F79" w:rsidRPr="00CA1E99" w:rsidRDefault="00D36F79" w:rsidP="008914C0">
      <w:pPr>
        <w:pStyle w:val="a4"/>
        <w:tabs>
          <w:tab w:val="left" w:pos="993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8A0" w:rsidRPr="00CA1E99" w:rsidRDefault="00B278A0" w:rsidP="00C76848">
      <w:pPr>
        <w:pStyle w:val="a4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9">
        <w:rPr>
          <w:rFonts w:ascii="Times New Roman" w:hAnsi="Times New Roman" w:cs="Times New Roman"/>
          <w:sz w:val="28"/>
          <w:szCs w:val="28"/>
        </w:rPr>
        <w:lastRenderedPageBreak/>
        <w:t>Контрольному управлению Главы Республики Тыва обеспечить еж</w:t>
      </w:r>
      <w:r w:rsidRPr="00CA1E99">
        <w:rPr>
          <w:rFonts w:ascii="Times New Roman" w:hAnsi="Times New Roman" w:cs="Times New Roman"/>
          <w:sz w:val="28"/>
          <w:szCs w:val="28"/>
        </w:rPr>
        <w:t>е</w:t>
      </w:r>
      <w:r w:rsidRPr="00CA1E99">
        <w:rPr>
          <w:rFonts w:ascii="Times New Roman" w:hAnsi="Times New Roman" w:cs="Times New Roman"/>
          <w:sz w:val="28"/>
          <w:szCs w:val="28"/>
        </w:rPr>
        <w:t xml:space="preserve">квартальное представление до 20-го числа месяца, следующего за отчетным кварталом, докладов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CA1E99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утвержденных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1</w:t>
      </w:r>
      <w:r w:rsidRPr="00CA1E99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адрес Главы Республики Тыва.</w:t>
      </w:r>
    </w:p>
    <w:p w:rsidR="00B278A0" w:rsidRPr="00C76848" w:rsidRDefault="00B278A0" w:rsidP="00C76848">
      <w:pPr>
        <w:pStyle w:val="a4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9">
        <w:rPr>
          <w:rFonts w:ascii="Times New Roman" w:hAnsi="Times New Roman" w:cs="Times New Roman"/>
          <w:sz w:val="28"/>
          <w:szCs w:val="28"/>
        </w:rPr>
        <w:t>Контроль за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CA1E99">
        <w:rPr>
          <w:rFonts w:ascii="Times New Roman" w:hAnsi="Times New Roman" w:cs="Times New Roman"/>
          <w:sz w:val="28"/>
          <w:szCs w:val="28"/>
        </w:rPr>
        <w:t xml:space="preserve"> возложить на ко</w:t>
      </w:r>
      <w:r w:rsidRPr="00CA1E99">
        <w:rPr>
          <w:rFonts w:ascii="Times New Roman" w:hAnsi="Times New Roman" w:cs="Times New Roman"/>
          <w:sz w:val="28"/>
          <w:szCs w:val="28"/>
        </w:rPr>
        <w:t>н</w:t>
      </w:r>
      <w:r w:rsidRPr="00CA1E99">
        <w:rPr>
          <w:rFonts w:ascii="Times New Roman" w:hAnsi="Times New Roman" w:cs="Times New Roman"/>
          <w:sz w:val="28"/>
          <w:szCs w:val="28"/>
        </w:rPr>
        <w:t xml:space="preserve">трольное управление </w:t>
      </w:r>
      <w:r w:rsidRPr="00C76848">
        <w:rPr>
          <w:rFonts w:ascii="Times New Roman" w:hAnsi="Times New Roman" w:cs="Times New Roman"/>
          <w:sz w:val="28"/>
          <w:szCs w:val="28"/>
        </w:rPr>
        <w:t>Главы Республики Тыва.</w:t>
      </w:r>
    </w:p>
    <w:p w:rsidR="00E5301F" w:rsidRDefault="00B278A0" w:rsidP="00C76848">
      <w:pPr>
        <w:pStyle w:val="a4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48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C7684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76848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76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6848">
        <w:rPr>
          <w:rFonts w:ascii="Times New Roman" w:hAnsi="Times New Roman" w:cs="Times New Roman"/>
          <w:sz w:val="28"/>
          <w:szCs w:val="28"/>
        </w:rPr>
        <w:t>)</w:t>
      </w:r>
      <w:r w:rsidR="008914C0">
        <w:rPr>
          <w:rFonts w:ascii="Times New Roman" w:hAnsi="Times New Roman" w:cs="Times New Roman"/>
          <w:sz w:val="28"/>
          <w:szCs w:val="28"/>
        </w:rPr>
        <w:t xml:space="preserve"> </w:t>
      </w:r>
      <w:r w:rsidRPr="00C76848">
        <w:rPr>
          <w:rFonts w:ascii="Times New Roman" w:hAnsi="Times New Roman" w:cs="Times New Roman"/>
          <w:sz w:val="28"/>
          <w:szCs w:val="28"/>
        </w:rPr>
        <w:t xml:space="preserve">и официальном </w:t>
      </w:r>
      <w:r w:rsidRPr="00CA1E99">
        <w:rPr>
          <w:rFonts w:ascii="Times New Roman" w:hAnsi="Times New Roman" w:cs="Times New Roman"/>
          <w:sz w:val="28"/>
          <w:szCs w:val="28"/>
        </w:rPr>
        <w:t>сайте Ре</w:t>
      </w:r>
      <w:r w:rsidRPr="00CA1E99">
        <w:rPr>
          <w:rFonts w:ascii="Times New Roman" w:hAnsi="Times New Roman" w:cs="Times New Roman"/>
          <w:sz w:val="28"/>
          <w:szCs w:val="28"/>
        </w:rPr>
        <w:t>с</w:t>
      </w:r>
      <w:r w:rsidRPr="00CA1E99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5301F" w:rsidRDefault="00E5301F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301F" w:rsidRDefault="00E5301F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848" w:rsidRDefault="00C76848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301F" w:rsidRDefault="00E5301F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</w:t>
      </w:r>
      <w:r w:rsidR="00C76848">
        <w:rPr>
          <w:rFonts w:ascii="Times New Roman" w:hAnsi="Times New Roman" w:cs="Times New Roman"/>
          <w:sz w:val="28"/>
          <w:szCs w:val="28"/>
        </w:rPr>
        <w:t xml:space="preserve">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76848" w:rsidRDefault="00C76848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848" w:rsidRDefault="00C76848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76848" w:rsidSect="00C76848">
          <w:headerReference w:type="default" r:id="rId9"/>
          <w:pgSz w:w="11906" w:h="16838"/>
          <w:pgMar w:top="1134" w:right="567" w:bottom="1134" w:left="1701" w:header="624" w:footer="567" w:gutter="0"/>
          <w:cols w:space="708"/>
          <w:titlePg/>
          <w:docGrid w:linePitch="360"/>
        </w:sectPr>
      </w:pPr>
    </w:p>
    <w:p w:rsidR="00480A8D" w:rsidRPr="00480A8D" w:rsidRDefault="00480A8D" w:rsidP="00480A8D">
      <w:pPr>
        <w:pStyle w:val="a4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80A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0A8D" w:rsidRPr="00480A8D" w:rsidRDefault="00480A8D" w:rsidP="00480A8D">
      <w:pPr>
        <w:pStyle w:val="a4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80A8D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80A8D" w:rsidRPr="00480A8D" w:rsidRDefault="00480A8D" w:rsidP="00480A8D">
      <w:pPr>
        <w:pStyle w:val="a4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80A8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81BE6" w:rsidRDefault="00381BE6" w:rsidP="00381BE6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2025 г. № 201-р</w:t>
      </w:r>
    </w:p>
    <w:p w:rsidR="00480A8D" w:rsidRDefault="00480A8D" w:rsidP="00480A8D">
      <w:pPr>
        <w:pStyle w:val="a4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480A8D" w:rsidRPr="00480A8D" w:rsidRDefault="00480A8D" w:rsidP="00480A8D">
      <w:pPr>
        <w:pStyle w:val="a4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480A8D" w:rsidRPr="00480A8D" w:rsidRDefault="00480A8D" w:rsidP="00480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0A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2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8D">
        <w:rPr>
          <w:rFonts w:ascii="Times New Roman" w:hAnsi="Times New Roman" w:cs="Times New Roman"/>
          <w:b/>
          <w:sz w:val="28"/>
          <w:szCs w:val="28"/>
        </w:rPr>
        <w:t>Л</w:t>
      </w:r>
      <w:r w:rsidR="0052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8D">
        <w:rPr>
          <w:rFonts w:ascii="Times New Roman" w:hAnsi="Times New Roman" w:cs="Times New Roman"/>
          <w:b/>
          <w:sz w:val="28"/>
          <w:szCs w:val="28"/>
        </w:rPr>
        <w:t>А</w:t>
      </w:r>
      <w:r w:rsidR="0052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8D">
        <w:rPr>
          <w:rFonts w:ascii="Times New Roman" w:hAnsi="Times New Roman" w:cs="Times New Roman"/>
          <w:b/>
          <w:sz w:val="28"/>
          <w:szCs w:val="28"/>
        </w:rPr>
        <w:t>Н</w:t>
      </w:r>
    </w:p>
    <w:p w:rsidR="00480A8D" w:rsidRPr="00527106" w:rsidRDefault="00480A8D" w:rsidP="00480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7106">
        <w:rPr>
          <w:rFonts w:ascii="Times New Roman" w:hAnsi="Times New Roman" w:cs="Times New Roman"/>
          <w:sz w:val="28"/>
          <w:szCs w:val="28"/>
        </w:rPr>
        <w:t>мероприятий по подготовке и проведению 100-летнего юбилея</w:t>
      </w:r>
    </w:p>
    <w:p w:rsidR="00480A8D" w:rsidRPr="00527106" w:rsidRDefault="00527106" w:rsidP="00480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80A8D" w:rsidRPr="00527106">
        <w:rPr>
          <w:rFonts w:ascii="Times New Roman" w:hAnsi="Times New Roman" w:cs="Times New Roman"/>
          <w:sz w:val="28"/>
          <w:szCs w:val="28"/>
        </w:rPr>
        <w:t xml:space="preserve">основания </w:t>
      </w:r>
      <w:proofErr w:type="spellStart"/>
      <w:r w:rsidR="00480A8D" w:rsidRPr="0052710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80A8D" w:rsidRPr="00527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A8D" w:rsidRPr="00527106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="00480A8D" w:rsidRPr="00527106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  <w:r w:rsidR="00480A8D" w:rsidRPr="00527106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480A8D" w:rsidRPr="00527106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80A8D" w:rsidRPr="0052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A8D" w:rsidRPr="0052710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80A8D" w:rsidRPr="0052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8D" w:rsidRPr="00527106" w:rsidRDefault="00480A8D" w:rsidP="00480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25"/>
        <w:gridCol w:w="2409"/>
        <w:gridCol w:w="5726"/>
      </w:tblGrid>
      <w:tr w:rsidR="00527106" w:rsidRPr="00C81223" w:rsidTr="005769E0">
        <w:trPr>
          <w:tblHeader/>
          <w:jc w:val="center"/>
        </w:trPr>
        <w:tc>
          <w:tcPr>
            <w:tcW w:w="8025" w:type="dxa"/>
          </w:tcPr>
          <w:p w:rsidR="00527106" w:rsidRPr="00C81223" w:rsidRDefault="00527106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27106" w:rsidRPr="00C81223" w:rsidRDefault="00527106" w:rsidP="00576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726" w:type="dxa"/>
          </w:tcPr>
          <w:p w:rsidR="00527106" w:rsidRPr="00C81223" w:rsidRDefault="00527106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480A8D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0A8D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</w:t>
            </w:r>
            <w:proofErr w:type="spellStart"/>
            <w:r w:rsidR="00480A8D" w:rsidRPr="00C8122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1.1. Ремонт уличного освещения 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5726" w:type="dxa"/>
          </w:tcPr>
          <w:p w:rsidR="00664C84" w:rsidRPr="00C81223" w:rsidRDefault="005E0252" w:rsidP="00C81223">
            <w:pPr>
              <w:pStyle w:val="a4"/>
              <w:tabs>
                <w:tab w:val="left" w:pos="430"/>
                <w:tab w:val="center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, Министерство жилищно-коммунального хозя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1.2. Ремонт линий электропередач</w:t>
            </w:r>
            <w:r w:rsidR="00751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, замена старых опор электропередач</w:t>
            </w:r>
            <w:r w:rsidR="00751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на бетонные опоры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5726" w:type="dxa"/>
          </w:tcPr>
          <w:p w:rsidR="00664C84" w:rsidRPr="00C81223" w:rsidRDefault="00664C84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ва, АО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 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124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1.3. Ремонт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23">
              <w:rPr>
                <w:rFonts w:ascii="Times New Roman" w:hAnsi="Times New Roman" w:cs="Times New Roman"/>
                <w:sz w:val="24"/>
                <w:szCs w:val="24"/>
              </w:rPr>
              <w:t>общей протяженностью до 5 км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цы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Найырал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Ленина,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Х.Чургуй-оола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, Молодежная)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5726" w:type="dxa"/>
          </w:tcPr>
          <w:p w:rsidR="00664C84" w:rsidRPr="00C81223" w:rsidRDefault="00C81223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, Министерство дорожно-транспортного ко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плекса Республики Тыва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1.4. Улучшение связи оператора «Мегафон»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726" w:type="dxa"/>
          </w:tcPr>
          <w:p w:rsidR="00664C84" w:rsidRPr="00C81223" w:rsidRDefault="00664C84" w:rsidP="00C81223">
            <w:pPr>
              <w:pStyle w:val="a4"/>
              <w:tabs>
                <w:tab w:val="left" w:pos="430"/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1.5. Благоустройство могилы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Ч.Н., памятника тувинским добр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вольцам и сотрудникам органов внутренних дел, погибшим при исполнении служебного долга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726" w:type="dxa"/>
          </w:tcPr>
          <w:p w:rsidR="00664C84" w:rsidRPr="00C81223" w:rsidRDefault="00C81223" w:rsidP="00751D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7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14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1.6. Благоустройство территорий, ремонт фасадов и заборов зданий и ли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ных домовладений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5726" w:type="dxa"/>
          </w:tcPr>
          <w:p w:rsidR="00664C84" w:rsidRPr="00C81223" w:rsidRDefault="00C81223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с.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1.7. Создание туристического объекта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Кодурер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-Даш»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726" w:type="dxa"/>
          </w:tcPr>
          <w:p w:rsidR="00664C84" w:rsidRPr="00C81223" w:rsidRDefault="005769E0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, Агентство по туризму Республики Тыва</w:t>
            </w:r>
          </w:p>
        </w:tc>
      </w:tr>
    </w:tbl>
    <w:p w:rsidR="00121F05" w:rsidRDefault="00121F05"/>
    <w:p w:rsidR="00121F05" w:rsidRDefault="00121F05"/>
    <w:tbl>
      <w:tblPr>
        <w:tblStyle w:val="ab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25"/>
        <w:gridCol w:w="2409"/>
        <w:gridCol w:w="5726"/>
      </w:tblGrid>
      <w:tr w:rsidR="00121F05" w:rsidRPr="00C81223" w:rsidTr="00D41990">
        <w:trPr>
          <w:tblHeader/>
          <w:jc w:val="center"/>
        </w:trPr>
        <w:tc>
          <w:tcPr>
            <w:tcW w:w="8025" w:type="dxa"/>
          </w:tcPr>
          <w:p w:rsidR="00121F05" w:rsidRPr="00C81223" w:rsidRDefault="00121F05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121F05" w:rsidRPr="00C81223" w:rsidRDefault="00121F05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726" w:type="dxa"/>
          </w:tcPr>
          <w:p w:rsidR="00121F05" w:rsidRPr="00C81223" w:rsidRDefault="00121F05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480A8D" w:rsidRPr="00C81223" w:rsidRDefault="00664C84" w:rsidP="00C81223">
            <w:pPr>
              <w:pStyle w:val="a4"/>
              <w:tabs>
                <w:tab w:val="left" w:pos="430"/>
                <w:tab w:val="center" w:pos="2160"/>
              </w:tabs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0A8D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учреждений </w:t>
            </w:r>
            <w:proofErr w:type="spellStart"/>
            <w:r w:rsidR="00480A8D" w:rsidRPr="00C8122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2.1. Капитальный ремонт здания отделения почты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до сентября 2025 г.</w:t>
            </w:r>
          </w:p>
        </w:tc>
        <w:tc>
          <w:tcPr>
            <w:tcW w:w="5726" w:type="dxa"/>
          </w:tcPr>
          <w:p w:rsidR="00664C84" w:rsidRPr="00C81223" w:rsidRDefault="00664C84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Тыва, АО «Почта России» 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2.2. Ремонт стадиона имени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моге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Ендана</w:t>
            </w:r>
            <w:proofErr w:type="spellEnd"/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апрель-июнь 2025 г.</w:t>
            </w:r>
          </w:p>
        </w:tc>
        <w:tc>
          <w:tcPr>
            <w:tcW w:w="5726" w:type="dxa"/>
          </w:tcPr>
          <w:p w:rsidR="00664C84" w:rsidRPr="00C81223" w:rsidRDefault="005769E0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2642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2.3. Разработка 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>проектно-сметной документации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 программу капитального ремонта здания детского сада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на 2026 год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</w:tc>
        <w:tc>
          <w:tcPr>
            <w:tcW w:w="5726" w:type="dxa"/>
          </w:tcPr>
          <w:p w:rsidR="00664C84" w:rsidRPr="00C81223" w:rsidRDefault="00664C84" w:rsidP="005769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нистрация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2.4. Актуализация 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>проектно-сметной документации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экспер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ного заключения с включением в программу капитального ремонта здания начальной школы со спортивным залом с.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на 2026 год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</w:tc>
        <w:tc>
          <w:tcPr>
            <w:tcW w:w="5726" w:type="dxa"/>
          </w:tcPr>
          <w:p w:rsidR="00664C84" w:rsidRPr="00C81223" w:rsidRDefault="00664C84" w:rsidP="005769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нистрация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480A8D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0A8D" w:rsidRPr="00C8122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издание, выпуск печатной и ювелирной продукции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2642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3.1. Комплексная (фольклорная, литературоведческая и историко-этнографическая) экспедиция в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100-летнего юбилея образования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726" w:type="dxa"/>
          </w:tcPr>
          <w:p w:rsidR="00664C84" w:rsidRPr="00C81223" w:rsidRDefault="0012420E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ГБНИи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 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3.2. Издание книги «Люди, события, судьбы», посвященной 100-летнему юбилею основания с.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</w:p>
        </w:tc>
        <w:tc>
          <w:tcPr>
            <w:tcW w:w="2409" w:type="dxa"/>
          </w:tcPr>
          <w:p w:rsidR="00664C84" w:rsidRPr="00C81223" w:rsidRDefault="00664C84" w:rsidP="00576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5726" w:type="dxa"/>
          </w:tcPr>
          <w:p w:rsidR="00664C84" w:rsidRPr="00C81223" w:rsidRDefault="009C046E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3.3. Выпуск юбилейной медали «100 лет с.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», сувенирной проду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ции с символикой 100-летия с.</w:t>
            </w:r>
            <w:r w:rsidR="0057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5726" w:type="dxa"/>
          </w:tcPr>
          <w:p w:rsidR="00664C84" w:rsidRPr="00C81223" w:rsidRDefault="009C046E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, администрация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3.4. Выпуск короткометражного фильма «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: вековая история и с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временность»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5726" w:type="dxa"/>
          </w:tcPr>
          <w:p w:rsidR="00664C84" w:rsidRPr="00C81223" w:rsidRDefault="00664C84" w:rsidP="009C04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Республики Тыва, 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480A8D" w:rsidRPr="00C81223" w:rsidRDefault="00480A8D" w:rsidP="00C8122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4. Конкурсы, выставки, благотворительные акции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4.1. Выставка книг, фото, архивных материалов из истории создания и ра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вития с.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22 апреля 2025 г.</w:t>
            </w:r>
          </w:p>
        </w:tc>
        <w:tc>
          <w:tcPr>
            <w:tcW w:w="5726" w:type="dxa"/>
          </w:tcPr>
          <w:p w:rsidR="00664C84" w:rsidRPr="00C81223" w:rsidRDefault="009C046E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664C84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1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0E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64C84" w:rsidRPr="00C81223" w:rsidTr="00C81223">
        <w:trPr>
          <w:jc w:val="center"/>
        </w:trPr>
        <w:tc>
          <w:tcPr>
            <w:tcW w:w="8025" w:type="dxa"/>
          </w:tcPr>
          <w:p w:rsidR="00664C84" w:rsidRPr="00C81223" w:rsidRDefault="00664C84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4.2. Благотворительный концерт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Сайзыра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-ла,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суурум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!» с участием творческих коллективов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популярных артистов Республики Тыва</w:t>
            </w:r>
          </w:p>
        </w:tc>
        <w:tc>
          <w:tcPr>
            <w:tcW w:w="2409" w:type="dxa"/>
          </w:tcPr>
          <w:p w:rsidR="00664C84" w:rsidRPr="00C81223" w:rsidRDefault="00664C84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22 апреля 2025 г.</w:t>
            </w:r>
          </w:p>
        </w:tc>
        <w:tc>
          <w:tcPr>
            <w:tcW w:w="5726" w:type="dxa"/>
          </w:tcPr>
          <w:p w:rsidR="00664C84" w:rsidRPr="00C81223" w:rsidRDefault="00664C84" w:rsidP="009C04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Тыва, 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страция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4.3. Конкурсы «Лучший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», «Самый благоустроенный двор»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апрель-август 2025 г.</w:t>
            </w:r>
          </w:p>
        </w:tc>
        <w:tc>
          <w:tcPr>
            <w:tcW w:w="5726" w:type="dxa"/>
          </w:tcPr>
          <w:p w:rsidR="005E0252" w:rsidRPr="00C81223" w:rsidRDefault="009C046E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15311" w:rsidRDefault="00D15311"/>
    <w:p w:rsidR="00D15311" w:rsidRDefault="00D15311"/>
    <w:tbl>
      <w:tblPr>
        <w:tblStyle w:val="ab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25"/>
        <w:gridCol w:w="2409"/>
        <w:gridCol w:w="5726"/>
      </w:tblGrid>
      <w:tr w:rsidR="00D15311" w:rsidRPr="00C81223" w:rsidTr="00D41990">
        <w:trPr>
          <w:tblHeader/>
          <w:jc w:val="center"/>
        </w:trPr>
        <w:tc>
          <w:tcPr>
            <w:tcW w:w="8025" w:type="dxa"/>
          </w:tcPr>
          <w:p w:rsidR="00D15311" w:rsidRPr="00C81223" w:rsidRDefault="00D15311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D15311" w:rsidRPr="00C81223" w:rsidRDefault="00D15311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726" w:type="dxa"/>
          </w:tcPr>
          <w:p w:rsidR="00D15311" w:rsidRPr="00C81223" w:rsidRDefault="00D15311" w:rsidP="00D419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9C046E" w:rsidRDefault="00480A8D" w:rsidP="009C046E">
            <w:pPr>
              <w:pStyle w:val="a4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 в Великой Отечественной войне в рамках мероприятий,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8D" w:rsidRPr="00C81223" w:rsidRDefault="00480A8D" w:rsidP="009C046E">
            <w:pPr>
              <w:pStyle w:val="a4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100-летнему юбилею основания с.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и спортивные соревнования к 80-летию Дня П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беды и в честь Ге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 xml:space="preserve">роя Советского Союза </w:t>
            </w:r>
            <w:proofErr w:type="spellStart"/>
            <w:r w:rsidR="00264210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="0026421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642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венков и торжественный митинг, посвященный памяти Героя Советского Союза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Ч.Н</w:t>
            </w:r>
            <w:r w:rsidR="00D15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- марафонский забег 18 км по маршруту Самагалтай –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ко Дню Победы;</w:t>
            </w:r>
          </w:p>
          <w:p w:rsidR="005E0252" w:rsidRPr="00C81223" w:rsidRDefault="00324CA3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борьбе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уреш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по весовым категориям;</w:t>
            </w:r>
          </w:p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- республиканский турнир по национальным конным скач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5726" w:type="dxa"/>
          </w:tcPr>
          <w:p w:rsidR="005E0252" w:rsidRPr="00C81223" w:rsidRDefault="009C046E" w:rsidP="009C04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80A8D" w:rsidRPr="00C81223" w:rsidTr="00527106">
        <w:trPr>
          <w:jc w:val="center"/>
        </w:trPr>
        <w:tc>
          <w:tcPr>
            <w:tcW w:w="16160" w:type="dxa"/>
            <w:gridSpan w:val="3"/>
          </w:tcPr>
          <w:p w:rsidR="00480A8D" w:rsidRPr="00C81223" w:rsidRDefault="00480A8D" w:rsidP="00C14527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C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Празднование 100-летнего юбилея основания с.</w:t>
            </w:r>
            <w:r w:rsidR="00C1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сентября 2025 г</w:t>
            </w:r>
            <w:r w:rsidR="00C14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6.1. Торжественное открытие стелы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Кодурер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-Даш»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19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6.2. Республиканские соревнования по волейболу среди женских и мужских команд (финал) 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19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6.3. Республиканские соревнования по стрельбе из национального лука «Ак-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Бедиктин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адыгжызы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19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6.4. Конкурс стихов «Ак-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Бедиимни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алгадым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!» среди самодеятельных поэтов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19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6.5. Вокальный конкурс «Ак-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Бедиктин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аялгалары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» среди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и орган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заций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19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6.6. Республиканские соревнования по конным скачкам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6.7. Парад трудовых коллективов,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арбанов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объединений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81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6.8. Торжественное собрание, посвященное 100-летнему юбилею основания с.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церемония награждения передовиков в сфере культуры, сел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ского хозяйства, образования, спорта, а также представителей субъектов м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 Праздничный концерт мастеров искусств, популярных артистов Респу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лики Тыва и творческих коллективов Тес-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100-летнему юбилею основания с. </w:t>
            </w:r>
            <w:proofErr w:type="gram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6.10. Республиканские соревнования по национальной борьбе «</w:t>
            </w:r>
            <w:proofErr w:type="spellStart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E0252" w:rsidRPr="00C81223" w:rsidTr="00C81223">
        <w:trPr>
          <w:jc w:val="center"/>
        </w:trPr>
        <w:tc>
          <w:tcPr>
            <w:tcW w:w="8025" w:type="dxa"/>
          </w:tcPr>
          <w:p w:rsidR="005E0252" w:rsidRPr="00C81223" w:rsidRDefault="005E0252" w:rsidP="00C81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6.11. Молодежная дискотека, праздничный фейерверк</w:t>
            </w:r>
          </w:p>
        </w:tc>
        <w:tc>
          <w:tcPr>
            <w:tcW w:w="2409" w:type="dxa"/>
          </w:tcPr>
          <w:p w:rsidR="005E0252" w:rsidRPr="00C81223" w:rsidRDefault="005E0252" w:rsidP="00C812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3">
              <w:rPr>
                <w:rFonts w:ascii="Times New Roman" w:hAnsi="Times New Roman" w:cs="Times New Roman"/>
                <w:sz w:val="24"/>
                <w:szCs w:val="24"/>
              </w:rPr>
              <w:t>20 сентября 2025 г.</w:t>
            </w:r>
          </w:p>
        </w:tc>
        <w:tc>
          <w:tcPr>
            <w:tcW w:w="5726" w:type="dxa"/>
          </w:tcPr>
          <w:p w:rsidR="005E0252" w:rsidRPr="00C81223" w:rsidRDefault="00C14527" w:rsidP="00C14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дминистрация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="005E0252" w:rsidRPr="00C81223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="006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B6" w:rsidRPr="00C812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80A8D" w:rsidRPr="00E5301F" w:rsidRDefault="00480A8D" w:rsidP="00C76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80A8D" w:rsidRPr="00E5301F" w:rsidSect="00087D82">
      <w:pgSz w:w="16838" w:h="11906" w:orient="landscape"/>
      <w:pgMar w:top="1134" w:right="567" w:bottom="1701" w:left="567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BC" w:rsidRDefault="00C935BC" w:rsidP="00C76848">
      <w:pPr>
        <w:spacing w:after="0" w:line="240" w:lineRule="auto"/>
      </w:pPr>
      <w:r>
        <w:separator/>
      </w:r>
    </w:p>
  </w:endnote>
  <w:endnote w:type="continuationSeparator" w:id="0">
    <w:p w:rsidR="00C935BC" w:rsidRDefault="00C935BC" w:rsidP="00C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BC" w:rsidRDefault="00C935BC" w:rsidP="00C76848">
      <w:pPr>
        <w:spacing w:after="0" w:line="240" w:lineRule="auto"/>
      </w:pPr>
      <w:r>
        <w:separator/>
      </w:r>
    </w:p>
  </w:footnote>
  <w:footnote w:type="continuationSeparator" w:id="0">
    <w:p w:rsidR="00C935BC" w:rsidRDefault="00C935BC" w:rsidP="00C7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60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6848" w:rsidRPr="00C76848" w:rsidRDefault="00D36F7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F79" w:rsidRPr="00D36F79" w:rsidRDefault="00D36F79" w:rsidP="00D36F7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620200099/30728(3)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iZO+oeAAAAAKAQAADwAAAGRycy9kb3ducmV2&#10;LnhtbEyPwU7DMAyG70i8Q2QkLmhLO0FHS9MJkLhwQGPdEMe0CW1FY1dNthWefoYLHP351+/P+Wpy&#10;vTjY0XeECuJ5BMJiTabDRsG2fJrdgvBBo9E9oVXwZT2sivOzXGeGjvhqD5vQCC5Bn2kFbQhDJqWv&#10;W+u0n9NgkXcfNDodeBwbaUZ95HLXy0UUJdLpDvlCqwf72Nr6c7N3CmhNyXu1jZ/1cn310u3eyvKB&#10;vpW6vJju70AEO4W/MPzoszoU7FTRHo0XvYKbOE05qmC2SK5BcCL9JRUTBrLI5f8XihMA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iZO+oeAAAAAK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D36F79" w:rsidRPr="00D36F79" w:rsidRDefault="00D36F79" w:rsidP="00D36F7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620200099/30728(3)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6848" w:rsidRPr="00C768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6848" w:rsidRPr="00C768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76848" w:rsidRPr="00C768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76848" w:rsidRPr="00C768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B3F"/>
    <w:multiLevelType w:val="hybridMultilevel"/>
    <w:tmpl w:val="8F0AD5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662"/>
    <w:multiLevelType w:val="hybridMultilevel"/>
    <w:tmpl w:val="2D74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A427D"/>
    <w:multiLevelType w:val="hybridMultilevel"/>
    <w:tmpl w:val="E500BE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d140c2-22a4-4579-91f7-24cc5a1b4ef9"/>
  </w:docVars>
  <w:rsids>
    <w:rsidRoot w:val="001069F7"/>
    <w:rsid w:val="00087D82"/>
    <w:rsid w:val="001069F7"/>
    <w:rsid w:val="00121F05"/>
    <w:rsid w:val="0012420E"/>
    <w:rsid w:val="00155C1C"/>
    <w:rsid w:val="00241537"/>
    <w:rsid w:val="00264210"/>
    <w:rsid w:val="00324CA3"/>
    <w:rsid w:val="00381BE6"/>
    <w:rsid w:val="00480A8D"/>
    <w:rsid w:val="00527106"/>
    <w:rsid w:val="005769E0"/>
    <w:rsid w:val="005A7FE3"/>
    <w:rsid w:val="005E0252"/>
    <w:rsid w:val="00664C84"/>
    <w:rsid w:val="006B43B6"/>
    <w:rsid w:val="00751D14"/>
    <w:rsid w:val="0082394B"/>
    <w:rsid w:val="008914C0"/>
    <w:rsid w:val="009C046E"/>
    <w:rsid w:val="00B278A0"/>
    <w:rsid w:val="00B305C4"/>
    <w:rsid w:val="00B83BAF"/>
    <w:rsid w:val="00BD07BD"/>
    <w:rsid w:val="00BE4E2D"/>
    <w:rsid w:val="00C14527"/>
    <w:rsid w:val="00C76848"/>
    <w:rsid w:val="00C81223"/>
    <w:rsid w:val="00C935BC"/>
    <w:rsid w:val="00CE7698"/>
    <w:rsid w:val="00D15311"/>
    <w:rsid w:val="00D36F79"/>
    <w:rsid w:val="00E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8A0"/>
    <w:rPr>
      <w:color w:val="0000FF" w:themeColor="hyperlink"/>
      <w:u w:val="single"/>
    </w:rPr>
  </w:style>
  <w:style w:type="paragraph" w:styleId="a4">
    <w:name w:val="No Spacing"/>
    <w:uiPriority w:val="1"/>
    <w:qFormat/>
    <w:rsid w:val="00B278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848"/>
  </w:style>
  <w:style w:type="paragraph" w:styleId="a9">
    <w:name w:val="footer"/>
    <w:basedOn w:val="a"/>
    <w:link w:val="aa"/>
    <w:uiPriority w:val="99"/>
    <w:unhideWhenUsed/>
    <w:rsid w:val="00C7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848"/>
  </w:style>
  <w:style w:type="table" w:styleId="ab">
    <w:name w:val="Table Grid"/>
    <w:basedOn w:val="a1"/>
    <w:uiPriority w:val="59"/>
    <w:rsid w:val="00480A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8A0"/>
    <w:rPr>
      <w:color w:val="0000FF" w:themeColor="hyperlink"/>
      <w:u w:val="single"/>
    </w:rPr>
  </w:style>
  <w:style w:type="paragraph" w:styleId="a4">
    <w:name w:val="No Spacing"/>
    <w:uiPriority w:val="1"/>
    <w:qFormat/>
    <w:rsid w:val="00B278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848"/>
  </w:style>
  <w:style w:type="paragraph" w:styleId="a9">
    <w:name w:val="footer"/>
    <w:basedOn w:val="a"/>
    <w:link w:val="aa"/>
    <w:uiPriority w:val="99"/>
    <w:unhideWhenUsed/>
    <w:rsid w:val="00C7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848"/>
  </w:style>
  <w:style w:type="table" w:styleId="ab">
    <w:name w:val="Table Grid"/>
    <w:basedOn w:val="a1"/>
    <w:uiPriority w:val="59"/>
    <w:rsid w:val="00480A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2025-04-11T04:54:00Z</cp:lastPrinted>
  <dcterms:created xsi:type="dcterms:W3CDTF">2025-04-11T04:54:00Z</dcterms:created>
  <dcterms:modified xsi:type="dcterms:W3CDTF">2025-04-11T04:54:00Z</dcterms:modified>
</cp:coreProperties>
</file>