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26" w:rsidRDefault="003F5C26" w:rsidP="003F5C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F5C26" w:rsidRDefault="003F5C26" w:rsidP="003F5C2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F5C26" w:rsidRDefault="003F5C26" w:rsidP="003F5C26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3F5C26" w:rsidRPr="005347C3" w:rsidRDefault="003F5C26" w:rsidP="003F5C2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F5C26" w:rsidRPr="004C14FF" w:rsidRDefault="003F5C26" w:rsidP="003F5C2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171F7" w:rsidRDefault="002171F7" w:rsidP="002171F7">
      <w:pPr>
        <w:suppressAutoHyphens w:val="0"/>
        <w:jc w:val="center"/>
        <w:rPr>
          <w:sz w:val="28"/>
          <w:szCs w:val="28"/>
        </w:rPr>
      </w:pPr>
    </w:p>
    <w:p w:rsidR="002171F7" w:rsidRDefault="002171F7" w:rsidP="002171F7">
      <w:pPr>
        <w:suppressAutoHyphens w:val="0"/>
        <w:jc w:val="center"/>
        <w:rPr>
          <w:sz w:val="28"/>
          <w:szCs w:val="28"/>
        </w:rPr>
      </w:pPr>
    </w:p>
    <w:p w:rsidR="004A3E01" w:rsidRPr="00BB335A" w:rsidRDefault="004A3E01" w:rsidP="004A3E01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9B40AA">
        <w:rPr>
          <w:sz w:val="28"/>
          <w:szCs w:val="28"/>
        </w:rPr>
        <w:t xml:space="preserve">от </w:t>
      </w:r>
      <w:r w:rsidRPr="0044103F">
        <w:rPr>
          <w:sz w:val="28"/>
          <w:szCs w:val="28"/>
        </w:rPr>
        <w:t>2</w:t>
      </w:r>
      <w:r>
        <w:rPr>
          <w:sz w:val="28"/>
          <w:szCs w:val="28"/>
        </w:rPr>
        <w:t>7 марта 2025</w:t>
      </w:r>
      <w:r w:rsidRPr="009B40A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424A">
        <w:rPr>
          <w:sz w:val="28"/>
          <w:szCs w:val="28"/>
        </w:rPr>
        <w:t>60</w:t>
      </w:r>
      <w:r w:rsidRPr="00BB335A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4A3E01" w:rsidRPr="009B40AA" w:rsidRDefault="004A3E01" w:rsidP="004A3E01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5784C">
        <w:rPr>
          <w:sz w:val="28"/>
          <w:szCs w:val="28"/>
        </w:rPr>
        <w:t>г. Кызыл</w:t>
      </w:r>
    </w:p>
    <w:p w:rsidR="002171F7" w:rsidRDefault="002171F7" w:rsidP="002171F7">
      <w:pPr>
        <w:suppressAutoHyphens w:val="0"/>
        <w:jc w:val="center"/>
        <w:rPr>
          <w:sz w:val="28"/>
          <w:szCs w:val="28"/>
        </w:rPr>
      </w:pPr>
    </w:p>
    <w:p w:rsidR="002171F7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</w:t>
      </w:r>
    </w:p>
    <w:p w:rsidR="002171F7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(«дорожн</w:t>
      </w:r>
      <w:r w:rsidR="001574B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карт</w:t>
      </w:r>
      <w:r w:rsidR="001574B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») по организации и </w:t>
      </w:r>
    </w:p>
    <w:p w:rsidR="001574BF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проведению в 2025 году Всероссийского </w:t>
      </w:r>
    </w:p>
    <w:p w:rsidR="002171F7" w:rsidRDefault="001574BF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онлайн-</w:t>
      </w:r>
      <w:r w:rsidR="00CB6F6D">
        <w:rPr>
          <w:b/>
          <w:sz w:val="28"/>
          <w:szCs w:val="28"/>
        </w:rPr>
        <w:t xml:space="preserve">голосования по выбору общественных </w:t>
      </w:r>
    </w:p>
    <w:p w:rsidR="002171F7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территорий, подлежащих благоустройству </w:t>
      </w:r>
    </w:p>
    <w:p w:rsidR="002171F7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первоочередном порядке</w:t>
      </w:r>
      <w:r w:rsidR="001574BF">
        <w:rPr>
          <w:b/>
          <w:sz w:val="28"/>
          <w:szCs w:val="28"/>
        </w:rPr>
        <w:t>,</w:t>
      </w:r>
      <w:r w:rsidR="004A3E01">
        <w:rPr>
          <w:b/>
          <w:sz w:val="28"/>
          <w:szCs w:val="28"/>
        </w:rPr>
        <w:t xml:space="preserve"> на территориях</w:t>
      </w:r>
      <w:r>
        <w:rPr>
          <w:b/>
          <w:sz w:val="28"/>
          <w:szCs w:val="28"/>
        </w:rPr>
        <w:t xml:space="preserve"> </w:t>
      </w:r>
    </w:p>
    <w:p w:rsidR="00EB22A4" w:rsidRDefault="00CB6F6D" w:rsidP="002171F7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образований Республики Тыва</w:t>
      </w:r>
    </w:p>
    <w:p w:rsidR="00EB22A4" w:rsidRDefault="00EB22A4" w:rsidP="002171F7">
      <w:pPr>
        <w:suppressAutoHyphens w:val="0"/>
        <w:jc w:val="center"/>
        <w:rPr>
          <w:sz w:val="28"/>
          <w:szCs w:val="28"/>
        </w:rPr>
      </w:pPr>
    </w:p>
    <w:p w:rsidR="002171F7" w:rsidRDefault="002171F7" w:rsidP="002171F7">
      <w:pPr>
        <w:suppressAutoHyphens w:val="0"/>
        <w:jc w:val="center"/>
        <w:rPr>
          <w:sz w:val="28"/>
          <w:szCs w:val="28"/>
        </w:rPr>
      </w:pPr>
    </w:p>
    <w:p w:rsidR="00EB22A4" w:rsidRDefault="00CB6F6D" w:rsidP="002171F7">
      <w:pPr>
        <w:suppressAutoHyphens w:val="0"/>
        <w:spacing w:line="360" w:lineRule="atLeast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реализации федерального проекта «Формирование комфортной городской среды» национального проекта «Инфраструктура для жизни», постановления Пр</w:t>
      </w:r>
      <w:r w:rsidR="002171F7">
        <w:rPr>
          <w:sz w:val="28"/>
          <w:szCs w:val="28"/>
        </w:rPr>
        <w:t xml:space="preserve">авительства Республики Тыва от </w:t>
      </w:r>
      <w:r>
        <w:rPr>
          <w:sz w:val="28"/>
          <w:szCs w:val="28"/>
        </w:rPr>
        <w:t xml:space="preserve">9 ноября 2023 г. № 821 </w:t>
      </w:r>
      <w:r w:rsidR="001574BF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государственной программы Республики Тыва «Формирование современной городской среды Республики Тыва», с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целью подготовки и проведения голосования по выбору объектов благоустройства на территориях муниципальных образований Республики Тыва:</w:t>
      </w:r>
    </w:p>
    <w:p w:rsidR="002171F7" w:rsidRDefault="002171F7" w:rsidP="002171F7">
      <w:pPr>
        <w:suppressAutoHyphens w:val="0"/>
        <w:spacing w:line="360" w:lineRule="atLeast"/>
        <w:ind w:firstLine="709"/>
        <w:jc w:val="both"/>
      </w:pPr>
    </w:p>
    <w:p w:rsidR="00EB22A4" w:rsidRDefault="00CB6F6D" w:rsidP="002171F7">
      <w:pPr>
        <w:shd w:val="clear" w:color="auto" w:fill="FFFFFF"/>
        <w:suppressAutoHyphens w:val="0"/>
        <w:spacing w:line="36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bCs/>
          <w:spacing w:val="2"/>
          <w:sz w:val="28"/>
          <w:szCs w:val="28"/>
        </w:rPr>
        <w:t>1. У</w:t>
      </w:r>
      <w:r w:rsidR="002171F7">
        <w:rPr>
          <w:color w:val="000000" w:themeColor="text1"/>
          <w:spacing w:val="2"/>
          <w:sz w:val="28"/>
          <w:szCs w:val="28"/>
          <w:shd w:val="clear" w:color="auto" w:fill="FFFFFF"/>
        </w:rPr>
        <w:t>твердить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:rsidR="00EB22A4" w:rsidRDefault="00CB6F6D" w:rsidP="002171F7">
      <w:pPr>
        <w:shd w:val="clear" w:color="auto" w:fill="FFFFFF"/>
        <w:suppressAutoHyphens w:val="0"/>
        <w:spacing w:line="360" w:lineRule="atLeast"/>
        <w:ind w:firstLine="709"/>
        <w:jc w:val="both"/>
        <w:textAlignment w:val="baseline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план мероприятий («дорожную карту») по организации и проведению в 2025 году Всероссийского онлайн</w:t>
      </w:r>
      <w:r w:rsidR="001574BF">
        <w:rPr>
          <w:color w:val="000000" w:themeColor="text1"/>
          <w:spacing w:val="2"/>
          <w:sz w:val="28"/>
          <w:szCs w:val="28"/>
          <w:shd w:val="clear" w:color="auto" w:fill="FFFFFF"/>
        </w:rPr>
        <w:t>-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голосования по выбору общественных территорий, подлежащих благоустройству в первоочередном порядке</w:t>
      </w:r>
      <w:r w:rsidR="001574BF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 территори</w:t>
      </w:r>
      <w:r w:rsidR="004A3E01">
        <w:rPr>
          <w:color w:val="000000" w:themeColor="text1"/>
          <w:spacing w:val="2"/>
          <w:sz w:val="28"/>
          <w:szCs w:val="28"/>
          <w:shd w:val="clear" w:color="auto" w:fill="FFFFFF"/>
        </w:rPr>
        <w:t>ях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муниципальных образований Республики Тыва согласно приложению № 1 к настоящему распоряжению;</w:t>
      </w:r>
    </w:p>
    <w:p w:rsidR="00EB22A4" w:rsidRDefault="00CB6F6D" w:rsidP="002171F7">
      <w:pPr>
        <w:shd w:val="clear" w:color="auto" w:fill="FFFFFF"/>
        <w:suppressAutoHyphens w:val="0"/>
        <w:spacing w:line="360" w:lineRule="atLeast"/>
        <w:ind w:firstLine="709"/>
        <w:jc w:val="both"/>
        <w:textAlignment w:val="baseline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показатели по достижению расчетного количества граждан, участвующих в голосовании в 2025 году</w:t>
      </w:r>
      <w:r w:rsidR="001574BF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CB6F6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согласно приложению № 2 к настоящему распоряжению.</w:t>
      </w:r>
    </w:p>
    <w:p w:rsidR="00EB22A4" w:rsidRDefault="00CB6F6D" w:rsidP="002171F7">
      <w:pPr>
        <w:pStyle w:val="ConsPlusNormal0"/>
        <w:tabs>
          <w:tab w:val="left" w:pos="1020"/>
          <w:tab w:val="left" w:pos="1080"/>
        </w:tabs>
        <w:suppressAutoHyphens w:val="0"/>
        <w:spacing w:line="360" w:lineRule="atLeast"/>
        <w:ind w:firstLine="709"/>
        <w:jc w:val="both"/>
      </w:pPr>
      <w:r>
        <w:rPr>
          <w:sz w:val="28"/>
          <w:szCs w:val="28"/>
        </w:rPr>
        <w:t>2. Рекомендовать председателям администраций муниципальных образований Республики Тыва обеспечить достижение утвержденных настоящим распоряжением показателей по достижению расчетного количества граждан, участвующих в голосовании в 2025 году.</w:t>
      </w:r>
    </w:p>
    <w:p w:rsidR="00EB22A4" w:rsidRDefault="00CB6F6D" w:rsidP="002171F7">
      <w:pPr>
        <w:suppressAutoHyphens w:val="0"/>
        <w:spacing w:line="360" w:lineRule="atLeast"/>
        <w:ind w:firstLine="709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3. Разместить настоящее распоряжение на официальном сайте Республики Тыва в информационно-телекоммуникационной сети «Интернет». </w:t>
      </w:r>
    </w:p>
    <w:p w:rsidR="00EB22A4" w:rsidRDefault="00CB6F6D" w:rsidP="002171F7">
      <w:pPr>
        <w:suppressAutoHyphens w:val="0"/>
        <w:spacing w:line="360" w:lineRule="atLeast"/>
        <w:ind w:firstLine="709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4. Контроль за исполнением настоящего распоряжения оставляю за собой.</w:t>
      </w:r>
    </w:p>
    <w:p w:rsidR="00EB22A4" w:rsidRPr="00CB6F6D" w:rsidRDefault="00EB22A4" w:rsidP="00CB6F6D">
      <w:pPr>
        <w:shd w:val="clear" w:color="auto" w:fill="FFFFFF"/>
        <w:suppressAutoHyphens w:val="0"/>
        <w:jc w:val="both"/>
        <w:textAlignment w:val="baseline"/>
        <w:rPr>
          <w:bCs/>
          <w:spacing w:val="2"/>
          <w:sz w:val="28"/>
          <w:szCs w:val="28"/>
        </w:rPr>
      </w:pPr>
    </w:p>
    <w:p w:rsidR="00EB22A4" w:rsidRPr="00CB6F6D" w:rsidRDefault="00EB22A4" w:rsidP="00CB6F6D">
      <w:pPr>
        <w:shd w:val="clear" w:color="auto" w:fill="FFFFFF"/>
        <w:suppressAutoHyphens w:val="0"/>
        <w:textAlignment w:val="baseline"/>
        <w:rPr>
          <w:sz w:val="28"/>
          <w:szCs w:val="28"/>
        </w:rPr>
      </w:pPr>
    </w:p>
    <w:p w:rsidR="00EB22A4" w:rsidRPr="00CB6F6D" w:rsidRDefault="00EB22A4" w:rsidP="00CB6F6D">
      <w:pPr>
        <w:shd w:val="clear" w:color="auto" w:fill="FFFFFF"/>
        <w:suppressAutoHyphens w:val="0"/>
        <w:textAlignment w:val="baseline"/>
        <w:rPr>
          <w:sz w:val="28"/>
          <w:szCs w:val="28"/>
        </w:rPr>
      </w:pPr>
    </w:p>
    <w:p w:rsidR="00EB22A4" w:rsidRPr="00CB6F6D" w:rsidRDefault="00CB6F6D" w:rsidP="00CB6F6D">
      <w:pPr>
        <w:shd w:val="clear" w:color="auto" w:fill="FFFFFF"/>
        <w:suppressAutoHyphens w:val="0"/>
        <w:textAlignment w:val="baseline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</w:t>
      </w:r>
      <w:r w:rsidRPr="00CB6F6D">
        <w:rPr>
          <w:bCs/>
          <w:spacing w:val="2"/>
          <w:sz w:val="28"/>
          <w:szCs w:val="28"/>
        </w:rPr>
        <w:t xml:space="preserve"> Заместитель Председателя</w:t>
      </w:r>
    </w:p>
    <w:p w:rsidR="00EB22A4" w:rsidRDefault="00CB6F6D" w:rsidP="00CB6F6D">
      <w:pPr>
        <w:shd w:val="clear" w:color="auto" w:fill="FFFFFF"/>
        <w:suppressAutoHyphens w:val="0"/>
        <w:textAlignment w:val="baseline"/>
        <w:rPr>
          <w:bCs/>
          <w:spacing w:val="2"/>
          <w:sz w:val="28"/>
          <w:szCs w:val="28"/>
        </w:rPr>
      </w:pPr>
      <w:r w:rsidRPr="00CB6F6D">
        <w:rPr>
          <w:bCs/>
          <w:spacing w:val="2"/>
          <w:sz w:val="28"/>
          <w:szCs w:val="28"/>
        </w:rPr>
        <w:t>Пр</w:t>
      </w:r>
      <w:r>
        <w:rPr>
          <w:bCs/>
          <w:spacing w:val="2"/>
          <w:sz w:val="28"/>
          <w:szCs w:val="28"/>
        </w:rPr>
        <w:t xml:space="preserve">авительства Республики Тыва                                                   </w:t>
      </w:r>
      <w:r w:rsidRPr="00CB6F6D">
        <w:rPr>
          <w:bCs/>
          <w:spacing w:val="2"/>
          <w:sz w:val="28"/>
          <w:szCs w:val="28"/>
        </w:rPr>
        <w:t xml:space="preserve">           О. Лукин</w:t>
      </w:r>
    </w:p>
    <w:p w:rsidR="00CB6F6D" w:rsidRDefault="00CB6F6D" w:rsidP="00CB6F6D">
      <w:pPr>
        <w:shd w:val="clear" w:color="auto" w:fill="FFFFFF"/>
        <w:suppressAutoHyphens w:val="0"/>
        <w:textAlignment w:val="baseline"/>
        <w:rPr>
          <w:bCs/>
          <w:spacing w:val="2"/>
          <w:sz w:val="28"/>
          <w:szCs w:val="28"/>
        </w:rPr>
      </w:pPr>
    </w:p>
    <w:p w:rsidR="00CB6F6D" w:rsidRDefault="00CB6F6D" w:rsidP="00CB6F6D">
      <w:pPr>
        <w:shd w:val="clear" w:color="auto" w:fill="FFFFFF"/>
        <w:suppressAutoHyphens w:val="0"/>
        <w:textAlignment w:val="baseline"/>
        <w:rPr>
          <w:bCs/>
          <w:spacing w:val="2"/>
          <w:sz w:val="28"/>
          <w:szCs w:val="28"/>
        </w:rPr>
      </w:pPr>
    </w:p>
    <w:p w:rsidR="00CB6F6D" w:rsidRDefault="00CB6F6D" w:rsidP="00CB6F6D">
      <w:pPr>
        <w:shd w:val="clear" w:color="auto" w:fill="FFFFFF"/>
        <w:suppressAutoHyphens w:val="0"/>
        <w:textAlignment w:val="baseline"/>
        <w:rPr>
          <w:sz w:val="28"/>
          <w:szCs w:val="28"/>
        </w:rPr>
        <w:sectPr w:rsidR="00CB6F6D" w:rsidSect="007C7E97">
          <w:headerReference w:type="default" r:id="rId6"/>
          <w:pgSz w:w="11906" w:h="16838"/>
          <w:pgMar w:top="1134" w:right="567" w:bottom="1134" w:left="1701" w:header="624" w:footer="624" w:gutter="0"/>
          <w:cols w:space="720"/>
          <w:formProt w:val="0"/>
          <w:titlePg/>
          <w:docGrid w:linePitch="360"/>
        </w:sectPr>
      </w:pPr>
    </w:p>
    <w:p w:rsidR="00EB22A4" w:rsidRPr="00CB6F6D" w:rsidRDefault="00CB6F6D" w:rsidP="00CB6F6D">
      <w:pPr>
        <w:suppressAutoHyphens w:val="0"/>
        <w:ind w:left="11907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lastRenderedPageBreak/>
        <w:t>Утвержден</w:t>
      </w:r>
    </w:p>
    <w:p w:rsidR="00EB22A4" w:rsidRPr="00CB6F6D" w:rsidRDefault="00CB6F6D" w:rsidP="00CB6F6D">
      <w:pPr>
        <w:suppressAutoHyphens w:val="0"/>
        <w:ind w:left="11907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t>распоряжением Правительства</w:t>
      </w:r>
    </w:p>
    <w:p w:rsidR="00EB22A4" w:rsidRPr="00CB6F6D" w:rsidRDefault="00CB6F6D" w:rsidP="00CB6F6D">
      <w:pPr>
        <w:suppressAutoHyphens w:val="0"/>
        <w:ind w:left="11907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t>Республики Тыва</w:t>
      </w:r>
    </w:p>
    <w:p w:rsidR="00EB22A4" w:rsidRDefault="00C8424A" w:rsidP="00CB6F6D">
      <w:pPr>
        <w:suppressAutoHyphens w:val="0"/>
        <w:ind w:left="11907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8424A">
        <w:rPr>
          <w:color w:val="000000" w:themeColor="text1"/>
          <w:spacing w:val="2"/>
          <w:sz w:val="28"/>
          <w:szCs w:val="28"/>
          <w:shd w:val="clear" w:color="auto" w:fill="FFFFFF"/>
        </w:rPr>
        <w:t>от 27 марта 2025 г. № 160-р</w:t>
      </w:r>
    </w:p>
    <w:p w:rsidR="00CB6F6D" w:rsidRPr="00CB6F6D" w:rsidRDefault="00CB6F6D" w:rsidP="00CB6F6D">
      <w:pPr>
        <w:suppressAutoHyphens w:val="0"/>
        <w:ind w:left="11907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EB22A4" w:rsidRPr="00CB6F6D" w:rsidRDefault="00EB22A4" w:rsidP="00CB6F6D">
      <w:pPr>
        <w:suppressAutoHyphens w:val="0"/>
        <w:ind w:left="11907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CB6F6D" w:rsidRDefault="00CB6F6D" w:rsidP="00CB6F6D">
      <w:pPr>
        <w:suppressAutoHyphens w:val="0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CB6F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B6F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Л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B6F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А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B6F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Н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B6F6D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CB6F6D" w:rsidRDefault="00CB6F6D" w:rsidP="00CB6F6D">
      <w:pPr>
        <w:suppressAutoHyphens w:val="0"/>
        <w:jc w:val="center"/>
        <w:rPr>
          <w:sz w:val="28"/>
          <w:szCs w:val="28"/>
        </w:rPr>
      </w:pPr>
      <w:r w:rsidRPr="00CB6F6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мероприятий («дорожная карта») по </w:t>
      </w:r>
      <w:r w:rsidRPr="00CB6F6D">
        <w:rPr>
          <w:sz w:val="28"/>
          <w:szCs w:val="28"/>
        </w:rPr>
        <w:t xml:space="preserve">организации и проведению в 2025 году </w:t>
      </w:r>
    </w:p>
    <w:p w:rsidR="00CB6F6D" w:rsidRDefault="00CB6F6D" w:rsidP="00CB6F6D">
      <w:pPr>
        <w:suppressAutoHyphens w:val="0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t xml:space="preserve">Всероссийского онлайн голосования по выбору общественных территорий, </w:t>
      </w:r>
    </w:p>
    <w:p w:rsidR="00CB6F6D" w:rsidRDefault="00CB6F6D" w:rsidP="00CB6F6D">
      <w:pPr>
        <w:suppressAutoHyphens w:val="0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t xml:space="preserve">подлежащих благоустройству в первоочередном порядке </w:t>
      </w:r>
    </w:p>
    <w:p w:rsidR="00EB22A4" w:rsidRPr="00CB6F6D" w:rsidRDefault="00CB6F6D" w:rsidP="00CB6F6D">
      <w:pPr>
        <w:suppressAutoHyphens w:val="0"/>
        <w:jc w:val="center"/>
        <w:rPr>
          <w:sz w:val="28"/>
          <w:szCs w:val="28"/>
        </w:rPr>
      </w:pPr>
      <w:r w:rsidRPr="00CB6F6D">
        <w:rPr>
          <w:sz w:val="28"/>
          <w:szCs w:val="28"/>
        </w:rPr>
        <w:t>на территори</w:t>
      </w:r>
      <w:r w:rsidR="00BB5351">
        <w:rPr>
          <w:sz w:val="28"/>
          <w:szCs w:val="28"/>
        </w:rPr>
        <w:t>ях</w:t>
      </w:r>
      <w:r w:rsidRPr="00CB6F6D">
        <w:rPr>
          <w:sz w:val="28"/>
          <w:szCs w:val="28"/>
        </w:rPr>
        <w:t xml:space="preserve"> муниципальных образований Республики Тыва</w:t>
      </w:r>
    </w:p>
    <w:p w:rsidR="00EB22A4" w:rsidRPr="00CB6F6D" w:rsidRDefault="00EB22A4" w:rsidP="00CB6F6D">
      <w:pPr>
        <w:suppressAutoHyphens w:val="0"/>
        <w:jc w:val="center"/>
        <w:rPr>
          <w:sz w:val="28"/>
          <w:szCs w:val="28"/>
        </w:rPr>
      </w:pPr>
    </w:p>
    <w:p w:rsidR="00EB22A4" w:rsidRPr="00CB6F6D" w:rsidRDefault="00EB22A4" w:rsidP="00CB6F6D">
      <w:pPr>
        <w:suppressAutoHyphens w:val="0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83"/>
        <w:gridCol w:w="2268"/>
        <w:gridCol w:w="6009"/>
      </w:tblGrid>
      <w:tr w:rsidR="00CB6F6D" w:rsidRPr="00CB6F6D" w:rsidTr="00D12599">
        <w:trPr>
          <w:trHeight w:val="20"/>
          <w:tblHeader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  <w:jc w:val="center"/>
            </w:pPr>
            <w:r w:rsidRPr="00CB6F6D">
              <w:t>Наименование мероприятия</w:t>
            </w:r>
          </w:p>
        </w:tc>
        <w:tc>
          <w:tcPr>
            <w:tcW w:w="2268" w:type="dxa"/>
          </w:tcPr>
          <w:p w:rsidR="00AA5DA1" w:rsidRDefault="00CB6F6D" w:rsidP="002171F7">
            <w:pPr>
              <w:pStyle w:val="ConsPlusNormal0"/>
              <w:suppressAutoHyphens w:val="0"/>
              <w:jc w:val="center"/>
            </w:pPr>
            <w:r w:rsidRPr="00CB6F6D">
              <w:t xml:space="preserve">Сроки </w:t>
            </w:r>
          </w:p>
          <w:p w:rsidR="00CB6F6D" w:rsidRPr="00CB6F6D" w:rsidRDefault="00CB6F6D" w:rsidP="002171F7">
            <w:pPr>
              <w:pStyle w:val="ConsPlusNormal0"/>
              <w:suppressAutoHyphens w:val="0"/>
              <w:jc w:val="center"/>
            </w:pPr>
            <w:r w:rsidRPr="00CB6F6D">
              <w:t>исполнения</w:t>
            </w:r>
          </w:p>
        </w:tc>
        <w:tc>
          <w:tcPr>
            <w:tcW w:w="6009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center"/>
            </w:pPr>
            <w:r w:rsidRPr="00CB6F6D">
              <w:t>Ответственные за исполнение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022464">
            <w:pPr>
              <w:pStyle w:val="ConsPlusNormal0"/>
              <w:suppressAutoHyphens w:val="0"/>
            </w:pPr>
            <w:r w:rsidRPr="00CB6F6D">
              <w:t>1</w:t>
            </w:r>
            <w:r>
              <w:t xml:space="preserve">. </w:t>
            </w:r>
            <w:r w:rsidRPr="00CB6F6D">
              <w:t xml:space="preserve">Заполнение </w:t>
            </w:r>
            <w:r w:rsidR="001574BF">
              <w:t>на</w:t>
            </w:r>
            <w:r w:rsidRPr="00CB6F6D">
              <w:t xml:space="preserve"> платформу обратной связи информации о реализованных проектах</w:t>
            </w:r>
            <w:r>
              <w:t xml:space="preserve"> </w:t>
            </w:r>
            <w:r w:rsidRPr="00CB6F6D">
              <w:t>благоустройства и этапах реализации таких проектов, отобранных гражданами</w:t>
            </w:r>
            <w:r>
              <w:t xml:space="preserve"> </w:t>
            </w:r>
            <w:r w:rsidRPr="00CB6F6D">
              <w:t>в предыдущие периоды голосования</w:t>
            </w:r>
            <w:r w:rsidR="00022464">
              <w:t xml:space="preserve">, </w:t>
            </w:r>
            <w:r w:rsidRPr="00CB6F6D">
              <w:t>информирова</w:t>
            </w:r>
            <w:r w:rsidR="00022464">
              <w:t>ние</w:t>
            </w:r>
            <w:r>
              <w:t xml:space="preserve"> </w:t>
            </w:r>
            <w:r w:rsidR="00022464">
              <w:t>о</w:t>
            </w:r>
            <w:r w:rsidR="00022464" w:rsidRPr="00CB6F6D">
              <w:t xml:space="preserve"> результатах работы </w:t>
            </w:r>
            <w:r w:rsidRPr="00CB6F6D">
              <w:t>Министерств</w:t>
            </w:r>
            <w:r w:rsidR="00022464">
              <w:t>а</w:t>
            </w:r>
            <w:r w:rsidRPr="00CB6F6D">
              <w:t xml:space="preserve"> строительства Республики Тыва</w:t>
            </w:r>
          </w:p>
        </w:tc>
        <w:tc>
          <w:tcPr>
            <w:tcW w:w="2268" w:type="dxa"/>
          </w:tcPr>
          <w:p w:rsidR="00CB6F6D" w:rsidRPr="00CB6F6D" w:rsidRDefault="00AA5DA1" w:rsidP="00022464">
            <w:pPr>
              <w:pStyle w:val="ConsPlusNormal0"/>
              <w:suppressAutoHyphens w:val="0"/>
              <w:jc w:val="center"/>
            </w:pPr>
            <w:r>
              <w:t>до 2</w:t>
            </w:r>
            <w:r w:rsidR="00022464">
              <w:t>7</w:t>
            </w:r>
            <w:r>
              <w:t xml:space="preserve"> марта </w:t>
            </w:r>
            <w:r w:rsidR="00CB6F6D" w:rsidRPr="00CB6F6D">
              <w:t>2025</w:t>
            </w:r>
            <w:r>
              <w:t xml:space="preserve"> г. </w:t>
            </w:r>
          </w:p>
        </w:tc>
        <w:tc>
          <w:tcPr>
            <w:tcW w:w="6009" w:type="dxa"/>
          </w:tcPr>
          <w:p w:rsidR="00CB6F6D" w:rsidRPr="00CB6F6D" w:rsidRDefault="00CB6F6D" w:rsidP="00022464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согласованию), Министерство цифрового развития Республики Тыва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2</w:t>
            </w:r>
            <w:r>
              <w:t xml:space="preserve">. </w:t>
            </w:r>
            <w:r w:rsidRPr="00CB6F6D">
              <w:t>Разработка региональной мотивационной программы для поощрения наиболее активных представителей волонтерского корпуса</w:t>
            </w:r>
          </w:p>
        </w:tc>
        <w:tc>
          <w:tcPr>
            <w:tcW w:w="2268" w:type="dxa"/>
          </w:tcPr>
          <w:p w:rsidR="00CB6F6D" w:rsidRPr="00CB6F6D" w:rsidRDefault="00415239" w:rsidP="002B2423">
            <w:pPr>
              <w:pStyle w:val="ConsPlusNormal0"/>
              <w:suppressAutoHyphens w:val="0"/>
              <w:jc w:val="center"/>
            </w:pPr>
            <w:r>
              <w:t>до 27</w:t>
            </w:r>
            <w:r w:rsidR="00AA5DA1">
              <w:t xml:space="preserve"> марта </w:t>
            </w:r>
            <w:r w:rsidR="00CB6F6D" w:rsidRPr="00CB6F6D">
              <w:t>2025</w:t>
            </w:r>
            <w:r w:rsidR="00AA5DA1"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D12599">
            <w:pPr>
              <w:pStyle w:val="ConsPlusNormal0"/>
              <w:suppressAutoHyphens w:val="0"/>
              <w:jc w:val="both"/>
            </w:pPr>
            <w:r w:rsidRPr="00CB6F6D">
              <w:t>Министерство по делам молодежи Республики Тыва,</w:t>
            </w:r>
            <w:r w:rsidR="00D12599">
              <w:t xml:space="preserve"> </w:t>
            </w:r>
            <w:r w:rsidRPr="00CB6F6D">
              <w:t>Министерство строительства Республики Тыва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415239">
            <w:pPr>
              <w:pStyle w:val="ConsPlusNormal0"/>
              <w:suppressAutoHyphens w:val="0"/>
            </w:pPr>
            <w:r w:rsidRPr="00CB6F6D">
              <w:t>3</w:t>
            </w:r>
            <w:r>
              <w:t xml:space="preserve">. </w:t>
            </w:r>
            <w:r w:rsidRPr="00CB6F6D">
              <w:t xml:space="preserve">Обеспечение участия кураторов волонтеров в обучении по работе с мобильным приложением </w:t>
            </w:r>
            <w:r w:rsidR="00415239">
              <w:t>в</w:t>
            </w:r>
            <w:r w:rsidRPr="00CB6F6D">
              <w:t xml:space="preserve">олонтера и в обучении по работе на </w:t>
            </w:r>
            <w:r w:rsidR="00415239">
              <w:t>п</w:t>
            </w:r>
            <w:r w:rsidRPr="00CB6F6D">
              <w:t>латформе обратной связи</w:t>
            </w:r>
          </w:p>
        </w:tc>
        <w:tc>
          <w:tcPr>
            <w:tcW w:w="2268" w:type="dxa"/>
          </w:tcPr>
          <w:p w:rsidR="00CB6F6D" w:rsidRPr="00CB6F6D" w:rsidRDefault="00AA5DA1" w:rsidP="00415239">
            <w:pPr>
              <w:pStyle w:val="ConsPlusNormal0"/>
              <w:suppressAutoHyphens w:val="0"/>
              <w:jc w:val="center"/>
            </w:pPr>
            <w:r>
              <w:t>до 2</w:t>
            </w:r>
            <w:r w:rsidR="00415239">
              <w:t>7</w:t>
            </w:r>
            <w:r>
              <w:t xml:space="preserve"> марта </w:t>
            </w:r>
            <w:r w:rsidR="00CB6F6D" w:rsidRPr="00CB6F6D">
              <w:t>2025</w:t>
            </w:r>
            <w:r>
              <w:t xml:space="preserve"> г. </w:t>
            </w:r>
          </w:p>
        </w:tc>
        <w:tc>
          <w:tcPr>
            <w:tcW w:w="6009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both"/>
            </w:pPr>
            <w:r w:rsidRPr="00CB6F6D">
              <w:t>Министерство по делам молодежи Республики Тыва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4</w:t>
            </w:r>
            <w:r>
              <w:t xml:space="preserve">. </w:t>
            </w:r>
            <w:r w:rsidRPr="00CB6F6D">
              <w:t>Подготовка дизайн-проектов благоустройства общественных территорий</w:t>
            </w:r>
          </w:p>
        </w:tc>
        <w:tc>
          <w:tcPr>
            <w:tcW w:w="2268" w:type="dxa"/>
          </w:tcPr>
          <w:p w:rsidR="00CB6F6D" w:rsidRPr="00CB6F6D" w:rsidRDefault="00AA5DA1" w:rsidP="002B2423">
            <w:pPr>
              <w:pStyle w:val="ConsPlusNormal0"/>
              <w:suppressAutoHyphens w:val="0"/>
              <w:jc w:val="center"/>
            </w:pPr>
            <w:r>
              <w:t xml:space="preserve">до 28 марта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415239">
            <w:pPr>
              <w:pStyle w:val="ConsPlusNormal0"/>
              <w:suppressAutoHyphens w:val="0"/>
              <w:jc w:val="both"/>
            </w:pPr>
            <w:r w:rsidRPr="00CB6F6D"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415239">
            <w:pPr>
              <w:pStyle w:val="ConsPlusNormal0"/>
              <w:suppressAutoHyphens w:val="0"/>
            </w:pPr>
            <w:r w:rsidRPr="00CB6F6D">
              <w:t>5</w:t>
            </w:r>
            <w:r>
              <w:t xml:space="preserve">. </w:t>
            </w:r>
            <w:r w:rsidRPr="00CB6F6D">
              <w:t xml:space="preserve">Обеспечение участия волонтеров в тестировании мобильного приложения </w:t>
            </w:r>
            <w:r w:rsidR="00415239">
              <w:t>в</w:t>
            </w:r>
            <w:r w:rsidRPr="00CB6F6D">
              <w:t>олонтера</w:t>
            </w:r>
          </w:p>
        </w:tc>
        <w:tc>
          <w:tcPr>
            <w:tcW w:w="2268" w:type="dxa"/>
          </w:tcPr>
          <w:p w:rsidR="00CB6F6D" w:rsidRPr="00CB6F6D" w:rsidRDefault="00A72034" w:rsidP="002B2423">
            <w:pPr>
              <w:pStyle w:val="ConsPlusNormal0"/>
              <w:suppressAutoHyphens w:val="0"/>
              <w:jc w:val="center"/>
            </w:pPr>
            <w:r>
              <w:t xml:space="preserve">до 28 марта </w:t>
            </w:r>
            <w:r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415239">
            <w:pPr>
              <w:pStyle w:val="ConsPlusNormal0"/>
              <w:suppressAutoHyphens w:val="0"/>
              <w:jc w:val="both"/>
            </w:pPr>
            <w:r w:rsidRPr="00CB6F6D">
              <w:t>Министерство по делам молодежи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415239">
            <w:pPr>
              <w:pStyle w:val="ConsPlusNormal0"/>
              <w:suppressAutoHyphens w:val="0"/>
            </w:pPr>
            <w:r w:rsidRPr="00CB6F6D">
              <w:t>6</w:t>
            </w:r>
            <w:r>
              <w:t xml:space="preserve">. </w:t>
            </w:r>
            <w:r w:rsidRPr="00CB6F6D">
              <w:t>Осуществление загрузки на платформе обратной связи ЕПГУ (ПОС) информации о выносимых на голосование общественных территориях и ди</w:t>
            </w:r>
            <w:r w:rsidRPr="00CB6F6D">
              <w:lastRenderedPageBreak/>
              <w:t>зайн</w:t>
            </w:r>
            <w:r w:rsidR="00415239">
              <w:t>-</w:t>
            </w:r>
            <w:r w:rsidRPr="00CB6F6D">
              <w:t>проектах общественных территорий, в том числе с учетом полученных предложений граждан</w:t>
            </w:r>
          </w:p>
        </w:tc>
        <w:tc>
          <w:tcPr>
            <w:tcW w:w="2268" w:type="dxa"/>
          </w:tcPr>
          <w:p w:rsidR="00CB6F6D" w:rsidRPr="00CB6F6D" w:rsidRDefault="00A72034" w:rsidP="002B2423">
            <w:pPr>
              <w:pStyle w:val="ConsPlusNormal0"/>
              <w:suppressAutoHyphens w:val="0"/>
              <w:jc w:val="center"/>
            </w:pPr>
            <w:r>
              <w:lastRenderedPageBreak/>
              <w:t xml:space="preserve">до </w:t>
            </w:r>
            <w:r w:rsidR="00CB6F6D" w:rsidRPr="00CB6F6D">
              <w:t>1</w:t>
            </w:r>
            <w:r>
              <w:t xml:space="preserve">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415239">
            <w:pPr>
              <w:pStyle w:val="ConsPlusNormal0"/>
              <w:suppressAutoHyphens w:val="0"/>
              <w:jc w:val="both"/>
            </w:pPr>
            <w:r w:rsidRPr="00CB6F6D">
              <w:t xml:space="preserve">Министерство строительства Республики Тыва, органы местного самоуправления </w:t>
            </w:r>
            <w:r w:rsidR="00D12599">
              <w:t>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0C185D">
            <w:pPr>
              <w:pStyle w:val="ConsPlusNormal0"/>
              <w:suppressAutoHyphens w:val="0"/>
            </w:pPr>
            <w:r w:rsidRPr="00CB6F6D">
              <w:lastRenderedPageBreak/>
              <w:t>7</w:t>
            </w:r>
            <w:r>
              <w:t xml:space="preserve">. </w:t>
            </w:r>
            <w:r w:rsidRPr="00CB6F6D">
              <w:t>Утверждение нормативным правовым актом муниципального образования даты и времени проведения онлайн</w:t>
            </w:r>
            <w:r w:rsidR="000C185D">
              <w:t>-</w:t>
            </w:r>
            <w:r w:rsidRPr="00CB6F6D">
              <w:t>голосования, опубликование нормативного правового акта на официальных сайтах в информационно-телекоммуникационной сети «Интернет», социальных сетях с указанием электронного сервиса для онлайн</w:t>
            </w:r>
            <w:r w:rsidR="000C185D">
              <w:t>-</w:t>
            </w:r>
            <w:r w:rsidRPr="00CB6F6D">
              <w:t>голосования</w:t>
            </w:r>
          </w:p>
        </w:tc>
        <w:tc>
          <w:tcPr>
            <w:tcW w:w="2268" w:type="dxa"/>
          </w:tcPr>
          <w:p w:rsidR="00CB6F6D" w:rsidRPr="00CB6F6D" w:rsidRDefault="00A72034" w:rsidP="00D12599">
            <w:pPr>
              <w:pStyle w:val="ConsPlusNormal0"/>
              <w:suppressAutoHyphens w:val="0"/>
              <w:jc w:val="center"/>
            </w:pPr>
            <w:r>
              <w:t xml:space="preserve">до 10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0C185D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8</w:t>
            </w:r>
            <w:r>
              <w:t xml:space="preserve">. </w:t>
            </w:r>
            <w:r w:rsidRPr="00CB6F6D">
              <w:t xml:space="preserve">Обеспечение участия ответственных должностных лиц органов </w:t>
            </w:r>
            <w:r w:rsidR="000C185D">
              <w:t xml:space="preserve">исполнительной </w:t>
            </w:r>
            <w:r w:rsidRPr="00CB6F6D">
              <w:t>власти</w:t>
            </w:r>
            <w:r w:rsidR="000C185D">
              <w:t xml:space="preserve"> Республики Тыва</w:t>
            </w:r>
            <w:r w:rsidRPr="00CB6F6D">
              <w:t xml:space="preserve"> и</w:t>
            </w:r>
            <w:r w:rsidR="000C185D">
              <w:t xml:space="preserve"> органов</w:t>
            </w:r>
            <w:r w:rsidRPr="00CB6F6D">
              <w:t xml:space="preserve"> местного самоуправления</w:t>
            </w:r>
            <w:r w:rsidR="000C185D">
              <w:t>,</w:t>
            </w:r>
            <w:r w:rsidRPr="00CB6F6D">
              <w:t xml:space="preserve"> волонтеров в проведении Всероссийского тренировочного голосования</w:t>
            </w:r>
          </w:p>
        </w:tc>
        <w:tc>
          <w:tcPr>
            <w:tcW w:w="2268" w:type="dxa"/>
          </w:tcPr>
          <w:p w:rsidR="00CB6F6D" w:rsidRPr="00CB6F6D" w:rsidRDefault="00A72034" w:rsidP="002B2423">
            <w:pPr>
              <w:pStyle w:val="ConsPlusNormal0"/>
              <w:suppressAutoHyphens w:val="0"/>
              <w:jc w:val="center"/>
            </w:pPr>
            <w:r>
              <w:t xml:space="preserve">с 1 апреля </w:t>
            </w:r>
            <w:r w:rsidR="00CB6F6D" w:rsidRPr="00CB6F6D">
              <w:t>2025</w:t>
            </w:r>
            <w:r>
              <w:t xml:space="preserve"> г. по </w:t>
            </w:r>
            <w:r w:rsidR="00CB6F6D" w:rsidRPr="00CB6F6D">
              <w:t>8</w:t>
            </w:r>
            <w:r>
              <w:t xml:space="preserve"> апреля </w:t>
            </w:r>
            <w:r w:rsidR="00CB6F6D" w:rsidRPr="00CB6F6D">
              <w:t>2025</w:t>
            </w:r>
            <w:r>
              <w:t xml:space="preserve"> г. </w:t>
            </w:r>
          </w:p>
        </w:tc>
        <w:tc>
          <w:tcPr>
            <w:tcW w:w="6009" w:type="dxa"/>
          </w:tcPr>
          <w:p w:rsidR="00CB6F6D" w:rsidRPr="00CB6F6D" w:rsidRDefault="00CB6F6D" w:rsidP="006A7FF0">
            <w:pPr>
              <w:pStyle w:val="ConsPlusNormal0"/>
              <w:suppressAutoHyphens w:val="0"/>
              <w:jc w:val="both"/>
            </w:pPr>
            <w:r w:rsidRPr="00CB6F6D">
              <w:t>Министерство по делам молодежи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9</w:t>
            </w:r>
            <w:r>
              <w:t xml:space="preserve">. </w:t>
            </w:r>
            <w:proofErr w:type="spellStart"/>
            <w:r w:rsidRPr="00CB6F6D">
              <w:t>Модерация</w:t>
            </w:r>
            <w:proofErr w:type="spellEnd"/>
            <w:r w:rsidRPr="00CB6F6D">
              <w:t xml:space="preserve"> (верификация) данных об общественных территориях и дизайн-проектах, выносимых на голосование</w:t>
            </w:r>
          </w:p>
        </w:tc>
        <w:tc>
          <w:tcPr>
            <w:tcW w:w="2268" w:type="dxa"/>
          </w:tcPr>
          <w:p w:rsidR="00CB6F6D" w:rsidRPr="00CB6F6D" w:rsidRDefault="00A72034" w:rsidP="002B2423">
            <w:pPr>
              <w:pStyle w:val="ConsPlusNormal0"/>
              <w:suppressAutoHyphens w:val="0"/>
              <w:jc w:val="center"/>
            </w:pPr>
            <w:r>
              <w:t xml:space="preserve">до </w:t>
            </w:r>
            <w:r w:rsidR="00CB6F6D" w:rsidRPr="00CB6F6D">
              <w:t>7</w:t>
            </w:r>
            <w:r>
              <w:t xml:space="preserve">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6A7FF0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10</w:t>
            </w:r>
            <w:r>
              <w:t xml:space="preserve">. </w:t>
            </w:r>
            <w:r w:rsidRPr="00CB6F6D">
              <w:t xml:space="preserve">Региональная </w:t>
            </w:r>
            <w:proofErr w:type="spellStart"/>
            <w:r w:rsidRPr="00CB6F6D">
              <w:t>модерация</w:t>
            </w:r>
            <w:proofErr w:type="spellEnd"/>
            <w:r w:rsidRPr="00CB6F6D">
              <w:t xml:space="preserve"> (верификация) данных об общественных территориях и дизайн-проектах, выносимых на голосование</w:t>
            </w:r>
          </w:p>
        </w:tc>
        <w:tc>
          <w:tcPr>
            <w:tcW w:w="2268" w:type="dxa"/>
          </w:tcPr>
          <w:p w:rsidR="00CB6F6D" w:rsidRPr="00CB6F6D" w:rsidRDefault="00A72034" w:rsidP="001D7F44">
            <w:pPr>
              <w:pStyle w:val="ConsPlusNormal0"/>
              <w:suppressAutoHyphens w:val="0"/>
              <w:jc w:val="center"/>
            </w:pPr>
            <w:r>
              <w:t xml:space="preserve">с 8 апреля </w:t>
            </w:r>
            <w:r w:rsidR="00CB6F6D" w:rsidRPr="00CB6F6D">
              <w:t>2025</w:t>
            </w:r>
            <w:r>
              <w:t xml:space="preserve"> г.</w:t>
            </w:r>
            <w:r w:rsidR="002B2423">
              <w:t xml:space="preserve"> по 18 апреля </w:t>
            </w:r>
            <w:r w:rsidR="00CB6F6D" w:rsidRPr="00CB6F6D">
              <w:t>2025</w:t>
            </w:r>
            <w:r w:rsidR="002B2423"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both"/>
            </w:pPr>
            <w:r w:rsidRPr="00CB6F6D">
              <w:t>Министерство строительства Республики Тыва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6A7FF0">
            <w:pPr>
              <w:pStyle w:val="ConsPlusNormal0"/>
              <w:suppressAutoHyphens w:val="0"/>
            </w:pPr>
            <w:r w:rsidRPr="00CB6F6D">
              <w:t>11</w:t>
            </w:r>
            <w:r>
              <w:t xml:space="preserve">. </w:t>
            </w:r>
            <w:r w:rsidRPr="00CB6F6D">
              <w:t xml:space="preserve">Привлечение волонтеров, проведение обучения </w:t>
            </w:r>
            <w:r w:rsidR="006A7FF0">
              <w:t xml:space="preserve">по </w:t>
            </w:r>
            <w:r w:rsidRPr="00CB6F6D">
              <w:t>сбор</w:t>
            </w:r>
            <w:r w:rsidR="006A7FF0">
              <w:t>у</w:t>
            </w:r>
            <w:r w:rsidRPr="00CB6F6D">
              <w:t xml:space="preserve"> голосов, обеспечение добровольцев экипировкой и техническими средствами проведе</w:t>
            </w:r>
            <w:r w:rsidR="006A7FF0">
              <w:t>ния онлайн-</w:t>
            </w:r>
            <w:r w:rsidRPr="00CB6F6D">
              <w:t>голосования</w:t>
            </w:r>
          </w:p>
        </w:tc>
        <w:tc>
          <w:tcPr>
            <w:tcW w:w="2268" w:type="dxa"/>
          </w:tcPr>
          <w:p w:rsidR="00CB6F6D" w:rsidRPr="00CB6F6D" w:rsidRDefault="002B2423" w:rsidP="001D7F44">
            <w:pPr>
              <w:pStyle w:val="ConsPlusNormal0"/>
              <w:suppressAutoHyphens w:val="0"/>
              <w:jc w:val="center"/>
            </w:pPr>
            <w:r>
              <w:t xml:space="preserve">до 18 апреля </w:t>
            </w:r>
            <w:r w:rsidR="00CB6F6D" w:rsidRPr="00CB6F6D">
              <w:t>2025</w:t>
            </w:r>
            <w:r>
              <w:t xml:space="preserve"> г. </w:t>
            </w:r>
          </w:p>
        </w:tc>
        <w:tc>
          <w:tcPr>
            <w:tcW w:w="6009" w:type="dxa"/>
          </w:tcPr>
          <w:p w:rsidR="00CB6F6D" w:rsidRPr="00CB6F6D" w:rsidRDefault="00CB6F6D" w:rsidP="006A7FF0">
            <w:pPr>
              <w:pStyle w:val="ConsPlusNormal0"/>
              <w:suppressAutoHyphens w:val="0"/>
              <w:jc w:val="both"/>
            </w:pPr>
            <w:r w:rsidRPr="00CB6F6D">
              <w:t>Министерство молодежи Республики Тыва, Министерство строительства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12</w:t>
            </w:r>
            <w:r>
              <w:t xml:space="preserve">. </w:t>
            </w:r>
            <w:r w:rsidRPr="00CB6F6D">
              <w:t>Обеспечение работы волонтерского штаба с целью координации работы волонтеров</w:t>
            </w:r>
          </w:p>
        </w:tc>
        <w:tc>
          <w:tcPr>
            <w:tcW w:w="2268" w:type="dxa"/>
          </w:tcPr>
          <w:p w:rsidR="00CB6F6D" w:rsidRPr="00CB6F6D" w:rsidRDefault="002B2423" w:rsidP="001D7F44">
            <w:pPr>
              <w:pStyle w:val="ConsPlusNormal0"/>
              <w:suppressAutoHyphens w:val="0"/>
              <w:jc w:val="center"/>
            </w:pPr>
            <w:r>
              <w:t xml:space="preserve">с 21 апреля </w:t>
            </w:r>
            <w:r w:rsidR="00CB6F6D" w:rsidRPr="00CB6F6D">
              <w:t xml:space="preserve">2025 </w:t>
            </w:r>
            <w:r>
              <w:t xml:space="preserve">г. по 12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both"/>
            </w:pPr>
            <w:r w:rsidRPr="00CB6F6D">
              <w:t xml:space="preserve">Министерство по делам молодежи Республики Тыва, Министерство строительства Республики Тыва, 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13</w:t>
            </w:r>
            <w:r>
              <w:t xml:space="preserve">. </w:t>
            </w:r>
            <w:r w:rsidRPr="00CB6F6D">
              <w:t>Информирование населения о проведении Вс</w:t>
            </w:r>
            <w:r w:rsidR="006A7FF0">
              <w:t>ероссийского онлайн-</w:t>
            </w:r>
            <w:r w:rsidRPr="00CB6F6D">
              <w:t>голосования</w:t>
            </w:r>
          </w:p>
        </w:tc>
        <w:tc>
          <w:tcPr>
            <w:tcW w:w="2268" w:type="dxa"/>
          </w:tcPr>
          <w:p w:rsidR="001D7F44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с 24 марта </w:t>
            </w:r>
            <w:r w:rsidR="00CB6F6D" w:rsidRPr="00CB6F6D">
              <w:t xml:space="preserve">2025 </w:t>
            </w:r>
            <w:r>
              <w:t xml:space="preserve">г. </w:t>
            </w:r>
          </w:p>
          <w:p w:rsidR="00CB6F6D" w:rsidRPr="00CB6F6D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по 12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7E0E9A">
            <w:pPr>
              <w:pStyle w:val="ConsPlusNormal0"/>
              <w:suppressAutoHyphens w:val="0"/>
              <w:jc w:val="both"/>
            </w:pPr>
            <w:r w:rsidRPr="00CB6F6D">
              <w:t xml:space="preserve">Министерство строительства Республики Тыва, </w:t>
            </w:r>
            <w:r w:rsidR="00D12599">
              <w:t>д</w:t>
            </w:r>
            <w:r w:rsidRPr="00CB6F6D">
              <w:t>епартамент информационной политики Администрации Главы Республики Тыва и Аппарата Правительства Республики Тыва, Центр управления регионом</w:t>
            </w:r>
            <w:r w:rsidR="006A7FF0">
              <w:t xml:space="preserve"> Республики Тыва (по согласованию)</w:t>
            </w:r>
            <w:r w:rsidRPr="00CB6F6D">
              <w:t>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7E0E9A">
            <w:pPr>
              <w:pStyle w:val="ConsPlusNormal0"/>
              <w:suppressAutoHyphens w:val="0"/>
            </w:pPr>
            <w:r w:rsidRPr="00CB6F6D">
              <w:t>14</w:t>
            </w:r>
            <w:r>
              <w:t xml:space="preserve">. </w:t>
            </w:r>
            <w:r w:rsidRPr="00CB6F6D">
              <w:t>Создание на официальных сайтах в информационно-телекоммуникационной сети «Интернет» разделов, посвященных онлайн</w:t>
            </w:r>
            <w:r w:rsidR="007E0E9A">
              <w:t>-</w:t>
            </w:r>
            <w:r w:rsidRPr="00CB6F6D">
              <w:t>голосованию</w:t>
            </w:r>
          </w:p>
        </w:tc>
        <w:tc>
          <w:tcPr>
            <w:tcW w:w="2268" w:type="dxa"/>
          </w:tcPr>
          <w:p w:rsidR="00CB6F6D" w:rsidRPr="00CB6F6D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14 апреля </w:t>
            </w:r>
            <w:r w:rsidR="00CB6F6D" w:rsidRPr="00CB6F6D">
              <w:t>2025</w:t>
            </w:r>
            <w:r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7E0E9A">
            <w:pPr>
              <w:pStyle w:val="ConsPlusNormal0"/>
              <w:suppressAutoHyphens w:val="0"/>
              <w:jc w:val="both"/>
            </w:pPr>
            <w:r w:rsidRPr="00CB6F6D">
              <w:t>Министерство цифрового развития Республики Тыва,</w:t>
            </w:r>
            <w:r w:rsidR="00D12599">
              <w:t xml:space="preserve"> </w:t>
            </w:r>
            <w:r w:rsidRPr="00CB6F6D">
              <w:t>Министерство строительства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7E0E9A">
            <w:pPr>
              <w:pStyle w:val="ConsPlusNormal0"/>
              <w:suppressAutoHyphens w:val="0"/>
            </w:pPr>
            <w:r w:rsidRPr="00CB6F6D">
              <w:t>15</w:t>
            </w:r>
            <w:r>
              <w:t xml:space="preserve">. </w:t>
            </w:r>
            <w:r w:rsidRPr="00CB6F6D">
              <w:t xml:space="preserve">Опубликование в средствах массовой информации, социальных сетях, </w:t>
            </w:r>
            <w:r w:rsidR="007E0E9A">
              <w:t xml:space="preserve">на </w:t>
            </w:r>
            <w:r w:rsidRPr="00CB6F6D">
              <w:t>официальных сайтах органов местного самоуправления в информаци</w:t>
            </w:r>
            <w:r w:rsidRPr="00CB6F6D">
              <w:lastRenderedPageBreak/>
              <w:t>онно-телекоммуникационной сети «Интернет» перечня общественных территорий с их описанием, дизайн-проектов благоустройства (при наличии) для проведения онлайн</w:t>
            </w:r>
            <w:r w:rsidR="007E0E9A">
              <w:t>-</w:t>
            </w:r>
            <w:r w:rsidRPr="00CB6F6D">
              <w:t>голосования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268" w:type="dxa"/>
          </w:tcPr>
          <w:p w:rsidR="001D7F44" w:rsidRDefault="001D7F44" w:rsidP="002171F7">
            <w:pPr>
              <w:pStyle w:val="ConsPlusNormal0"/>
              <w:suppressAutoHyphens w:val="0"/>
              <w:jc w:val="center"/>
            </w:pPr>
            <w:r>
              <w:lastRenderedPageBreak/>
              <w:t xml:space="preserve">с 24 марта </w:t>
            </w:r>
            <w:r w:rsidR="00CB6F6D" w:rsidRPr="00CB6F6D">
              <w:t xml:space="preserve">2025 </w:t>
            </w:r>
            <w:r>
              <w:t xml:space="preserve">г. </w:t>
            </w:r>
          </w:p>
          <w:p w:rsidR="00CB6F6D" w:rsidRPr="00CB6F6D" w:rsidRDefault="00CB6F6D" w:rsidP="001D7F44">
            <w:pPr>
              <w:pStyle w:val="ConsPlusNormal0"/>
              <w:suppressAutoHyphens w:val="0"/>
              <w:jc w:val="center"/>
            </w:pPr>
            <w:r w:rsidRPr="00CB6F6D">
              <w:t>по 21</w:t>
            </w:r>
            <w:r w:rsidR="001D7F44">
              <w:t xml:space="preserve"> апреля </w:t>
            </w:r>
            <w:r w:rsidRPr="00CB6F6D">
              <w:t>2025</w:t>
            </w:r>
            <w:r w:rsidR="001D7F44">
              <w:t xml:space="preserve"> г.</w:t>
            </w:r>
          </w:p>
        </w:tc>
        <w:tc>
          <w:tcPr>
            <w:tcW w:w="6009" w:type="dxa"/>
          </w:tcPr>
          <w:p w:rsidR="00CB6F6D" w:rsidRPr="00CB6F6D" w:rsidRDefault="00CB6F6D" w:rsidP="00E7556F">
            <w:pPr>
              <w:pStyle w:val="ConsPlusNormal0"/>
              <w:suppressAutoHyphens w:val="0"/>
              <w:jc w:val="both"/>
            </w:pPr>
            <w:r w:rsidRPr="00CB6F6D">
              <w:t xml:space="preserve">Министерство строительства Республики Тыва, </w:t>
            </w:r>
            <w:r w:rsidR="00D12599">
              <w:t>д</w:t>
            </w:r>
            <w:r w:rsidRPr="00CB6F6D">
              <w:t>епартамент информационной политики Администрации Гла</w:t>
            </w:r>
            <w:r w:rsidRPr="00CB6F6D">
              <w:lastRenderedPageBreak/>
              <w:t>вы Республики Тыва и Аппарата Правительства Республики Тыва, Центр управления регионом Республики Тыва</w:t>
            </w:r>
            <w:r w:rsidR="007E0E9A">
              <w:t xml:space="preserve"> (по согласованию)</w:t>
            </w:r>
            <w:r w:rsidRPr="00CB6F6D">
              <w:t>, Министерство цифрового развития Республики Тыва, 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DF498B">
            <w:pPr>
              <w:pStyle w:val="ConsPlusNormal0"/>
              <w:suppressAutoHyphens w:val="0"/>
            </w:pPr>
            <w:r w:rsidRPr="00CB6F6D">
              <w:lastRenderedPageBreak/>
              <w:t>16</w:t>
            </w:r>
            <w:r>
              <w:t xml:space="preserve">. </w:t>
            </w:r>
            <w:r w:rsidRPr="00CB6F6D">
              <w:t>Проведение информационно-разъяснительной работы в средствах массовой информации и социальных сетях по вопросам проведения онлайн</w:t>
            </w:r>
            <w:r w:rsidR="00DF498B">
              <w:t>-</w:t>
            </w:r>
            <w:r w:rsidRPr="00CB6F6D">
              <w:t>голосования:</w:t>
            </w:r>
          </w:p>
        </w:tc>
        <w:tc>
          <w:tcPr>
            <w:tcW w:w="2268" w:type="dxa"/>
          </w:tcPr>
          <w:p w:rsidR="001D7F44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с 21 апреля </w:t>
            </w:r>
            <w:r w:rsidR="00CB6F6D" w:rsidRPr="00CB6F6D">
              <w:t xml:space="preserve">2025 </w:t>
            </w:r>
            <w:r>
              <w:t xml:space="preserve">г. </w:t>
            </w:r>
          </w:p>
          <w:p w:rsidR="00CB6F6D" w:rsidRPr="00CB6F6D" w:rsidRDefault="00CB6F6D" w:rsidP="001D7F44">
            <w:pPr>
              <w:pStyle w:val="ConsPlusNormal0"/>
              <w:suppressAutoHyphens w:val="0"/>
              <w:jc w:val="center"/>
            </w:pPr>
            <w:r w:rsidRPr="00CB6F6D">
              <w:t>по 12</w:t>
            </w:r>
            <w:r w:rsidR="001D7F44">
              <w:t xml:space="preserve"> июня </w:t>
            </w:r>
            <w:r w:rsidRPr="00CB6F6D">
              <w:t>2025</w:t>
            </w:r>
            <w:r w:rsidR="001D7F44">
              <w:t xml:space="preserve"> г.</w:t>
            </w:r>
          </w:p>
        </w:tc>
        <w:tc>
          <w:tcPr>
            <w:tcW w:w="6009" w:type="dxa"/>
          </w:tcPr>
          <w:p w:rsidR="00CB6F6D" w:rsidRPr="00CB6F6D" w:rsidRDefault="00D12599" w:rsidP="00E7556F">
            <w:pPr>
              <w:pStyle w:val="ConsPlusNormal0"/>
              <w:suppressAutoHyphens w:val="0"/>
              <w:jc w:val="both"/>
            </w:pPr>
            <w:r>
              <w:t>д</w:t>
            </w:r>
            <w:r w:rsidR="00CB6F6D" w:rsidRPr="00CB6F6D">
              <w:t>епартамент информационной политики Администрации Главы Республики Тыва и Аппарата Правительства Республики Тыва, Центр управления регионом Республики Тыва</w:t>
            </w:r>
            <w:r w:rsidR="00E7556F">
              <w:t xml:space="preserve"> </w:t>
            </w:r>
            <w:r w:rsidR="00E7556F" w:rsidRPr="00CB6F6D">
              <w:t>(по согласованию)</w:t>
            </w:r>
            <w:r w:rsidR="00CB6F6D" w:rsidRPr="00CB6F6D">
              <w:t>, Министерство строительства Республики Тыва, органы местного самоуправления (по согласованию), волонтерские организации</w:t>
            </w:r>
            <w:r w:rsidR="00E7556F">
              <w:t xml:space="preserve"> </w:t>
            </w:r>
            <w:r w:rsidR="00E7556F" w:rsidRPr="00CB6F6D">
              <w:t>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E7556F">
            <w:pPr>
              <w:pStyle w:val="ConsPlusNormal0"/>
              <w:suppressAutoHyphens w:val="0"/>
            </w:pPr>
            <w:r w:rsidRPr="00CB6F6D">
              <w:t>подготовка и распространение в общественных местах информационных материалов (листов</w:t>
            </w:r>
            <w:r w:rsidR="00E7556F">
              <w:t>ок</w:t>
            </w:r>
            <w:r w:rsidRPr="00CB6F6D">
              <w:t>, плакат</w:t>
            </w:r>
            <w:r w:rsidR="00E7556F">
              <w:t>ов, буклетов</w:t>
            </w:r>
            <w:r w:rsidRPr="00CB6F6D">
              <w:t xml:space="preserve"> и т.д.)</w:t>
            </w:r>
          </w:p>
        </w:tc>
        <w:tc>
          <w:tcPr>
            <w:tcW w:w="2268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center"/>
            </w:pPr>
            <w:r w:rsidRPr="00CB6F6D">
              <w:t>постоянно</w:t>
            </w:r>
          </w:p>
        </w:tc>
        <w:tc>
          <w:tcPr>
            <w:tcW w:w="6009" w:type="dxa"/>
          </w:tcPr>
          <w:p w:rsidR="00CB6F6D" w:rsidRPr="00CB6F6D" w:rsidRDefault="00CB6F6D" w:rsidP="00985FF8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согласованию), волонтерские организации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подготовка и размещение информации на стендах в администрациях муниципальных образований</w:t>
            </w:r>
          </w:p>
        </w:tc>
        <w:tc>
          <w:tcPr>
            <w:tcW w:w="2268" w:type="dxa"/>
          </w:tcPr>
          <w:p w:rsidR="00CB6F6D" w:rsidRPr="00CB6F6D" w:rsidRDefault="00CB6F6D" w:rsidP="002171F7">
            <w:pPr>
              <w:pStyle w:val="ConsPlusNormal0"/>
              <w:suppressAutoHyphens w:val="0"/>
              <w:jc w:val="center"/>
            </w:pPr>
            <w:r w:rsidRPr="00CB6F6D">
              <w:t>постоянно</w:t>
            </w:r>
          </w:p>
        </w:tc>
        <w:tc>
          <w:tcPr>
            <w:tcW w:w="6009" w:type="dxa"/>
          </w:tcPr>
          <w:p w:rsidR="00CB6F6D" w:rsidRPr="00CB6F6D" w:rsidRDefault="00CB6F6D" w:rsidP="00985FF8">
            <w:pPr>
              <w:pStyle w:val="ConsPlusNormal0"/>
              <w:suppressAutoHyphens w:val="0"/>
              <w:jc w:val="both"/>
            </w:pPr>
            <w:r w:rsidRPr="00CB6F6D">
              <w:t xml:space="preserve">органы местного самоуправления (по согласованию) 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17</w:t>
            </w:r>
            <w:r>
              <w:t xml:space="preserve">. </w:t>
            </w:r>
            <w:r w:rsidRPr="00CB6F6D">
              <w:t>П</w:t>
            </w:r>
            <w:r w:rsidR="00985FF8">
              <w:t>роведение Всероссийского онлайн-</w:t>
            </w:r>
            <w:r w:rsidRPr="00CB6F6D">
              <w:t>голосования</w:t>
            </w:r>
          </w:p>
        </w:tc>
        <w:tc>
          <w:tcPr>
            <w:tcW w:w="2268" w:type="dxa"/>
          </w:tcPr>
          <w:p w:rsidR="00CB6F6D" w:rsidRPr="00CB6F6D" w:rsidRDefault="00CB6F6D" w:rsidP="001D7F44">
            <w:pPr>
              <w:pStyle w:val="ConsPlusNormal0"/>
              <w:suppressAutoHyphens w:val="0"/>
              <w:jc w:val="center"/>
            </w:pPr>
            <w:r w:rsidRPr="00CB6F6D">
              <w:t>в установлен</w:t>
            </w:r>
            <w:r w:rsidR="001D7F44">
              <w:t xml:space="preserve">ные сроки (21 апреля </w:t>
            </w:r>
            <w:r w:rsidRPr="00CB6F6D">
              <w:t xml:space="preserve">2025 </w:t>
            </w:r>
            <w:r w:rsidR="001D7F44">
              <w:t xml:space="preserve">г. – </w:t>
            </w:r>
            <w:r w:rsidRPr="00CB6F6D">
              <w:t>12</w:t>
            </w:r>
            <w:r w:rsidR="001D7F44">
              <w:t xml:space="preserve"> июня </w:t>
            </w:r>
            <w:r w:rsidRPr="00CB6F6D">
              <w:t>2025</w:t>
            </w:r>
            <w:r w:rsidR="001D7F44">
              <w:t xml:space="preserve"> г.</w:t>
            </w:r>
            <w:r w:rsidRPr="00CB6F6D">
              <w:t>)</w:t>
            </w:r>
          </w:p>
        </w:tc>
        <w:tc>
          <w:tcPr>
            <w:tcW w:w="6009" w:type="dxa"/>
          </w:tcPr>
          <w:p w:rsidR="00CB6F6D" w:rsidRPr="00CB6F6D" w:rsidRDefault="00CB6F6D" w:rsidP="00985FF8">
            <w:pPr>
              <w:pStyle w:val="ConsPlusNormal0"/>
              <w:suppressAutoHyphens w:val="0"/>
              <w:jc w:val="both"/>
            </w:pPr>
            <w:r w:rsidRPr="00CB6F6D">
              <w:t>Министерство строительства Республики Тыва, Министерство по делам молодежи Республики Тыва, органы местного самоуправления (по согласованию), волонтерские организации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CB6F6D">
            <w:pPr>
              <w:pStyle w:val="ConsPlusNormal0"/>
              <w:suppressAutoHyphens w:val="0"/>
            </w:pPr>
            <w:r w:rsidRPr="00CB6F6D">
              <w:t>18</w:t>
            </w:r>
            <w:r>
              <w:t xml:space="preserve">. </w:t>
            </w:r>
            <w:r w:rsidRPr="00CB6F6D">
              <w:t>Подготовка и утверждение п</w:t>
            </w:r>
            <w:r w:rsidR="00985FF8">
              <w:t>ротоколов по результатам онлайн-</w:t>
            </w:r>
            <w:r w:rsidRPr="00CB6F6D">
              <w:t>голосования</w:t>
            </w:r>
          </w:p>
        </w:tc>
        <w:tc>
          <w:tcPr>
            <w:tcW w:w="2268" w:type="dxa"/>
          </w:tcPr>
          <w:p w:rsidR="00CB6F6D" w:rsidRPr="00CB6F6D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13 июня </w:t>
            </w:r>
            <w:r w:rsidR="00CB6F6D" w:rsidRPr="00CB6F6D">
              <w:t xml:space="preserve">2025 </w:t>
            </w:r>
            <w:r>
              <w:t>г.</w:t>
            </w:r>
          </w:p>
        </w:tc>
        <w:tc>
          <w:tcPr>
            <w:tcW w:w="6009" w:type="dxa"/>
          </w:tcPr>
          <w:p w:rsidR="00CB6F6D" w:rsidRPr="00CB6F6D" w:rsidRDefault="00CB6F6D" w:rsidP="00985FF8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</w:t>
            </w:r>
          </w:p>
        </w:tc>
      </w:tr>
      <w:tr w:rsidR="00CB6F6D" w:rsidRPr="00CB6F6D" w:rsidTr="001D7F44">
        <w:trPr>
          <w:trHeight w:val="20"/>
          <w:jc w:val="center"/>
        </w:trPr>
        <w:tc>
          <w:tcPr>
            <w:tcW w:w="7883" w:type="dxa"/>
          </w:tcPr>
          <w:p w:rsidR="00CB6F6D" w:rsidRPr="00CB6F6D" w:rsidRDefault="00CB6F6D" w:rsidP="00985FF8">
            <w:pPr>
              <w:pStyle w:val="ConsPlusNormal0"/>
              <w:suppressAutoHyphens w:val="0"/>
            </w:pPr>
            <w:r w:rsidRPr="00CB6F6D">
              <w:t>19</w:t>
            </w:r>
            <w:r>
              <w:t xml:space="preserve">. </w:t>
            </w:r>
            <w:r w:rsidRPr="00CB6F6D">
              <w:t>Опубликование п</w:t>
            </w:r>
            <w:r w:rsidR="00985FF8">
              <w:t>ротоколов по результатам онлайн-голосования на</w:t>
            </w:r>
            <w:r w:rsidRPr="00CB6F6D">
              <w:t xml:space="preserve"> </w:t>
            </w:r>
            <w:r w:rsidR="00985FF8">
              <w:t>платформе обратной связи</w:t>
            </w:r>
          </w:p>
        </w:tc>
        <w:tc>
          <w:tcPr>
            <w:tcW w:w="2268" w:type="dxa"/>
          </w:tcPr>
          <w:p w:rsidR="00CB6F6D" w:rsidRPr="00CB6F6D" w:rsidRDefault="001D7F44" w:rsidP="002171F7">
            <w:pPr>
              <w:pStyle w:val="ConsPlusNormal0"/>
              <w:suppressAutoHyphens w:val="0"/>
              <w:jc w:val="center"/>
            </w:pPr>
            <w:r>
              <w:t xml:space="preserve">до 18 июня </w:t>
            </w:r>
            <w:r w:rsidR="00CB6F6D" w:rsidRPr="00CB6F6D">
              <w:t>2025</w:t>
            </w:r>
            <w:r>
              <w:t xml:space="preserve"> г. </w:t>
            </w:r>
          </w:p>
        </w:tc>
        <w:tc>
          <w:tcPr>
            <w:tcW w:w="6009" w:type="dxa"/>
          </w:tcPr>
          <w:p w:rsidR="00CB6F6D" w:rsidRPr="00CB6F6D" w:rsidRDefault="00CB6F6D" w:rsidP="00DF498B">
            <w:pPr>
              <w:pStyle w:val="ConsPlusNormal0"/>
              <w:suppressAutoHyphens w:val="0"/>
              <w:jc w:val="both"/>
            </w:pPr>
            <w:r w:rsidRPr="00CB6F6D">
              <w:t>органы местного самоуправления (по согласованию)</w:t>
            </w:r>
          </w:p>
        </w:tc>
      </w:tr>
    </w:tbl>
    <w:p w:rsidR="00CB6F6D" w:rsidRDefault="00CB6F6D" w:rsidP="002171F7">
      <w:pPr>
        <w:pStyle w:val="1"/>
        <w:shd w:val="clear" w:color="auto" w:fill="auto"/>
        <w:suppressAutoHyphens w:val="0"/>
        <w:spacing w:after="0" w:line="240" w:lineRule="auto"/>
        <w:ind w:firstLine="0"/>
        <w:sectPr w:rsidR="00CB6F6D" w:rsidSect="007C7E97">
          <w:pgSz w:w="16838" w:h="11906" w:orient="landscape"/>
          <w:pgMar w:top="1134" w:right="567" w:bottom="1701" w:left="567" w:header="680" w:footer="0" w:gutter="0"/>
          <w:pgNumType w:start="1"/>
          <w:cols w:space="720"/>
          <w:formProt w:val="0"/>
          <w:titlePg/>
          <w:docGrid w:linePitch="360"/>
        </w:sectPr>
      </w:pPr>
    </w:p>
    <w:p w:rsidR="00EB22A4" w:rsidRPr="00384A1A" w:rsidRDefault="00CB6F6D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lastRenderedPageBreak/>
        <w:t>Утвержден</w:t>
      </w:r>
      <w:r w:rsidR="00DF498B">
        <w:rPr>
          <w:rFonts w:ascii="Times New Roman" w:hAnsi="Times New Roman"/>
        </w:rPr>
        <w:t>ы</w:t>
      </w:r>
    </w:p>
    <w:p w:rsidR="00EB22A4" w:rsidRPr="00384A1A" w:rsidRDefault="00CB6F6D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t>распоряжением Правительства</w:t>
      </w:r>
    </w:p>
    <w:p w:rsidR="00EB22A4" w:rsidRDefault="00CB6F6D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t>Республики Тыва</w:t>
      </w:r>
    </w:p>
    <w:p w:rsidR="00384A1A" w:rsidRDefault="00BB5351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BB5351">
        <w:rPr>
          <w:rFonts w:ascii="Times New Roman" w:hAnsi="Times New Roman"/>
        </w:rPr>
        <w:t>от 27 марта 2025 г. № 160-р</w:t>
      </w:r>
    </w:p>
    <w:p w:rsidR="00384A1A" w:rsidRDefault="00384A1A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</w:p>
    <w:p w:rsidR="00384A1A" w:rsidRPr="00384A1A" w:rsidRDefault="00384A1A" w:rsidP="00384A1A">
      <w:pPr>
        <w:pStyle w:val="1"/>
        <w:suppressAutoHyphens w:val="0"/>
        <w:spacing w:after="0" w:line="240" w:lineRule="auto"/>
        <w:ind w:left="5670" w:firstLine="0"/>
        <w:jc w:val="center"/>
        <w:rPr>
          <w:rFonts w:ascii="Times New Roman" w:hAnsi="Times New Roman"/>
        </w:rPr>
      </w:pPr>
    </w:p>
    <w:p w:rsidR="00EB22A4" w:rsidRPr="00384A1A" w:rsidRDefault="00CB6F6D" w:rsidP="00384A1A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384A1A">
        <w:rPr>
          <w:rFonts w:ascii="Times New Roman" w:hAnsi="Times New Roman"/>
          <w:b/>
          <w:bCs/>
        </w:rPr>
        <w:t>П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О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К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А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З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А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Т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Е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Л</w:t>
      </w:r>
      <w:r w:rsidR="00384A1A">
        <w:rPr>
          <w:rFonts w:ascii="Times New Roman" w:hAnsi="Times New Roman"/>
          <w:b/>
          <w:bCs/>
        </w:rPr>
        <w:t xml:space="preserve"> </w:t>
      </w:r>
      <w:r w:rsidRPr="00384A1A">
        <w:rPr>
          <w:rFonts w:ascii="Times New Roman" w:hAnsi="Times New Roman"/>
          <w:b/>
          <w:bCs/>
        </w:rPr>
        <w:t>И</w:t>
      </w:r>
    </w:p>
    <w:p w:rsidR="00384A1A" w:rsidRDefault="00CB6F6D" w:rsidP="00384A1A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t xml:space="preserve">по достижению муниципальными образованиями </w:t>
      </w:r>
    </w:p>
    <w:p w:rsidR="00384A1A" w:rsidRDefault="00CB6F6D" w:rsidP="00384A1A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t>Республики Тыва расчетного количества граждан,</w:t>
      </w:r>
    </w:p>
    <w:p w:rsidR="00EB22A4" w:rsidRPr="00384A1A" w:rsidRDefault="00CB6F6D" w:rsidP="00384A1A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384A1A">
        <w:rPr>
          <w:rFonts w:ascii="Times New Roman" w:hAnsi="Times New Roman"/>
        </w:rPr>
        <w:t xml:space="preserve"> участвующих в голосовании в 2025 году</w:t>
      </w:r>
    </w:p>
    <w:p w:rsidR="00EB22A4" w:rsidRPr="00384A1A" w:rsidRDefault="00EB22A4" w:rsidP="00384A1A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f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70"/>
        <w:gridCol w:w="3445"/>
      </w:tblGrid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№ п/п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Наименование муниципального образования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Установленный показатель по голосованию (человек)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r w:rsidRPr="00384A1A">
              <w:t>Бай-</w:t>
            </w:r>
            <w:proofErr w:type="spellStart"/>
            <w:r w:rsidRPr="00384A1A">
              <w:t>Тайгинский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3183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Барун-Хемчикский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3548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Дзун-Хемчикский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5772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4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Каа-Хемский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3654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5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Кызылский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11089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6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Монгун-Тайгинский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1848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7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Овюрский</w:t>
            </w:r>
            <w:proofErr w:type="spellEnd"/>
            <w:r w:rsidRPr="00384A1A">
              <w:t xml:space="preserve"> </w:t>
            </w:r>
            <w:proofErr w:type="spellStart"/>
            <w:r w:rsidRPr="00384A1A">
              <w:t>кожуун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2215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8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r w:rsidRPr="00384A1A">
              <w:t>Пий-</w:t>
            </w:r>
            <w:proofErr w:type="spellStart"/>
            <w:r w:rsidRPr="00384A1A">
              <w:t>Хемский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3163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9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Сут-Хольский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2454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10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Тандинский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4607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11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Тере-Хольский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589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12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r w:rsidRPr="00384A1A">
              <w:t>Тес-</w:t>
            </w:r>
            <w:proofErr w:type="spellStart"/>
            <w:r w:rsidRPr="00384A1A">
              <w:t>Хемский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2703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13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Тоджинский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2043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14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Улуг-Хемский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6085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15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Чаа-Хольский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1813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16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Чеди-Хольский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2317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17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proofErr w:type="spellStart"/>
            <w:r w:rsidRPr="00384A1A">
              <w:t>Эрзинский</w:t>
            </w:r>
            <w:proofErr w:type="spellEnd"/>
            <w:r w:rsidRPr="00384A1A">
              <w:t xml:space="preserve"> район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2583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18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r w:rsidRPr="00384A1A">
              <w:t>г. Кызыл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39682</w:t>
            </w:r>
          </w:p>
        </w:tc>
      </w:tr>
      <w:tr w:rsidR="00EB22A4" w:rsidRPr="00384A1A" w:rsidTr="00384A1A">
        <w:tc>
          <w:tcPr>
            <w:tcW w:w="624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19</w:t>
            </w:r>
            <w:r w:rsidR="00384A1A">
              <w:t>.</w:t>
            </w:r>
          </w:p>
        </w:tc>
        <w:tc>
          <w:tcPr>
            <w:tcW w:w="5570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</w:pPr>
            <w:r w:rsidRPr="00384A1A">
              <w:t>г. Ак-Довурак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3655</w:t>
            </w:r>
          </w:p>
        </w:tc>
      </w:tr>
      <w:tr w:rsidR="00EB22A4" w:rsidRPr="00384A1A" w:rsidTr="00384A1A">
        <w:tc>
          <w:tcPr>
            <w:tcW w:w="6194" w:type="dxa"/>
            <w:gridSpan w:val="2"/>
          </w:tcPr>
          <w:p w:rsidR="00EB22A4" w:rsidRPr="00384A1A" w:rsidRDefault="00CB6F6D" w:rsidP="00384A1A">
            <w:pPr>
              <w:pStyle w:val="af3"/>
              <w:suppressLineNumbers w:val="0"/>
              <w:suppressAutoHyphens w:val="0"/>
            </w:pPr>
            <w:r w:rsidRPr="00384A1A">
              <w:t>Итого</w:t>
            </w:r>
          </w:p>
        </w:tc>
        <w:tc>
          <w:tcPr>
            <w:tcW w:w="3445" w:type="dxa"/>
          </w:tcPr>
          <w:p w:rsidR="00EB22A4" w:rsidRPr="00384A1A" w:rsidRDefault="00CB6F6D" w:rsidP="002171F7">
            <w:pPr>
              <w:pStyle w:val="af3"/>
              <w:suppressLineNumbers w:val="0"/>
              <w:suppressAutoHyphens w:val="0"/>
              <w:jc w:val="center"/>
            </w:pPr>
            <w:r w:rsidRPr="00384A1A">
              <w:t>103000</w:t>
            </w:r>
          </w:p>
        </w:tc>
      </w:tr>
    </w:tbl>
    <w:p w:rsidR="00EB22A4" w:rsidRDefault="00EB22A4" w:rsidP="002171F7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</w:p>
    <w:p w:rsidR="00EB22A4" w:rsidRDefault="00EB22A4" w:rsidP="002171F7">
      <w:pPr>
        <w:pStyle w:val="1"/>
        <w:shd w:val="clear" w:color="auto" w:fill="auto"/>
        <w:suppressAutoHyphens w:val="0"/>
        <w:spacing w:after="0" w:line="240" w:lineRule="auto"/>
        <w:ind w:firstLine="0"/>
        <w:jc w:val="center"/>
        <w:rPr>
          <w:rFonts w:ascii="Times New Roman" w:hAnsi="Times New Roman"/>
        </w:rPr>
      </w:pPr>
    </w:p>
    <w:sectPr w:rsidR="00EB22A4" w:rsidSect="007C7E97">
      <w:pgSz w:w="11906" w:h="16838"/>
      <w:pgMar w:top="1134" w:right="567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F0" w:rsidRDefault="007C63F0">
      <w:r>
        <w:separator/>
      </w:r>
    </w:p>
  </w:endnote>
  <w:endnote w:type="continuationSeparator" w:id="0">
    <w:p w:rsidR="007C63F0" w:rsidRDefault="007C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F0" w:rsidRDefault="007C63F0">
      <w:r>
        <w:separator/>
      </w:r>
    </w:p>
  </w:footnote>
  <w:footnote w:type="continuationSeparator" w:id="0">
    <w:p w:rsidR="007C63F0" w:rsidRDefault="007C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570768"/>
      <w:docPartObj>
        <w:docPartGallery w:val="Page Numbers (Top of Page)"/>
        <w:docPartUnique/>
      </w:docPartObj>
    </w:sdtPr>
    <w:sdtEndPr/>
    <w:sdtContent>
      <w:p w:rsidR="007C7E97" w:rsidRDefault="007C7E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26" w:rsidRPr="003F5C26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af3acde-0981-4fba-8a73-5e1296844d67"/>
  </w:docVars>
  <w:rsids>
    <w:rsidRoot w:val="00EB22A4"/>
    <w:rsid w:val="00022464"/>
    <w:rsid w:val="000C185D"/>
    <w:rsid w:val="001574BF"/>
    <w:rsid w:val="001D7F44"/>
    <w:rsid w:val="001E5646"/>
    <w:rsid w:val="002171F7"/>
    <w:rsid w:val="002B2423"/>
    <w:rsid w:val="00384A1A"/>
    <w:rsid w:val="003F5C26"/>
    <w:rsid w:val="00415239"/>
    <w:rsid w:val="004A3E01"/>
    <w:rsid w:val="006A7FF0"/>
    <w:rsid w:val="007C63F0"/>
    <w:rsid w:val="007C7E97"/>
    <w:rsid w:val="007E0E9A"/>
    <w:rsid w:val="00985FF8"/>
    <w:rsid w:val="00A72034"/>
    <w:rsid w:val="00AA5DA1"/>
    <w:rsid w:val="00BB5351"/>
    <w:rsid w:val="00C8424A"/>
    <w:rsid w:val="00CB6F6D"/>
    <w:rsid w:val="00D12599"/>
    <w:rsid w:val="00DF498B"/>
    <w:rsid w:val="00E7556F"/>
    <w:rsid w:val="00E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916FA-D17A-48A2-BF52-BA666E81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AE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7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Другое_"/>
    <w:link w:val="a9"/>
    <w:qFormat/>
    <w:rsid w:val="00A00AE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BC3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650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6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">
    <w:name w:val="Основной текст1"/>
    <w:basedOn w:val="a"/>
    <w:qFormat/>
    <w:rsid w:val="00A00AE1"/>
    <w:pPr>
      <w:widowControl w:val="0"/>
      <w:shd w:val="clear" w:color="auto" w:fill="FFFFFF"/>
      <w:spacing w:after="600" w:line="252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9">
    <w:name w:val="Другое"/>
    <w:basedOn w:val="a"/>
    <w:link w:val="a8"/>
    <w:qFormat/>
    <w:rsid w:val="00A00AE1"/>
    <w:pPr>
      <w:widowControl w:val="0"/>
      <w:shd w:val="clear" w:color="auto" w:fill="FFFFFF"/>
      <w:spacing w:after="600" w:line="252" w:lineRule="auto"/>
      <w:ind w:firstLine="300"/>
    </w:pPr>
    <w:rPr>
      <w:rFonts w:ascii="Arial" w:eastAsia="Arial" w:hAnsi="Arial" w:cs="Arial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AE0E4C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8D67D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E65011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CB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Тас-оол Оксана Всеволодовна</cp:lastModifiedBy>
  <cp:revision>2</cp:revision>
  <cp:lastPrinted>2025-03-27T07:18:00Z</cp:lastPrinted>
  <dcterms:created xsi:type="dcterms:W3CDTF">2025-03-27T07:19:00Z</dcterms:created>
  <dcterms:modified xsi:type="dcterms:W3CDTF">2025-03-27T07:19:00Z</dcterms:modified>
  <dc:language>ru-RU</dc:language>
</cp:coreProperties>
</file>