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A5" w:rsidRDefault="00147FA5" w:rsidP="00147FA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47FA5" w:rsidRDefault="00147FA5" w:rsidP="00147FA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47FA5" w:rsidRDefault="00147FA5" w:rsidP="00147FA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47FA5" w:rsidRPr="005347C3" w:rsidRDefault="00147FA5" w:rsidP="00147F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47FA5" w:rsidRPr="004C14FF" w:rsidRDefault="00147FA5" w:rsidP="00147FA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C1BEC" w:rsidRDefault="00DC1BEC" w:rsidP="00DC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EC" w:rsidRDefault="00DC1BEC" w:rsidP="00DC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EC" w:rsidRDefault="00C04402" w:rsidP="00C044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2025 г. № 138-р</w:t>
      </w:r>
    </w:p>
    <w:p w:rsidR="00DC1BEC" w:rsidRPr="00C04402" w:rsidRDefault="00C04402" w:rsidP="00C044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C1BEC" w:rsidRDefault="00DC1BEC" w:rsidP="00DC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EC" w:rsidRDefault="001C7865" w:rsidP="00D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DC1BEC" w:rsidRDefault="001C7865" w:rsidP="00D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(«дорожной карты») по реализации </w:t>
      </w:r>
    </w:p>
    <w:p w:rsidR="00DC1BEC" w:rsidRDefault="001C7865" w:rsidP="00D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проекта «Формирование</w:t>
      </w:r>
    </w:p>
    <w:p w:rsidR="00DC1BEC" w:rsidRDefault="001C7865" w:rsidP="00D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комфортной городской среды» на территории </w:t>
      </w:r>
    </w:p>
    <w:p w:rsidR="008E7A35" w:rsidRDefault="001C7865" w:rsidP="00DC1BE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Республики Тыва в 2025 году</w:t>
      </w:r>
    </w:p>
    <w:p w:rsidR="008E7A35" w:rsidRDefault="008E7A35" w:rsidP="00DC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35" w:rsidRDefault="008E7A35" w:rsidP="00DC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35" w:rsidRPr="00DC1BEC" w:rsidRDefault="001C786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EC">
        <w:rPr>
          <w:rFonts w:ascii="Times New Roman" w:hAnsi="Times New Roman" w:cs="Times New Roman"/>
          <w:sz w:val="28"/>
          <w:szCs w:val="28"/>
        </w:rPr>
        <w:t>В целях реализации мероприятий регионального проекта «Формирование комфортной городской среды» на территории Республики Тыва в 2025 году:</w:t>
      </w:r>
    </w:p>
    <w:p w:rsidR="008E7A35" w:rsidRPr="00DC1BEC" w:rsidRDefault="008E7A3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35" w:rsidRPr="00DC1BEC" w:rsidRDefault="001C786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EC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(«дорожную карту») по реализации регионального проекта «Формирование комфортной городской среды» на территории Республики Тыва в 2025 году (далее – план мероприятий).</w:t>
      </w:r>
    </w:p>
    <w:p w:rsidR="008E7A35" w:rsidRPr="00DC1BEC" w:rsidRDefault="001C786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E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384CDC">
        <w:rPr>
          <w:rFonts w:ascii="Times New Roman" w:hAnsi="Times New Roman" w:cs="Times New Roman"/>
          <w:sz w:val="28"/>
          <w:szCs w:val="28"/>
        </w:rPr>
        <w:t xml:space="preserve">председателям администраций </w:t>
      </w:r>
      <w:r w:rsidRPr="00DC1BEC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 обеспечить реализацию плана мероприятий, разработать и утвердить планы мероприятий («дорожные карты») по реализации плана мероприятий по каждому объекту благоустройства в 2025 году.</w:t>
      </w:r>
    </w:p>
    <w:p w:rsidR="008E7A35" w:rsidRDefault="001C786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EC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Министерство</w:t>
      </w:r>
      <w:r w:rsidR="004C2131">
        <w:rPr>
          <w:rFonts w:ascii="Times New Roman" w:hAnsi="Times New Roman" w:cs="Times New Roman"/>
          <w:sz w:val="28"/>
          <w:szCs w:val="28"/>
        </w:rPr>
        <w:t xml:space="preserve"> строительства Республики Тыва.</w:t>
      </w:r>
    </w:p>
    <w:p w:rsidR="008E7A35" w:rsidRPr="00DC1BEC" w:rsidRDefault="001C7865" w:rsidP="00DC1BE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EC">
        <w:rPr>
          <w:rFonts w:ascii="Times New Roman" w:hAnsi="Times New Roman" w:cs="Times New Roman"/>
          <w:sz w:val="28"/>
          <w:szCs w:val="28"/>
        </w:rPr>
        <w:t>4.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4C2131" w:rsidRPr="004C2131" w:rsidRDefault="004C2131" w:rsidP="004C2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A35" w:rsidRPr="004C2131" w:rsidRDefault="001C7865" w:rsidP="004C21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8E7A35" w:rsidRPr="004C2131" w:rsidRDefault="001C7865" w:rsidP="004C213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E7A35" w:rsidRPr="004C2131" w:rsidSect="004C2131">
          <w:headerReference w:type="default" r:id="rId7"/>
          <w:pgSz w:w="11906" w:h="16838"/>
          <w:pgMar w:top="1134" w:right="567" w:bottom="1134" w:left="1701" w:header="624" w:footer="624" w:gutter="0"/>
          <w:cols w:space="720"/>
          <w:formProt w:val="0"/>
          <w:titlePg/>
          <w:docGrid w:linePitch="360" w:charSpace="8192"/>
        </w:sectPr>
      </w:pPr>
      <w:r w:rsidRPr="004C2131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</w:t>
      </w:r>
      <w:r w:rsidR="00384CDC">
        <w:rPr>
          <w:rFonts w:ascii="Times New Roman" w:hAnsi="Times New Roman" w:cs="Times New Roman"/>
          <w:sz w:val="28"/>
          <w:szCs w:val="28"/>
        </w:rPr>
        <w:t xml:space="preserve"> </w:t>
      </w:r>
      <w:r w:rsidRPr="004C2131">
        <w:rPr>
          <w:rFonts w:ascii="Times New Roman" w:hAnsi="Times New Roman" w:cs="Times New Roman"/>
          <w:sz w:val="28"/>
          <w:szCs w:val="28"/>
        </w:rPr>
        <w:t xml:space="preserve">                      О. Лукин</w:t>
      </w:r>
    </w:p>
    <w:p w:rsidR="008E7A35" w:rsidRPr="004C2131" w:rsidRDefault="001C7865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7A35" w:rsidRPr="004C2131" w:rsidRDefault="001C7865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E7A35" w:rsidRDefault="001C7865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C2131" w:rsidRDefault="00C04402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2025 г. № 138-р</w:t>
      </w:r>
    </w:p>
    <w:p w:rsidR="004C2131" w:rsidRDefault="004C2131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4C2131" w:rsidRPr="004C2131" w:rsidRDefault="004C2131" w:rsidP="004C213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4C2131" w:rsidRDefault="001C7865" w:rsidP="004C2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31">
        <w:rPr>
          <w:rFonts w:ascii="Times New Roman" w:hAnsi="Times New Roman" w:cs="Times New Roman"/>
          <w:b/>
          <w:sz w:val="28"/>
          <w:szCs w:val="28"/>
        </w:rPr>
        <w:t>П</w:t>
      </w:r>
      <w:r w:rsidR="004C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131">
        <w:rPr>
          <w:rFonts w:ascii="Times New Roman" w:hAnsi="Times New Roman" w:cs="Times New Roman"/>
          <w:b/>
          <w:sz w:val="28"/>
          <w:szCs w:val="28"/>
        </w:rPr>
        <w:t>Л</w:t>
      </w:r>
      <w:r w:rsidR="004C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131">
        <w:rPr>
          <w:rFonts w:ascii="Times New Roman" w:hAnsi="Times New Roman" w:cs="Times New Roman"/>
          <w:b/>
          <w:sz w:val="28"/>
          <w:szCs w:val="28"/>
        </w:rPr>
        <w:t>А</w:t>
      </w:r>
      <w:r w:rsidR="004C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131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2620CF" w:rsidRDefault="004C2131" w:rsidP="004C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65" w:rsidRPr="004C2131">
        <w:rPr>
          <w:rFonts w:ascii="Times New Roman" w:hAnsi="Times New Roman" w:cs="Times New Roman"/>
          <w:sz w:val="28"/>
          <w:szCs w:val="28"/>
        </w:rPr>
        <w:t>(«дорожная карта») по реализации регионального</w:t>
      </w:r>
      <w:r w:rsidR="0026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CF" w:rsidRDefault="001C7865" w:rsidP="004C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 xml:space="preserve">проекта «Формирование комфортной городской среды» </w:t>
      </w:r>
    </w:p>
    <w:p w:rsidR="008E7A35" w:rsidRPr="004C2131" w:rsidRDefault="001C7865" w:rsidP="004C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31">
        <w:rPr>
          <w:rFonts w:ascii="Times New Roman" w:hAnsi="Times New Roman" w:cs="Times New Roman"/>
          <w:sz w:val="28"/>
          <w:szCs w:val="28"/>
        </w:rPr>
        <w:t>на территории Республики Тыва в 2025 году</w:t>
      </w:r>
    </w:p>
    <w:p w:rsidR="008E7A35" w:rsidRPr="004C2131" w:rsidRDefault="008E7A35" w:rsidP="004C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5"/>
        <w:gridCol w:w="5861"/>
        <w:gridCol w:w="1378"/>
        <w:gridCol w:w="1276"/>
        <w:gridCol w:w="4450"/>
      </w:tblGrid>
      <w:tr w:rsidR="008E7A35" w:rsidRPr="002620CF" w:rsidTr="00574E38">
        <w:trPr>
          <w:trHeight w:val="20"/>
          <w:tblHeader/>
          <w:jc w:val="center"/>
        </w:trPr>
        <w:tc>
          <w:tcPr>
            <w:tcW w:w="3195" w:type="dxa"/>
            <w:vMerge w:val="restart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национального проекта (программы)</w:t>
            </w:r>
          </w:p>
        </w:tc>
        <w:tc>
          <w:tcPr>
            <w:tcW w:w="5861" w:type="dxa"/>
            <w:vMerge w:val="restart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450" w:type="dxa"/>
            <w:vMerge w:val="restart"/>
          </w:tcPr>
          <w:p w:rsidR="008E7A35" w:rsidRPr="002620CF" w:rsidRDefault="001C7865" w:rsidP="00574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  <w:r w:rsidR="00574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E7A35" w:rsidRPr="002620CF" w:rsidTr="00574E38">
        <w:trPr>
          <w:trHeight w:val="20"/>
          <w:tblHeader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450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 w:val="restart"/>
          </w:tcPr>
          <w:p w:rsidR="008E7A35" w:rsidRPr="002620CF" w:rsidRDefault="001C7865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среды»:</w:t>
            </w:r>
          </w:p>
          <w:p w:rsidR="008E7A35" w:rsidRPr="002620CF" w:rsidRDefault="001C7865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- соглашение от 19.12.2024 г. № 069-09-2024-172 на сумму 101 010,100 тыс. рублей;</w:t>
            </w:r>
          </w:p>
          <w:p w:rsidR="008E7A35" w:rsidRPr="002620CF" w:rsidRDefault="001C7865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- соглашение от 24.12.2024 г. № 069-09-2024-255 на сумму 244 924,300 тыс. рублей.</w:t>
            </w:r>
          </w:p>
        </w:tc>
        <w:tc>
          <w:tcPr>
            <w:tcW w:w="5861" w:type="dxa"/>
          </w:tcPr>
          <w:p w:rsidR="008E7A35" w:rsidRPr="002620CF" w:rsidRDefault="002620CF" w:rsidP="002620CF">
            <w:pPr>
              <w:pStyle w:val="aff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а</w:t>
            </w:r>
            <w:r w:rsidR="001C7865"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ктуализация муниципальных программ формирования современной городской среды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450" w:type="dxa"/>
          </w:tcPr>
          <w:p w:rsidR="008E7A35" w:rsidRPr="002620CF" w:rsidRDefault="001C7865" w:rsidP="00384C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2620CF" w:rsidP="00384C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дизайн-проектов объектов благоустройства для выдвижения на онлайн</w:t>
            </w:r>
            <w:r w:rsidR="00384C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450" w:type="dxa"/>
          </w:tcPr>
          <w:p w:rsidR="008E7A35" w:rsidRPr="002620CF" w:rsidRDefault="001C7865" w:rsidP="007D0C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2620CF" w:rsidP="002620CF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3) контрактация общественных территорий 2025 года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450" w:type="dxa"/>
          </w:tcPr>
          <w:p w:rsidR="008E7A35" w:rsidRPr="002620CF" w:rsidRDefault="001C7865" w:rsidP="00C14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2620CF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4) подготовка и утверждение план</w:t>
            </w:r>
            <w:r w:rsidR="00384C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-графика работ на общественных территориях 2025 года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450" w:type="dxa"/>
          </w:tcPr>
          <w:p w:rsidR="008E7A35" w:rsidRPr="002620CF" w:rsidRDefault="001C7865" w:rsidP="007D0C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574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="00574E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и утверждение план</w:t>
            </w:r>
            <w:r w:rsidR="00384C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-графика финансирования работ по общественным территориям 2025 года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450" w:type="dxa"/>
          </w:tcPr>
          <w:p w:rsidR="008E7A35" w:rsidRPr="002620CF" w:rsidRDefault="001C7865" w:rsidP="007D0C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574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информационных паспортов и носителей с QR-кодами на общественных территориях 2025 года в соответствии с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450" w:type="dxa"/>
          </w:tcPr>
          <w:p w:rsidR="008E7A35" w:rsidRPr="002620CF" w:rsidRDefault="001C7865" w:rsidP="007D0C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</w:tbl>
    <w:p w:rsidR="00C14EF1" w:rsidRDefault="00C14EF1"/>
    <w:p w:rsidR="00C14EF1" w:rsidRPr="00C14EF1" w:rsidRDefault="00C14EF1" w:rsidP="00C14EF1">
      <w:pPr>
        <w:spacing w:after="0" w:line="240" w:lineRule="auto"/>
        <w:rPr>
          <w:sz w:val="6"/>
        </w:rPr>
      </w:pPr>
    </w:p>
    <w:tbl>
      <w:tblPr>
        <w:tblStyle w:val="afffff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5"/>
        <w:gridCol w:w="5861"/>
        <w:gridCol w:w="1378"/>
        <w:gridCol w:w="1276"/>
        <w:gridCol w:w="4450"/>
      </w:tblGrid>
      <w:tr w:rsidR="00C14EF1" w:rsidRPr="002620CF" w:rsidTr="00C14EF1">
        <w:trPr>
          <w:trHeight w:val="267"/>
          <w:tblHeader/>
          <w:jc w:val="center"/>
        </w:trPr>
        <w:tc>
          <w:tcPr>
            <w:tcW w:w="3195" w:type="dxa"/>
            <w:vMerge w:val="restart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национального проекта (программы)</w:t>
            </w:r>
          </w:p>
        </w:tc>
        <w:tc>
          <w:tcPr>
            <w:tcW w:w="5861" w:type="dxa"/>
            <w:vMerge w:val="restart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  <w:gridSpan w:val="2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450" w:type="dxa"/>
            <w:vMerge w:val="restart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C14EF1" w:rsidRPr="002620CF" w:rsidTr="00C14EF1">
        <w:trPr>
          <w:trHeight w:val="270"/>
          <w:tblHeader/>
          <w:jc w:val="center"/>
        </w:trPr>
        <w:tc>
          <w:tcPr>
            <w:tcW w:w="3195" w:type="dxa"/>
            <w:vMerge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450" w:type="dxa"/>
            <w:vMerge/>
          </w:tcPr>
          <w:p w:rsidR="00C14EF1" w:rsidRPr="002620CF" w:rsidRDefault="00C14EF1" w:rsidP="00C220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 w:val="restart"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CE5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Минстрой России </w:t>
            </w:r>
            <w:r w:rsidR="007D0C63">
              <w:rPr>
                <w:rFonts w:ascii="Times New Roman" w:hAnsi="Times New Roman" w:cs="Times New Roman"/>
                <w:sz w:val="24"/>
                <w:szCs w:val="24"/>
              </w:rPr>
              <w:t>проектно-сметной документации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с заключением гос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>ударственной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сметной стоимости проектов победителей Всероссийского конкурса лучших проектов создания комфортной городской среды в малых городах и исторических поселениях в гг. Кызыл,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, Туран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450" w:type="dxa"/>
          </w:tcPr>
          <w:p w:rsidR="008E7A35" w:rsidRPr="002620CF" w:rsidRDefault="001C7865" w:rsidP="00CE5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CE5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аключение муниципальных контрактов на выполнение работ по объектам «Тувинская колыбель»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г. Кызыл, «Благоустройство пешеходной зоны улицы Дружбы»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и «Благоустройство улицы им. Героя Гражданской войны Сергея Кузьмича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г. Туран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450" w:type="dxa"/>
          </w:tcPr>
          <w:p w:rsidR="008E7A35" w:rsidRPr="002620CF" w:rsidRDefault="001C7865" w:rsidP="00CE5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CE5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авершение реализации объектов победителей VIII Всероссийского конкурса лучших проектов создания комфортной город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 xml:space="preserve">ской среды «Ак </w:t>
            </w:r>
            <w:proofErr w:type="spellStart"/>
            <w:r w:rsidR="00CE54EB">
              <w:rPr>
                <w:rFonts w:ascii="Times New Roman" w:hAnsi="Times New Roman" w:cs="Times New Roman"/>
                <w:sz w:val="24"/>
                <w:szCs w:val="24"/>
              </w:rPr>
              <w:t>тоолчургу</w:t>
            </w:r>
            <w:proofErr w:type="spellEnd"/>
            <w:r w:rsidR="00CE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4EB"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 w:rsidR="00CE54E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и «9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тову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5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 г. Чадан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574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редставление в Минстрой России конкурсных заявок на Всероссийский конкурс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не позднее 01.06.2025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574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</w:t>
            </w:r>
            <w:r w:rsidR="00574E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работ по благоустройству на общественных территориях 2025 года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574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574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беспечение полного кассового освоения средств субсидии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редставление заявки на Всероссийский конкурс лучших проектов, реализованных в 2025 году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C14EF1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авершение реализации объектов победителей IV Всероссийского конкурса лучших проектов создания комфортной городской среды в городах Кызыл, </w:t>
            </w:r>
            <w:proofErr w:type="spellStart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, Туран</w:t>
            </w:r>
          </w:p>
        </w:tc>
        <w:tc>
          <w:tcPr>
            <w:tcW w:w="1378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1276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30.11.2025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15) </w:t>
            </w:r>
            <w:r w:rsidR="00AE0E8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выездных проверок хода работ на общественных территориях 2025 года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50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едиа-сопровождение работ по благоустройству общественных территорий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редставление отчетности о ходе реализации проекта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в соглашениях с Министерством строительства и жилищно-коммунального хозяйства Российской Федерации</w:t>
            </w:r>
          </w:p>
        </w:tc>
        <w:tc>
          <w:tcPr>
            <w:tcW w:w="4450" w:type="dxa"/>
          </w:tcPr>
          <w:p w:rsidR="008E7A35" w:rsidRPr="002620CF" w:rsidRDefault="001C7865" w:rsidP="00262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8E7A35" w:rsidRPr="002620CF" w:rsidTr="00574E38">
        <w:trPr>
          <w:trHeight w:val="20"/>
          <w:jc w:val="center"/>
        </w:trPr>
        <w:tc>
          <w:tcPr>
            <w:tcW w:w="3195" w:type="dxa"/>
            <w:vMerge/>
          </w:tcPr>
          <w:p w:rsidR="008E7A35" w:rsidRPr="002620CF" w:rsidRDefault="008E7A35" w:rsidP="00262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8E7A35" w:rsidRPr="002620CF" w:rsidRDefault="001C7865" w:rsidP="00AE0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благо</w:t>
            </w:r>
            <w:r w:rsidR="00AE0E8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 2025 года</w:t>
            </w:r>
          </w:p>
        </w:tc>
        <w:tc>
          <w:tcPr>
            <w:tcW w:w="2654" w:type="dxa"/>
            <w:gridSpan w:val="2"/>
          </w:tcPr>
          <w:p w:rsidR="008E7A35" w:rsidRPr="002620CF" w:rsidRDefault="001C7865" w:rsidP="00262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не позднее 31.12.2025</w:t>
            </w:r>
          </w:p>
        </w:tc>
        <w:tc>
          <w:tcPr>
            <w:tcW w:w="4450" w:type="dxa"/>
          </w:tcPr>
          <w:p w:rsidR="008E7A35" w:rsidRPr="002620CF" w:rsidRDefault="001C7865" w:rsidP="000C0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</w:tr>
    </w:tbl>
    <w:p w:rsidR="008E7A35" w:rsidRDefault="008E7A35">
      <w:pPr>
        <w:rPr>
          <w:rFonts w:ascii="Times New Roman" w:hAnsi="Times New Roman" w:cs="Times New Roman"/>
          <w:sz w:val="28"/>
          <w:szCs w:val="28"/>
        </w:rPr>
      </w:pPr>
    </w:p>
    <w:sectPr w:rsidR="008E7A35" w:rsidSect="004C2131">
      <w:headerReference w:type="default" r:id="rId8"/>
      <w:pgSz w:w="16838" w:h="11906" w:orient="landscape"/>
      <w:pgMar w:top="1134" w:right="567" w:bottom="1701" w:left="567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95" w:rsidRDefault="00091D95">
      <w:pPr>
        <w:spacing w:after="0" w:line="240" w:lineRule="auto"/>
      </w:pPr>
      <w:r>
        <w:separator/>
      </w:r>
    </w:p>
  </w:endnote>
  <w:endnote w:type="continuationSeparator" w:id="0">
    <w:p w:rsidR="00091D95" w:rsidRDefault="0009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95" w:rsidRDefault="00091D95">
      <w:pPr>
        <w:spacing w:after="0" w:line="240" w:lineRule="auto"/>
      </w:pPr>
      <w:r>
        <w:separator/>
      </w:r>
    </w:p>
  </w:footnote>
  <w:footnote w:type="continuationSeparator" w:id="0">
    <w:p w:rsidR="00091D95" w:rsidRDefault="0009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534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2131" w:rsidRPr="004C2131" w:rsidRDefault="004C213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21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21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21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4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21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212536"/>
      <w:docPartObj>
        <w:docPartGallery w:val="Page Numbers (Top of Page)"/>
        <w:docPartUnique/>
      </w:docPartObj>
    </w:sdtPr>
    <w:sdtEndPr/>
    <w:sdtContent>
      <w:p w:rsidR="008E7A35" w:rsidRDefault="001C7865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47FA5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408"/>
    <w:multiLevelType w:val="multilevel"/>
    <w:tmpl w:val="5972BCCE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7B5CBE"/>
    <w:multiLevelType w:val="multilevel"/>
    <w:tmpl w:val="682821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B7F6A21"/>
    <w:multiLevelType w:val="multilevel"/>
    <w:tmpl w:val="66BE1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F31A4A"/>
    <w:multiLevelType w:val="multilevel"/>
    <w:tmpl w:val="829E849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2065b74-7705-4c5a-a5ae-c33a9db39491"/>
  </w:docVars>
  <w:rsids>
    <w:rsidRoot w:val="008E7A35"/>
    <w:rsid w:val="00091D95"/>
    <w:rsid w:val="000C058B"/>
    <w:rsid w:val="00147FA5"/>
    <w:rsid w:val="001C7865"/>
    <w:rsid w:val="002620CF"/>
    <w:rsid w:val="002F28D4"/>
    <w:rsid w:val="00384CDC"/>
    <w:rsid w:val="004C2131"/>
    <w:rsid w:val="00574E38"/>
    <w:rsid w:val="007D0C63"/>
    <w:rsid w:val="008E7A35"/>
    <w:rsid w:val="00AE0E8C"/>
    <w:rsid w:val="00AF042B"/>
    <w:rsid w:val="00C04402"/>
    <w:rsid w:val="00C14EF1"/>
    <w:rsid w:val="00CE54EB"/>
    <w:rsid w:val="00D2179C"/>
    <w:rsid w:val="00D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EF25A-B419-49C7-816D-0BBDE987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CF"/>
    <w:pPr>
      <w:suppressAutoHyphens w:val="0"/>
      <w:spacing w:after="160" w:line="259" w:lineRule="auto"/>
    </w:pPr>
  </w:style>
  <w:style w:type="paragraph" w:styleId="1">
    <w:name w:val="heading 1"/>
    <w:basedOn w:val="a0"/>
    <w:next w:val="a1"/>
    <w:qFormat/>
    <w:pPr>
      <w:spacing w:before="0" w:after="0"/>
      <w:outlineLvl w:val="0"/>
    </w:pPr>
  </w:style>
  <w:style w:type="paragraph" w:styleId="2">
    <w:name w:val="heading 2"/>
    <w:basedOn w:val="a0"/>
    <w:next w:val="a2"/>
    <w:qFormat/>
    <w:pPr>
      <w:spacing w:before="0" w:after="0"/>
      <w:outlineLvl w:val="1"/>
    </w:pPr>
  </w:style>
  <w:style w:type="paragraph" w:styleId="30">
    <w:name w:val="heading 3"/>
    <w:basedOn w:val="a0"/>
    <w:next w:val="a2"/>
    <w:qFormat/>
    <w:pPr>
      <w:spacing w:before="0" w:after="0"/>
      <w:outlineLvl w:val="2"/>
    </w:pPr>
  </w:style>
  <w:style w:type="paragraph" w:styleId="40">
    <w:name w:val="heading 4"/>
    <w:basedOn w:val="a0"/>
    <w:next w:val="a2"/>
    <w:qFormat/>
    <w:pPr>
      <w:spacing w:before="0" w:after="0"/>
      <w:outlineLvl w:val="3"/>
    </w:pPr>
  </w:style>
  <w:style w:type="paragraph" w:styleId="5">
    <w:name w:val="heading 5"/>
    <w:basedOn w:val="a0"/>
    <w:next w:val="a2"/>
    <w:qFormat/>
    <w:pPr>
      <w:spacing w:before="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0" w:after="0"/>
      <w:outlineLvl w:val="6"/>
    </w:pPr>
  </w:style>
  <w:style w:type="paragraph" w:styleId="8">
    <w:name w:val="heading 8"/>
    <w:basedOn w:val="a0"/>
    <w:next w:val="a2"/>
    <w:qFormat/>
    <w:pPr>
      <w:spacing w:before="0" w:after="0"/>
      <w:outlineLvl w:val="7"/>
    </w:pPr>
  </w:style>
  <w:style w:type="paragraph" w:styleId="9">
    <w:name w:val="heading 9"/>
    <w:basedOn w:val="a0"/>
    <w:next w:val="a2"/>
    <w:qFormat/>
    <w:pPr>
      <w:spacing w:before="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Верхний колонтитул Знак"/>
    <w:basedOn w:val="a3"/>
    <w:link w:val="a7"/>
    <w:uiPriority w:val="99"/>
    <w:qFormat/>
    <w:rsid w:val="00035926"/>
  </w:style>
  <w:style w:type="character" w:customStyle="1" w:styleId="a8">
    <w:name w:val="Нижний колонтитул Знак"/>
    <w:basedOn w:val="a3"/>
    <w:link w:val="a9"/>
    <w:uiPriority w:val="99"/>
    <w:qFormat/>
    <w:rsid w:val="00035926"/>
  </w:style>
  <w:style w:type="character" w:customStyle="1" w:styleId="aa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b">
    <w:name w:val="Определение"/>
    <w:qFormat/>
  </w:style>
  <w:style w:type="character" w:customStyle="1" w:styleId="ac">
    <w:name w:val="Переменная"/>
    <w:qFormat/>
    <w:rPr>
      <w:i/>
      <w:iCs/>
    </w:rPr>
  </w:style>
  <w:style w:type="character" w:customStyle="1" w:styleId="a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e">
    <w:name w:val="Пример"/>
    <w:qFormat/>
    <w:rPr>
      <w:rFonts w:ascii="Liberation Mono" w:eastAsia="Liberation Mono" w:hAnsi="Liberation Mono" w:cs="Liberation Mono"/>
    </w:rPr>
  </w:style>
  <w:style w:type="character" w:customStyle="1" w:styleId="af">
    <w:name w:val="Исходный текст"/>
    <w:qFormat/>
    <w:rPr>
      <w:rFonts w:ascii="Liberation Mono" w:eastAsia="Liberation Mono" w:hAnsi="Liberation Mono" w:cs="Liberation Mono"/>
    </w:rPr>
  </w:style>
  <w:style w:type="character" w:styleId="af0">
    <w:name w:val="Strong"/>
    <w:qFormat/>
    <w:rPr>
      <w:b/>
      <w:bCs/>
    </w:rPr>
  </w:style>
  <w:style w:type="character" w:customStyle="1" w:styleId="10">
    <w:name w:val="Цитата1"/>
    <w:qFormat/>
    <w:rPr>
      <w:i/>
      <w:iCs/>
    </w:rPr>
  </w:style>
  <w:style w:type="character" w:styleId="af1">
    <w:name w:val="Emphasis"/>
    <w:qFormat/>
    <w:rPr>
      <w:i/>
      <w:iCs/>
    </w:rPr>
  </w:style>
  <w:style w:type="character" w:customStyle="1" w:styleId="af2">
    <w:name w:val="Вертикальное направление символов"/>
    <w:qFormat/>
    <w:rPr>
      <w:eastAsianLayout w:id="-745304576" w:vert="1"/>
    </w:rPr>
  </w:style>
  <w:style w:type="character" w:customStyle="1" w:styleId="af3">
    <w:name w:val="Фуригана"/>
    <w:qFormat/>
    <w:rPr>
      <w:sz w:val="12"/>
      <w:szCs w:val="12"/>
      <w:u w:val="none"/>
      <w:em w:val="none"/>
    </w:rPr>
  </w:style>
  <w:style w:type="character" w:customStyle="1" w:styleId="af4">
    <w:name w:val="Символ концевой сноски"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Основной элемент указателя"/>
    <w:qFormat/>
    <w:rPr>
      <w:b/>
      <w:bCs/>
    </w:rPr>
  </w:style>
  <w:style w:type="character" w:styleId="af7">
    <w:name w:val="line number"/>
    <w:qFormat/>
  </w:style>
  <w:style w:type="character" w:customStyle="1" w:styleId="af8">
    <w:name w:val="Ссылка указателя"/>
    <w:qFormat/>
  </w:style>
  <w:style w:type="character" w:customStyle="1" w:styleId="af9">
    <w:name w:val="Заполнитель"/>
    <w:qFormat/>
    <w:rPr>
      <w:smallCaps/>
      <w:color w:val="008080"/>
      <w:u w:val="dotted"/>
    </w:rPr>
  </w:style>
  <w:style w:type="character" w:styleId="afa">
    <w:name w:val="FollowedHyperlink"/>
    <w:rPr>
      <w:color w:val="800000"/>
      <w:u w:val="single"/>
    </w:rPr>
  </w:style>
  <w:style w:type="character" w:styleId="afb">
    <w:name w:val="Hyperlink"/>
    <w:rPr>
      <w:color w:val="000080"/>
      <w:u w:val="single"/>
    </w:rPr>
  </w:style>
  <w:style w:type="character" w:customStyle="1" w:styleId="afc">
    <w:name w:val="Буквица"/>
    <w:qFormat/>
  </w:style>
  <w:style w:type="character" w:customStyle="1" w:styleId="afd">
    <w:name w:val="Символы названия"/>
    <w:qFormat/>
  </w:style>
  <w:style w:type="character" w:styleId="afe">
    <w:name w:val="page number"/>
    <w:qFormat/>
  </w:style>
  <w:style w:type="character" w:customStyle="1" w:styleId="aff">
    <w:name w:val="Символ сноски"/>
    <w:qFormat/>
    <w:rPr>
      <w:vertAlign w:val="superscript"/>
    </w:rPr>
  </w:style>
  <w:style w:type="character" w:styleId="aff0">
    <w:name w:val="footnote reference"/>
    <w:rPr>
      <w:vertAlign w:val="superscript"/>
    </w:rPr>
  </w:style>
  <w:style w:type="character" w:customStyle="1" w:styleId="aff1">
    <w:name w:val="Маркеры"/>
    <w:qFormat/>
    <w:rPr>
      <w:rFonts w:ascii="OpenSymbol" w:eastAsia="OpenSymbol" w:hAnsi="OpenSymbol" w:cs="OpenSymbol"/>
    </w:rPr>
  </w:style>
  <w:style w:type="character" w:customStyle="1" w:styleId="aff2">
    <w:name w:val="Символ нумерации"/>
    <w:qFormat/>
  </w:style>
  <w:style w:type="paragraph" w:customStyle="1" w:styleId="a0">
    <w:name w:val="Заголовок"/>
    <w:basedOn w:val="a"/>
    <w:next w:val="a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2">
    <w:name w:val="Body Text"/>
    <w:basedOn w:val="a"/>
    <w:pPr>
      <w:spacing w:after="140" w:line="276" w:lineRule="auto"/>
    </w:pPr>
  </w:style>
  <w:style w:type="paragraph" w:styleId="aff3">
    <w:name w:val="List"/>
    <w:basedOn w:val="a2"/>
    <w:rPr>
      <w:rFonts w:ascii="PT Astra Serif" w:hAnsi="PT Astra Serif" w:cs="Noto Sans Devanagari"/>
    </w:rPr>
  </w:style>
  <w:style w:type="paragraph" w:styleId="af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5">
    <w:name w:val="index heading"/>
    <w:basedOn w:val="a0"/>
  </w:style>
  <w:style w:type="paragraph" w:styleId="aff6">
    <w:name w:val="List Paragraph"/>
    <w:basedOn w:val="a"/>
    <w:uiPriority w:val="34"/>
    <w:qFormat/>
    <w:rsid w:val="00527FCF"/>
    <w:pPr>
      <w:ind w:left="720"/>
      <w:contextualSpacing/>
    </w:pPr>
  </w:style>
  <w:style w:type="paragraph" w:customStyle="1" w:styleId="aff7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97DA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8">
    <w:name w:val="Заголовок списка иллюстраций"/>
    <w:basedOn w:val="a0"/>
    <w:qFormat/>
    <w:pPr>
      <w:suppressLineNumbers/>
      <w:jc w:val="center"/>
    </w:pPr>
  </w:style>
  <w:style w:type="paragraph" w:customStyle="1" w:styleId="aff9">
    <w:name w:val="Исполнитель документа"/>
    <w:basedOn w:val="a"/>
    <w:qFormat/>
    <w:rPr>
      <w:sz w:val="24"/>
    </w:rPr>
  </w:style>
  <w:style w:type="paragraph" w:customStyle="1" w:styleId="affa">
    <w:name w:val="Гриф_Экземпляр"/>
    <w:basedOn w:val="a"/>
    <w:qFormat/>
    <w:rPr>
      <w:sz w:val="24"/>
    </w:rPr>
  </w:style>
  <w:style w:type="paragraph" w:customStyle="1" w:styleId="affb">
    <w:name w:val="Заголовок списка"/>
    <w:basedOn w:val="a"/>
    <w:next w:val="affc"/>
    <w:qFormat/>
  </w:style>
  <w:style w:type="paragraph" w:customStyle="1" w:styleId="affc">
    <w:name w:val="Содержимое списка"/>
    <w:basedOn w:val="a"/>
    <w:qFormat/>
    <w:pPr>
      <w:ind w:left="567"/>
    </w:pPr>
  </w:style>
  <w:style w:type="paragraph" w:customStyle="1" w:styleId="affd">
    <w:name w:val="Горизонтальная линия"/>
    <w:basedOn w:val="a"/>
    <w:next w:val="a2"/>
    <w:qFormat/>
    <w:pPr>
      <w:pBdr>
        <w:bottom w:val="single" w:sz="8" w:space="0" w:color="000000"/>
      </w:pBdr>
      <w:spacing w:after="0"/>
    </w:pPr>
    <w:rPr>
      <w:sz w:val="4"/>
      <w:szCs w:val="24"/>
    </w:rPr>
  </w:style>
  <w:style w:type="paragraph" w:customStyle="1" w:styleId="affe">
    <w:name w:val="Текст в заданном формате"/>
    <w:basedOn w:val="a"/>
    <w:qFormat/>
    <w:pPr>
      <w:spacing w:after="0"/>
    </w:pPr>
    <w:rPr>
      <w:rFonts w:ascii="PT Astra Serif" w:eastAsia="Source Han Sans CN Regular" w:hAnsi="PT Astra Serif" w:cs="Lohit Devanagari"/>
      <w:sz w:val="28"/>
      <w:szCs w:val="24"/>
    </w:rPr>
  </w:style>
  <w:style w:type="paragraph" w:styleId="afff">
    <w:name w:val="table of figures"/>
    <w:basedOn w:val="aff4"/>
    <w:qFormat/>
  </w:style>
  <w:style w:type="paragraph" w:styleId="afff0">
    <w:name w:val="endnote text"/>
    <w:basedOn w:val="a"/>
    <w:rPr>
      <w:sz w:val="28"/>
      <w:szCs w:val="24"/>
    </w:rPr>
  </w:style>
  <w:style w:type="paragraph" w:styleId="20">
    <w:name w:val="envelope return"/>
    <w:basedOn w:val="a"/>
    <w:qFormat/>
    <w:pPr>
      <w:spacing w:after="0"/>
    </w:pPr>
  </w:style>
  <w:style w:type="paragraph" w:styleId="afff1">
    <w:name w:val="envelope address"/>
    <w:basedOn w:val="a"/>
    <w:qFormat/>
    <w:pPr>
      <w:spacing w:after="0"/>
    </w:pPr>
  </w:style>
  <w:style w:type="paragraph" w:styleId="afff2">
    <w:name w:val="footnote text"/>
    <w:basedOn w:val="a"/>
    <w:rPr>
      <w:sz w:val="28"/>
      <w:szCs w:val="24"/>
    </w:rPr>
  </w:style>
  <w:style w:type="paragraph" w:customStyle="1" w:styleId="afff3">
    <w:name w:val="Содержимое врезки"/>
    <w:basedOn w:val="a"/>
    <w:qFormat/>
  </w:style>
  <w:style w:type="paragraph" w:styleId="afff4">
    <w:name w:val="Plain Text"/>
    <w:basedOn w:val="aff4"/>
    <w:qFormat/>
  </w:style>
  <w:style w:type="paragraph" w:customStyle="1" w:styleId="afff5">
    <w:name w:val="Таблица"/>
    <w:basedOn w:val="aff4"/>
    <w:qFormat/>
  </w:style>
  <w:style w:type="paragraph" w:customStyle="1" w:styleId="afff6">
    <w:name w:val="Иллюстрация"/>
    <w:basedOn w:val="aff4"/>
    <w:qFormat/>
  </w:style>
  <w:style w:type="paragraph" w:customStyle="1" w:styleId="afff7">
    <w:name w:val="Содержимое таблицы"/>
    <w:basedOn w:val="a"/>
    <w:qFormat/>
    <w:pPr>
      <w:widowControl w:val="0"/>
      <w:suppressLineNumbers/>
    </w:pPr>
  </w:style>
  <w:style w:type="paragraph" w:customStyle="1" w:styleId="afff8">
    <w:name w:val="Заголовок таблицы"/>
    <w:basedOn w:val="afff7"/>
    <w:qFormat/>
    <w:pPr>
      <w:jc w:val="center"/>
    </w:pPr>
    <w:rPr>
      <w:b/>
    </w:r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b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100">
    <w:name w:val="Указатель пользователя 10"/>
    <w:basedOn w:val="aff5"/>
    <w:qFormat/>
    <w:pPr>
      <w:tabs>
        <w:tab w:val="right" w:leader="dot" w:pos="7091"/>
      </w:tabs>
    </w:pPr>
  </w:style>
  <w:style w:type="paragraph" w:customStyle="1" w:styleId="90">
    <w:name w:val="Указатель пользователя 9"/>
    <w:basedOn w:val="aff5"/>
    <w:qFormat/>
    <w:pPr>
      <w:tabs>
        <w:tab w:val="right" w:leader="dot" w:pos="7374"/>
      </w:tabs>
    </w:pPr>
  </w:style>
  <w:style w:type="paragraph" w:customStyle="1" w:styleId="80">
    <w:name w:val="Указатель пользователя 8"/>
    <w:basedOn w:val="aff5"/>
    <w:qFormat/>
    <w:pPr>
      <w:tabs>
        <w:tab w:val="right" w:leader="dot" w:pos="7657"/>
      </w:tabs>
    </w:pPr>
  </w:style>
  <w:style w:type="paragraph" w:customStyle="1" w:styleId="70">
    <w:name w:val="Указатель пользователя 7"/>
    <w:basedOn w:val="aff5"/>
    <w:qFormat/>
    <w:pPr>
      <w:tabs>
        <w:tab w:val="right" w:leader="dot" w:pos="7940"/>
      </w:tabs>
    </w:pPr>
  </w:style>
  <w:style w:type="paragraph" w:customStyle="1" w:styleId="60">
    <w:name w:val="Указатель пользователя 6"/>
    <w:basedOn w:val="aff5"/>
    <w:qFormat/>
    <w:pPr>
      <w:tabs>
        <w:tab w:val="right" w:leader="dot" w:pos="8223"/>
      </w:tabs>
    </w:pPr>
  </w:style>
  <w:style w:type="paragraph" w:customStyle="1" w:styleId="11">
    <w:name w:val="Библиография 1"/>
    <w:basedOn w:val="aff5"/>
    <w:qFormat/>
    <w:pPr>
      <w:tabs>
        <w:tab w:val="right" w:leader="dot" w:pos="9638"/>
      </w:tabs>
    </w:pPr>
  </w:style>
  <w:style w:type="paragraph" w:styleId="afffd">
    <w:name w:val="table of authorities"/>
    <w:basedOn w:val="a0"/>
    <w:qFormat/>
  </w:style>
  <w:style w:type="paragraph" w:customStyle="1" w:styleId="12">
    <w:name w:val="Список таблиц 1"/>
    <w:basedOn w:val="aff5"/>
    <w:qFormat/>
    <w:pPr>
      <w:tabs>
        <w:tab w:val="right" w:leader="dot" w:pos="9638"/>
      </w:tabs>
    </w:pPr>
  </w:style>
  <w:style w:type="paragraph" w:customStyle="1" w:styleId="afffe">
    <w:name w:val="Заголовок списка таблиц"/>
    <w:basedOn w:val="a0"/>
    <w:qFormat/>
  </w:style>
  <w:style w:type="paragraph" w:customStyle="1" w:styleId="13">
    <w:name w:val="Список объектов 1"/>
    <w:basedOn w:val="aff5"/>
    <w:qFormat/>
    <w:pPr>
      <w:tabs>
        <w:tab w:val="right" w:leader="dot" w:pos="9638"/>
      </w:tabs>
    </w:pPr>
  </w:style>
  <w:style w:type="paragraph" w:customStyle="1" w:styleId="affff">
    <w:name w:val="Заголовок списка объектов"/>
    <w:basedOn w:val="a0"/>
    <w:qFormat/>
  </w:style>
  <w:style w:type="paragraph" w:customStyle="1" w:styleId="IllustrationIndex1">
    <w:name w:val="Illustration Index 1"/>
    <w:basedOn w:val="aff5"/>
    <w:qFormat/>
    <w:pPr>
      <w:tabs>
        <w:tab w:val="right" w:leader="dot" w:pos="9638"/>
      </w:tabs>
    </w:pPr>
  </w:style>
  <w:style w:type="paragraph" w:customStyle="1" w:styleId="101">
    <w:name w:val="Оглавление 10"/>
    <w:basedOn w:val="aff5"/>
    <w:qFormat/>
    <w:pPr>
      <w:tabs>
        <w:tab w:val="right" w:leader="dot" w:pos="7091"/>
      </w:tabs>
    </w:pPr>
  </w:style>
  <w:style w:type="paragraph" w:styleId="91">
    <w:name w:val="toc 9"/>
    <w:basedOn w:val="aff5"/>
    <w:pPr>
      <w:tabs>
        <w:tab w:val="right" w:leader="dot" w:pos="7374"/>
      </w:tabs>
    </w:pPr>
  </w:style>
  <w:style w:type="paragraph" w:styleId="81">
    <w:name w:val="toc 8"/>
    <w:basedOn w:val="aff5"/>
    <w:pPr>
      <w:tabs>
        <w:tab w:val="right" w:leader="dot" w:pos="7657"/>
      </w:tabs>
    </w:pPr>
  </w:style>
  <w:style w:type="paragraph" w:styleId="71">
    <w:name w:val="toc 7"/>
    <w:basedOn w:val="aff5"/>
    <w:pPr>
      <w:tabs>
        <w:tab w:val="right" w:leader="dot" w:pos="7940"/>
      </w:tabs>
    </w:pPr>
  </w:style>
  <w:style w:type="paragraph" w:styleId="61">
    <w:name w:val="toc 6"/>
    <w:basedOn w:val="aff5"/>
    <w:pPr>
      <w:tabs>
        <w:tab w:val="right" w:leader="dot" w:pos="8223"/>
      </w:tabs>
    </w:pPr>
  </w:style>
  <w:style w:type="paragraph" w:customStyle="1" w:styleId="50">
    <w:name w:val="Указатель пользователя 5"/>
    <w:basedOn w:val="aff5"/>
    <w:qFormat/>
    <w:pPr>
      <w:tabs>
        <w:tab w:val="right" w:leader="dot" w:pos="8506"/>
      </w:tabs>
    </w:pPr>
  </w:style>
  <w:style w:type="paragraph" w:customStyle="1" w:styleId="41">
    <w:name w:val="Указатель пользователя 4"/>
    <w:basedOn w:val="aff5"/>
    <w:qFormat/>
    <w:pPr>
      <w:tabs>
        <w:tab w:val="right" w:leader="dot" w:pos="8789"/>
      </w:tabs>
    </w:pPr>
  </w:style>
  <w:style w:type="paragraph" w:customStyle="1" w:styleId="31">
    <w:name w:val="Указатель пользователя 3"/>
    <w:basedOn w:val="aff5"/>
    <w:qFormat/>
    <w:pPr>
      <w:tabs>
        <w:tab w:val="right" w:leader="dot" w:pos="9072"/>
      </w:tabs>
    </w:pPr>
  </w:style>
  <w:style w:type="paragraph" w:customStyle="1" w:styleId="21">
    <w:name w:val="Указатель пользователя 2"/>
    <w:basedOn w:val="aff5"/>
    <w:qFormat/>
    <w:pPr>
      <w:tabs>
        <w:tab w:val="right" w:leader="dot" w:pos="9355"/>
      </w:tabs>
    </w:pPr>
  </w:style>
  <w:style w:type="paragraph" w:customStyle="1" w:styleId="14">
    <w:name w:val="Указатель пользователя 1"/>
    <w:basedOn w:val="aff5"/>
    <w:qFormat/>
    <w:pPr>
      <w:tabs>
        <w:tab w:val="right" w:leader="dot" w:pos="9638"/>
      </w:tabs>
    </w:pPr>
  </w:style>
  <w:style w:type="paragraph" w:customStyle="1" w:styleId="affff0">
    <w:name w:val="Заголовок указателей пользователя"/>
    <w:basedOn w:val="a0"/>
    <w:qFormat/>
  </w:style>
  <w:style w:type="paragraph" w:styleId="51">
    <w:name w:val="toc 5"/>
    <w:basedOn w:val="aff5"/>
    <w:pPr>
      <w:tabs>
        <w:tab w:val="right" w:leader="dot" w:pos="8506"/>
      </w:tabs>
    </w:pPr>
  </w:style>
  <w:style w:type="paragraph" w:styleId="42">
    <w:name w:val="toc 4"/>
    <w:basedOn w:val="aff5"/>
    <w:pPr>
      <w:tabs>
        <w:tab w:val="right" w:leader="dot" w:pos="8789"/>
      </w:tabs>
    </w:pPr>
  </w:style>
  <w:style w:type="paragraph" w:styleId="32">
    <w:name w:val="toc 3"/>
    <w:basedOn w:val="aff5"/>
    <w:pPr>
      <w:tabs>
        <w:tab w:val="right" w:leader="dot" w:pos="9072"/>
      </w:tabs>
    </w:pPr>
  </w:style>
  <w:style w:type="paragraph" w:styleId="22">
    <w:name w:val="toc 2"/>
    <w:basedOn w:val="aff5"/>
    <w:pPr>
      <w:tabs>
        <w:tab w:val="right" w:leader="dot" w:pos="9355"/>
      </w:tabs>
    </w:pPr>
  </w:style>
  <w:style w:type="paragraph" w:styleId="15">
    <w:name w:val="toc 1"/>
    <w:basedOn w:val="aff5"/>
    <w:pPr>
      <w:tabs>
        <w:tab w:val="right" w:leader="dot" w:pos="9638"/>
      </w:tabs>
    </w:pPr>
  </w:style>
  <w:style w:type="paragraph" w:styleId="affff1">
    <w:name w:val="TOC Heading"/>
    <w:basedOn w:val="a0"/>
    <w:next w:val="15"/>
  </w:style>
  <w:style w:type="paragraph" w:customStyle="1" w:styleId="affff2">
    <w:name w:val="Разделитель предметного указателя"/>
    <w:basedOn w:val="aff5"/>
    <w:qFormat/>
  </w:style>
  <w:style w:type="paragraph" w:styleId="33">
    <w:name w:val="index 3"/>
    <w:basedOn w:val="aff5"/>
    <w:qFormat/>
  </w:style>
  <w:style w:type="paragraph" w:styleId="23">
    <w:name w:val="index 2"/>
    <w:basedOn w:val="aff5"/>
    <w:qFormat/>
  </w:style>
  <w:style w:type="paragraph" w:styleId="16">
    <w:name w:val="index 1"/>
    <w:basedOn w:val="aff5"/>
    <w:qFormat/>
  </w:style>
  <w:style w:type="paragraph" w:styleId="52">
    <w:name w:val="List Continue 5"/>
    <w:basedOn w:val="aff3"/>
    <w:qFormat/>
    <w:pPr>
      <w:spacing w:after="0"/>
    </w:pPr>
  </w:style>
  <w:style w:type="paragraph" w:customStyle="1" w:styleId="53">
    <w:name w:val="Список 5 конец"/>
    <w:basedOn w:val="aff3"/>
    <w:next w:val="affff3"/>
    <w:qFormat/>
    <w:pPr>
      <w:spacing w:after="0"/>
    </w:pPr>
  </w:style>
  <w:style w:type="paragraph" w:styleId="affff3">
    <w:name w:val="List Number"/>
    <w:basedOn w:val="aff3"/>
    <w:qFormat/>
    <w:pPr>
      <w:spacing w:after="0"/>
    </w:pPr>
  </w:style>
  <w:style w:type="paragraph" w:customStyle="1" w:styleId="54">
    <w:name w:val="Список 5 начало"/>
    <w:basedOn w:val="aff3"/>
    <w:next w:val="affff3"/>
    <w:qFormat/>
    <w:pPr>
      <w:spacing w:after="0"/>
    </w:pPr>
  </w:style>
  <w:style w:type="paragraph" w:styleId="43">
    <w:name w:val="List Continue 4"/>
    <w:basedOn w:val="aff3"/>
    <w:qFormat/>
    <w:pPr>
      <w:spacing w:after="0"/>
    </w:pPr>
  </w:style>
  <w:style w:type="paragraph" w:customStyle="1" w:styleId="44">
    <w:name w:val="Список 4 конец"/>
    <w:basedOn w:val="aff3"/>
    <w:next w:val="55"/>
    <w:qFormat/>
    <w:pPr>
      <w:spacing w:after="0"/>
    </w:pPr>
  </w:style>
  <w:style w:type="paragraph" w:styleId="55">
    <w:name w:val="List Bullet 5"/>
    <w:basedOn w:val="aff3"/>
    <w:qFormat/>
    <w:pPr>
      <w:spacing w:after="0"/>
    </w:pPr>
  </w:style>
  <w:style w:type="paragraph" w:customStyle="1" w:styleId="45">
    <w:name w:val="Список 4 начало"/>
    <w:basedOn w:val="aff3"/>
    <w:next w:val="55"/>
    <w:qFormat/>
    <w:pPr>
      <w:spacing w:after="0"/>
    </w:pPr>
  </w:style>
  <w:style w:type="paragraph" w:styleId="34">
    <w:name w:val="List Continue 3"/>
    <w:basedOn w:val="aff3"/>
    <w:qFormat/>
    <w:pPr>
      <w:spacing w:after="0"/>
    </w:pPr>
  </w:style>
  <w:style w:type="paragraph" w:customStyle="1" w:styleId="35">
    <w:name w:val="Список 3 конец"/>
    <w:basedOn w:val="aff3"/>
    <w:next w:val="4"/>
    <w:qFormat/>
    <w:pPr>
      <w:spacing w:after="0"/>
    </w:pPr>
  </w:style>
  <w:style w:type="paragraph" w:styleId="4">
    <w:name w:val="List Bullet 4"/>
    <w:basedOn w:val="aff3"/>
    <w:qFormat/>
    <w:pPr>
      <w:numPr>
        <w:numId w:val="1"/>
      </w:numPr>
      <w:spacing w:after="120"/>
      <w:ind w:left="360" w:firstLine="0"/>
    </w:pPr>
  </w:style>
  <w:style w:type="paragraph" w:customStyle="1" w:styleId="36">
    <w:name w:val="Список 3 начало"/>
    <w:basedOn w:val="aff3"/>
    <w:next w:val="4"/>
    <w:qFormat/>
    <w:pPr>
      <w:spacing w:after="0"/>
    </w:pPr>
  </w:style>
  <w:style w:type="paragraph" w:styleId="24">
    <w:name w:val="List Continue 2"/>
    <w:basedOn w:val="aff3"/>
    <w:qFormat/>
    <w:pPr>
      <w:spacing w:after="0"/>
    </w:pPr>
  </w:style>
  <w:style w:type="paragraph" w:customStyle="1" w:styleId="25">
    <w:name w:val="Список 2 конец"/>
    <w:basedOn w:val="aff3"/>
    <w:next w:val="3"/>
    <w:qFormat/>
    <w:pPr>
      <w:spacing w:after="0"/>
    </w:pPr>
  </w:style>
  <w:style w:type="paragraph" w:styleId="3">
    <w:name w:val="List Bullet 3"/>
    <w:basedOn w:val="aff3"/>
    <w:qFormat/>
    <w:pPr>
      <w:numPr>
        <w:numId w:val="2"/>
      </w:numPr>
      <w:spacing w:after="120"/>
      <w:ind w:left="360" w:hanging="360"/>
    </w:pPr>
  </w:style>
  <w:style w:type="paragraph" w:customStyle="1" w:styleId="26">
    <w:name w:val="Список 2 начало"/>
    <w:basedOn w:val="aff3"/>
    <w:next w:val="3"/>
    <w:qFormat/>
    <w:pPr>
      <w:spacing w:after="0"/>
    </w:pPr>
  </w:style>
  <w:style w:type="paragraph" w:styleId="affff4">
    <w:name w:val="List Continue"/>
    <w:basedOn w:val="aff3"/>
    <w:qFormat/>
    <w:pPr>
      <w:spacing w:after="0"/>
    </w:pPr>
  </w:style>
  <w:style w:type="paragraph" w:customStyle="1" w:styleId="17">
    <w:name w:val="Список 1 конец"/>
    <w:basedOn w:val="aff3"/>
    <w:next w:val="3"/>
    <w:qFormat/>
    <w:pPr>
      <w:spacing w:after="0"/>
    </w:pPr>
  </w:style>
  <w:style w:type="paragraph" w:customStyle="1" w:styleId="18">
    <w:name w:val="Список 1 начало"/>
    <w:basedOn w:val="aff3"/>
    <w:next w:val="3"/>
    <w:qFormat/>
    <w:pPr>
      <w:spacing w:after="0"/>
    </w:pPr>
  </w:style>
  <w:style w:type="paragraph" w:customStyle="1" w:styleId="56">
    <w:name w:val="Нумерованный 5 прод."/>
    <w:basedOn w:val="aff3"/>
    <w:qFormat/>
    <w:pPr>
      <w:spacing w:after="0"/>
    </w:pPr>
  </w:style>
  <w:style w:type="paragraph" w:customStyle="1" w:styleId="57">
    <w:name w:val="Нумерованный 5 конец"/>
    <w:basedOn w:val="aff3"/>
    <w:next w:val="58"/>
    <w:qFormat/>
    <w:pPr>
      <w:spacing w:after="0"/>
    </w:pPr>
  </w:style>
  <w:style w:type="paragraph" w:styleId="58">
    <w:name w:val="List Number 5"/>
    <w:basedOn w:val="aff3"/>
    <w:qFormat/>
    <w:pPr>
      <w:spacing w:after="0"/>
    </w:pPr>
  </w:style>
  <w:style w:type="paragraph" w:customStyle="1" w:styleId="59">
    <w:name w:val="Нумерованный 5 начало"/>
    <w:basedOn w:val="aff3"/>
    <w:next w:val="58"/>
    <w:qFormat/>
    <w:pPr>
      <w:spacing w:after="0"/>
    </w:pPr>
  </w:style>
  <w:style w:type="paragraph" w:customStyle="1" w:styleId="46">
    <w:name w:val="Нумерованный 4 прод."/>
    <w:basedOn w:val="aff3"/>
    <w:qFormat/>
    <w:pPr>
      <w:spacing w:after="0"/>
    </w:pPr>
  </w:style>
  <w:style w:type="paragraph" w:customStyle="1" w:styleId="47">
    <w:name w:val="Нумерованный 4 конец"/>
    <w:basedOn w:val="aff3"/>
    <w:next w:val="48"/>
    <w:qFormat/>
    <w:pPr>
      <w:spacing w:after="0"/>
    </w:pPr>
  </w:style>
  <w:style w:type="paragraph" w:styleId="48">
    <w:name w:val="List Number 4"/>
    <w:basedOn w:val="aff3"/>
    <w:qFormat/>
    <w:pPr>
      <w:spacing w:after="0"/>
    </w:pPr>
  </w:style>
  <w:style w:type="paragraph" w:customStyle="1" w:styleId="49">
    <w:name w:val="Нумерованный 4 начало"/>
    <w:basedOn w:val="aff3"/>
    <w:next w:val="48"/>
    <w:qFormat/>
    <w:pPr>
      <w:spacing w:after="0"/>
    </w:pPr>
  </w:style>
  <w:style w:type="paragraph" w:customStyle="1" w:styleId="37">
    <w:name w:val="Нумерованный 3 прод."/>
    <w:basedOn w:val="aff3"/>
    <w:qFormat/>
    <w:pPr>
      <w:spacing w:after="0"/>
    </w:pPr>
  </w:style>
  <w:style w:type="paragraph" w:customStyle="1" w:styleId="38">
    <w:name w:val="Нумерованный 3 конец"/>
    <w:basedOn w:val="aff3"/>
    <w:next w:val="39"/>
    <w:qFormat/>
    <w:pPr>
      <w:spacing w:after="0"/>
    </w:pPr>
  </w:style>
  <w:style w:type="paragraph" w:styleId="39">
    <w:name w:val="List Number 3"/>
    <w:basedOn w:val="aff3"/>
    <w:qFormat/>
    <w:pPr>
      <w:spacing w:after="0"/>
    </w:pPr>
  </w:style>
  <w:style w:type="paragraph" w:customStyle="1" w:styleId="3a">
    <w:name w:val="Нумерованный 3 начало"/>
    <w:basedOn w:val="aff3"/>
    <w:next w:val="39"/>
    <w:qFormat/>
    <w:pPr>
      <w:spacing w:after="0"/>
    </w:pPr>
  </w:style>
  <w:style w:type="paragraph" w:customStyle="1" w:styleId="27">
    <w:name w:val="Нумерованный 2 прод."/>
    <w:basedOn w:val="aff3"/>
    <w:qFormat/>
    <w:pPr>
      <w:spacing w:after="0"/>
    </w:pPr>
  </w:style>
  <w:style w:type="paragraph" w:customStyle="1" w:styleId="28">
    <w:name w:val="Нумерованный 2 конец"/>
    <w:basedOn w:val="aff3"/>
    <w:next w:val="29"/>
    <w:qFormat/>
    <w:pPr>
      <w:spacing w:after="0"/>
    </w:pPr>
  </w:style>
  <w:style w:type="paragraph" w:styleId="29">
    <w:name w:val="List Number 2"/>
    <w:basedOn w:val="aff3"/>
    <w:qFormat/>
    <w:pPr>
      <w:spacing w:after="0"/>
    </w:pPr>
  </w:style>
  <w:style w:type="paragraph" w:customStyle="1" w:styleId="2a">
    <w:name w:val="Нумерованный 2 начало"/>
    <w:basedOn w:val="aff3"/>
    <w:next w:val="29"/>
    <w:qFormat/>
    <w:pPr>
      <w:spacing w:after="0"/>
    </w:pPr>
  </w:style>
  <w:style w:type="paragraph" w:customStyle="1" w:styleId="19">
    <w:name w:val="Нумерованный 1 прод."/>
    <w:basedOn w:val="aff3"/>
    <w:qFormat/>
    <w:pPr>
      <w:spacing w:after="0"/>
    </w:pPr>
  </w:style>
  <w:style w:type="paragraph" w:customStyle="1" w:styleId="1a">
    <w:name w:val="Нумерованный 1 конец"/>
    <w:basedOn w:val="aff3"/>
    <w:next w:val="4"/>
    <w:qFormat/>
    <w:pPr>
      <w:spacing w:after="0"/>
    </w:pPr>
  </w:style>
  <w:style w:type="paragraph" w:customStyle="1" w:styleId="1b">
    <w:name w:val="Нумерованный 1 начало"/>
    <w:basedOn w:val="aff3"/>
    <w:next w:val="4"/>
    <w:qFormat/>
    <w:pPr>
      <w:spacing w:after="0"/>
    </w:pPr>
  </w:style>
  <w:style w:type="paragraph" w:customStyle="1" w:styleId="102">
    <w:name w:val="Заголовок 10"/>
    <w:basedOn w:val="a0"/>
    <w:next w:val="a2"/>
    <w:qFormat/>
    <w:pPr>
      <w:spacing w:before="0" w:after="0"/>
    </w:pPr>
  </w:style>
  <w:style w:type="paragraph" w:styleId="affff5">
    <w:name w:val="annotation text"/>
    <w:basedOn w:val="a2"/>
    <w:qFormat/>
  </w:style>
  <w:style w:type="paragraph" w:customStyle="1" w:styleId="affff6">
    <w:name w:val="Отступы"/>
    <w:basedOn w:val="a2"/>
    <w:qFormat/>
    <w:pPr>
      <w:tabs>
        <w:tab w:val="left" w:pos="0"/>
      </w:tabs>
    </w:pPr>
  </w:style>
  <w:style w:type="paragraph" w:styleId="affff7">
    <w:name w:val="Signature"/>
    <w:basedOn w:val="a"/>
    <w:pPr>
      <w:tabs>
        <w:tab w:val="right" w:pos="31680"/>
      </w:tabs>
    </w:pPr>
  </w:style>
  <w:style w:type="paragraph" w:styleId="affff8">
    <w:name w:val="Salutation"/>
    <w:basedOn w:val="a"/>
  </w:style>
  <w:style w:type="paragraph" w:customStyle="1" w:styleId="affff9">
    <w:name w:val="Обратный отступ"/>
    <w:basedOn w:val="a2"/>
    <w:qFormat/>
    <w:pPr>
      <w:tabs>
        <w:tab w:val="left" w:pos="0"/>
      </w:tabs>
    </w:pPr>
  </w:style>
  <w:style w:type="paragraph" w:styleId="a1">
    <w:name w:val="Body Text Indent"/>
    <w:basedOn w:val="a2"/>
  </w:style>
  <w:style w:type="paragraph" w:styleId="affffa">
    <w:name w:val="Subtitle"/>
    <w:basedOn w:val="a"/>
    <w:next w:val="a1"/>
    <w:qFormat/>
    <w:pPr>
      <w:spacing w:after="0"/>
      <w:ind w:left="709"/>
      <w:jc w:val="both"/>
    </w:pPr>
    <w:rPr>
      <w:b/>
    </w:rPr>
  </w:style>
  <w:style w:type="paragraph" w:styleId="affffb">
    <w:name w:val="Title"/>
    <w:basedOn w:val="a"/>
    <w:next w:val="a1"/>
    <w:qFormat/>
    <w:pPr>
      <w:spacing w:after="170"/>
    </w:pPr>
    <w:rPr>
      <w:b/>
    </w:rPr>
  </w:style>
  <w:style w:type="paragraph" w:customStyle="1" w:styleId="affffc">
    <w:name w:val="Блочная цитата"/>
    <w:basedOn w:val="a"/>
    <w:qFormat/>
    <w:pPr>
      <w:spacing w:after="0"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ированный •"/>
    <w:qFormat/>
  </w:style>
  <w:style w:type="numbering" w:customStyle="1" w:styleId="affffe">
    <w:name w:val="Маркированный –"/>
    <w:qFormat/>
  </w:style>
  <w:style w:type="numbering" w:customStyle="1" w:styleId="afffff">
    <w:name w:val="Маркированный "/>
    <w:qFormat/>
  </w:style>
  <w:style w:type="numbering" w:customStyle="1" w:styleId="afffff0">
    <w:name w:val="Маркированный "/>
    <w:qFormat/>
  </w:style>
  <w:style w:type="numbering" w:customStyle="1" w:styleId="afffff1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table" w:styleId="afffff4">
    <w:name w:val="Table Grid"/>
    <w:basedOn w:val="a4"/>
    <w:uiPriority w:val="39"/>
    <w:rsid w:val="0052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Тас-оол Оксана Всеволодовна</cp:lastModifiedBy>
  <cp:revision>2</cp:revision>
  <cp:lastPrinted>2025-03-19T09:02:00Z</cp:lastPrinted>
  <dcterms:created xsi:type="dcterms:W3CDTF">2025-03-19T09:02:00Z</dcterms:created>
  <dcterms:modified xsi:type="dcterms:W3CDTF">2025-03-19T09:02:00Z</dcterms:modified>
  <dc:language>ru-RU</dc:language>
</cp:coreProperties>
</file>