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FE8F9" w14:textId="0C17832D" w:rsidR="003B0646" w:rsidRDefault="003B0646" w:rsidP="003B0646">
      <w:pPr>
        <w:spacing w:after="200" w:line="276" w:lineRule="auto"/>
        <w:jc w:val="center"/>
        <w:rPr>
          <w:rFonts w:ascii="Times New Roman" w:hAnsi="Times New Roman"/>
          <w:noProof/>
          <w:sz w:val="24"/>
          <w:szCs w:val="24"/>
          <w:lang w:eastAsia="ru-RU"/>
        </w:rPr>
      </w:pPr>
    </w:p>
    <w:p w14:paraId="7D10012D" w14:textId="77777777" w:rsidR="003B0646" w:rsidRDefault="003B0646" w:rsidP="003B0646">
      <w:pPr>
        <w:spacing w:after="200" w:line="276" w:lineRule="auto"/>
        <w:jc w:val="center"/>
        <w:rPr>
          <w:rFonts w:ascii="Times New Roman" w:hAnsi="Times New Roman"/>
          <w:noProof/>
          <w:sz w:val="24"/>
          <w:szCs w:val="24"/>
          <w:lang w:eastAsia="ru-RU"/>
        </w:rPr>
      </w:pPr>
    </w:p>
    <w:p w14:paraId="27E34B0A" w14:textId="77777777" w:rsidR="003B0646" w:rsidRDefault="003B0646" w:rsidP="003B0646">
      <w:pPr>
        <w:spacing w:after="200" w:line="276" w:lineRule="auto"/>
        <w:jc w:val="center"/>
        <w:rPr>
          <w:rFonts w:ascii="Times New Roman" w:hAnsi="Times New Roman"/>
          <w:sz w:val="24"/>
          <w:szCs w:val="24"/>
          <w:lang w:val="en-US"/>
        </w:rPr>
      </w:pPr>
      <w:bookmarkStart w:id="0" w:name="_GoBack"/>
      <w:bookmarkEnd w:id="0"/>
    </w:p>
    <w:p w14:paraId="0BB97718" w14:textId="77777777" w:rsidR="003B0646" w:rsidRPr="0025472A" w:rsidRDefault="003B0646" w:rsidP="003B0646">
      <w:pPr>
        <w:spacing w:after="200" w:line="276" w:lineRule="auto"/>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14:paraId="651A9701" w14:textId="77777777" w:rsidR="003B0646" w:rsidRPr="004C14FF" w:rsidRDefault="003B0646" w:rsidP="003B0646">
      <w:pPr>
        <w:spacing w:after="200" w:line="276" w:lineRule="auto"/>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14:paraId="15359C34" w14:textId="77777777" w:rsidR="009906EF" w:rsidRPr="006B2473" w:rsidRDefault="009906EF" w:rsidP="006B2473">
      <w:pPr>
        <w:spacing w:after="0" w:line="240" w:lineRule="auto"/>
        <w:jc w:val="center"/>
        <w:rPr>
          <w:rFonts w:ascii="Times New Roman" w:hAnsi="Times New Roman"/>
          <w:color w:val="000000" w:themeColor="text1"/>
          <w:sz w:val="28"/>
          <w:szCs w:val="28"/>
        </w:rPr>
      </w:pPr>
    </w:p>
    <w:p w14:paraId="1C532083" w14:textId="77777777" w:rsidR="009906EF" w:rsidRPr="006B2473" w:rsidRDefault="009906EF" w:rsidP="006B2473">
      <w:pPr>
        <w:spacing w:after="0" w:line="240" w:lineRule="auto"/>
        <w:jc w:val="center"/>
        <w:rPr>
          <w:rFonts w:ascii="Times New Roman" w:hAnsi="Times New Roman"/>
          <w:color w:val="000000" w:themeColor="text1"/>
          <w:sz w:val="28"/>
          <w:szCs w:val="28"/>
        </w:rPr>
      </w:pPr>
    </w:p>
    <w:p w14:paraId="3C12FECF" w14:textId="52EF95A7" w:rsidR="009906EF" w:rsidRPr="006B2473" w:rsidRDefault="0045282B" w:rsidP="0045282B">
      <w:pPr>
        <w:spacing w:after="0"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от 2 апреля 2025 г. № 136</w:t>
      </w:r>
    </w:p>
    <w:p w14:paraId="3FC60E09" w14:textId="5A4CD9CB" w:rsidR="009906EF" w:rsidRPr="006B2473" w:rsidRDefault="0045282B" w:rsidP="0045282B">
      <w:pPr>
        <w:spacing w:after="0"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г. Кызыл</w:t>
      </w:r>
    </w:p>
    <w:p w14:paraId="1CF6F72F" w14:textId="77777777" w:rsidR="009906EF" w:rsidRPr="006B2473" w:rsidRDefault="009906EF" w:rsidP="006B2473">
      <w:pPr>
        <w:spacing w:after="0" w:line="240" w:lineRule="auto"/>
        <w:jc w:val="center"/>
        <w:rPr>
          <w:rFonts w:ascii="Times New Roman" w:hAnsi="Times New Roman"/>
          <w:color w:val="000000" w:themeColor="text1"/>
          <w:sz w:val="28"/>
          <w:szCs w:val="28"/>
        </w:rPr>
      </w:pPr>
    </w:p>
    <w:p w14:paraId="2C154A02" w14:textId="77777777" w:rsidR="009906EF" w:rsidRPr="006B2473" w:rsidRDefault="009F5B7A" w:rsidP="006B2473">
      <w:pPr>
        <w:spacing w:after="0" w:line="240" w:lineRule="auto"/>
        <w:jc w:val="center"/>
        <w:rPr>
          <w:rFonts w:ascii="Times New Roman" w:hAnsi="Times New Roman"/>
          <w:b/>
          <w:color w:val="000000" w:themeColor="text1"/>
          <w:sz w:val="28"/>
          <w:szCs w:val="28"/>
        </w:rPr>
      </w:pPr>
      <w:r w:rsidRPr="006B2473">
        <w:rPr>
          <w:rFonts w:ascii="Times New Roman" w:hAnsi="Times New Roman"/>
          <w:b/>
          <w:color w:val="000000" w:themeColor="text1"/>
          <w:sz w:val="28"/>
          <w:szCs w:val="28"/>
        </w:rPr>
        <w:t xml:space="preserve">О </w:t>
      </w:r>
      <w:r w:rsidR="00F30641" w:rsidRPr="006B2473">
        <w:rPr>
          <w:rFonts w:ascii="Times New Roman" w:hAnsi="Times New Roman"/>
          <w:b/>
          <w:color w:val="000000" w:themeColor="text1"/>
          <w:sz w:val="28"/>
          <w:szCs w:val="28"/>
        </w:rPr>
        <w:t xml:space="preserve">государственном докладе о положении </w:t>
      </w:r>
    </w:p>
    <w:p w14:paraId="77AE5338" w14:textId="0D5D4B95" w:rsidR="00F30641" w:rsidRPr="006B2473" w:rsidRDefault="00F30641" w:rsidP="006B2473">
      <w:pPr>
        <w:spacing w:after="0" w:line="240" w:lineRule="auto"/>
        <w:jc w:val="center"/>
        <w:rPr>
          <w:rFonts w:ascii="Times New Roman" w:hAnsi="Times New Roman"/>
          <w:b/>
          <w:color w:val="000000" w:themeColor="text1"/>
          <w:sz w:val="28"/>
          <w:szCs w:val="28"/>
        </w:rPr>
      </w:pPr>
      <w:r w:rsidRPr="006B2473">
        <w:rPr>
          <w:rFonts w:ascii="Times New Roman" w:hAnsi="Times New Roman"/>
          <w:b/>
          <w:color w:val="000000" w:themeColor="text1"/>
          <w:sz w:val="28"/>
          <w:szCs w:val="28"/>
        </w:rPr>
        <w:t>детей</w:t>
      </w:r>
      <w:r w:rsidR="009906EF" w:rsidRPr="006B2473">
        <w:rPr>
          <w:rFonts w:ascii="Times New Roman" w:hAnsi="Times New Roman"/>
          <w:b/>
          <w:color w:val="000000" w:themeColor="text1"/>
          <w:sz w:val="28"/>
          <w:szCs w:val="28"/>
        </w:rPr>
        <w:t xml:space="preserve"> </w:t>
      </w:r>
      <w:r w:rsidRPr="006B2473">
        <w:rPr>
          <w:rFonts w:ascii="Times New Roman" w:hAnsi="Times New Roman"/>
          <w:b/>
          <w:color w:val="000000" w:themeColor="text1"/>
          <w:sz w:val="28"/>
          <w:szCs w:val="28"/>
        </w:rPr>
        <w:t>и семей,</w:t>
      </w:r>
      <w:r w:rsidR="00127A9F" w:rsidRPr="006B2473">
        <w:rPr>
          <w:rFonts w:ascii="Times New Roman" w:hAnsi="Times New Roman"/>
          <w:b/>
          <w:color w:val="000000" w:themeColor="text1"/>
          <w:sz w:val="28"/>
          <w:szCs w:val="28"/>
        </w:rPr>
        <w:t xml:space="preserve"> </w:t>
      </w:r>
      <w:r w:rsidRPr="006B2473">
        <w:rPr>
          <w:rFonts w:ascii="Times New Roman" w:hAnsi="Times New Roman"/>
          <w:b/>
          <w:color w:val="000000" w:themeColor="text1"/>
          <w:sz w:val="28"/>
          <w:szCs w:val="28"/>
        </w:rPr>
        <w:t>имеющих детей,</w:t>
      </w:r>
    </w:p>
    <w:p w14:paraId="1FF0AC86" w14:textId="75BB7ECE" w:rsidR="00F30641" w:rsidRPr="006B2473" w:rsidRDefault="00F30641" w:rsidP="006B2473">
      <w:pPr>
        <w:spacing w:after="0" w:line="240" w:lineRule="auto"/>
        <w:jc w:val="center"/>
        <w:rPr>
          <w:rFonts w:ascii="Times New Roman" w:hAnsi="Times New Roman"/>
          <w:b/>
          <w:color w:val="000000" w:themeColor="text1"/>
          <w:sz w:val="28"/>
          <w:szCs w:val="28"/>
        </w:rPr>
      </w:pPr>
      <w:r w:rsidRPr="006B2473">
        <w:rPr>
          <w:rFonts w:ascii="Times New Roman" w:hAnsi="Times New Roman"/>
          <w:b/>
          <w:color w:val="000000" w:themeColor="text1"/>
          <w:sz w:val="28"/>
          <w:szCs w:val="28"/>
        </w:rPr>
        <w:t>в Республике Тыва</w:t>
      </w:r>
    </w:p>
    <w:p w14:paraId="12D682FC" w14:textId="77777777" w:rsidR="00FF7DFF" w:rsidRPr="006B2473" w:rsidRDefault="00FF7DFF" w:rsidP="006B2473">
      <w:pPr>
        <w:spacing w:after="0" w:line="240" w:lineRule="auto"/>
        <w:jc w:val="center"/>
        <w:rPr>
          <w:rFonts w:ascii="Times New Roman" w:hAnsi="Times New Roman"/>
          <w:color w:val="000000" w:themeColor="text1"/>
          <w:sz w:val="28"/>
          <w:szCs w:val="28"/>
        </w:rPr>
      </w:pPr>
    </w:p>
    <w:p w14:paraId="4A6BBA9D" w14:textId="77777777" w:rsidR="00FF7DFF" w:rsidRPr="006B2473" w:rsidRDefault="00FF7DFF" w:rsidP="006B2473">
      <w:pPr>
        <w:spacing w:after="0" w:line="240" w:lineRule="auto"/>
        <w:jc w:val="center"/>
        <w:rPr>
          <w:rFonts w:ascii="Times New Roman" w:hAnsi="Times New Roman"/>
          <w:color w:val="000000" w:themeColor="text1"/>
          <w:sz w:val="28"/>
          <w:szCs w:val="28"/>
        </w:rPr>
      </w:pPr>
    </w:p>
    <w:p w14:paraId="1AC2EA98" w14:textId="7A0AE7D9" w:rsidR="00FF7DFF" w:rsidRPr="006B2473" w:rsidRDefault="00F30641" w:rsidP="006B2473">
      <w:pPr>
        <w:autoSpaceDE w:val="0"/>
        <w:autoSpaceDN w:val="0"/>
        <w:adjustRightInd w:val="0"/>
        <w:spacing w:after="0" w:line="360" w:lineRule="atLeast"/>
        <w:ind w:firstLine="709"/>
        <w:jc w:val="both"/>
        <w:rPr>
          <w:rFonts w:ascii="Times New Roman" w:eastAsia="SimSun" w:hAnsi="Times New Roman"/>
          <w:color w:val="000000" w:themeColor="text1"/>
          <w:sz w:val="28"/>
          <w:szCs w:val="28"/>
          <w:lang w:eastAsia="ru-RU"/>
        </w:rPr>
      </w:pPr>
      <w:r w:rsidRPr="006B2473">
        <w:rPr>
          <w:rFonts w:ascii="Times New Roman" w:eastAsia="SimSun" w:hAnsi="Times New Roman"/>
          <w:color w:val="000000" w:themeColor="text1"/>
          <w:sz w:val="28"/>
          <w:szCs w:val="28"/>
          <w:lang w:eastAsia="ru-RU"/>
        </w:rPr>
        <w:t>В</w:t>
      </w:r>
      <w:r w:rsidR="00991AF7" w:rsidRPr="006B2473">
        <w:rPr>
          <w:rFonts w:ascii="Times New Roman" w:eastAsia="SimSun" w:hAnsi="Times New Roman"/>
          <w:color w:val="000000" w:themeColor="text1"/>
          <w:sz w:val="28"/>
          <w:szCs w:val="28"/>
          <w:lang w:eastAsia="ru-RU"/>
        </w:rPr>
        <w:t xml:space="preserve"> соответствии со </w:t>
      </w:r>
      <w:r w:rsidRPr="006B2473">
        <w:rPr>
          <w:rFonts w:ascii="Times New Roman" w:eastAsia="SimSun" w:hAnsi="Times New Roman"/>
          <w:color w:val="000000" w:themeColor="text1"/>
          <w:sz w:val="28"/>
          <w:szCs w:val="28"/>
          <w:lang w:eastAsia="ru-RU"/>
        </w:rPr>
        <w:t>стать</w:t>
      </w:r>
      <w:r w:rsidR="00991AF7" w:rsidRPr="006B2473">
        <w:rPr>
          <w:rFonts w:ascii="Times New Roman" w:eastAsia="SimSun" w:hAnsi="Times New Roman"/>
          <w:color w:val="000000" w:themeColor="text1"/>
          <w:sz w:val="28"/>
          <w:szCs w:val="28"/>
          <w:lang w:eastAsia="ru-RU"/>
        </w:rPr>
        <w:t>ей</w:t>
      </w:r>
      <w:r w:rsidRPr="006B2473">
        <w:rPr>
          <w:rFonts w:ascii="Times New Roman" w:eastAsia="SimSun" w:hAnsi="Times New Roman"/>
          <w:color w:val="000000" w:themeColor="text1"/>
          <w:sz w:val="28"/>
          <w:szCs w:val="28"/>
          <w:lang w:eastAsia="ru-RU"/>
        </w:rPr>
        <w:t xml:space="preserve"> 22 Федерального закона от 24 июля 1998 г. </w:t>
      </w:r>
      <w:r w:rsidR="006B2473">
        <w:rPr>
          <w:rFonts w:ascii="Times New Roman" w:eastAsia="SimSun" w:hAnsi="Times New Roman"/>
          <w:color w:val="000000" w:themeColor="text1"/>
          <w:sz w:val="28"/>
          <w:szCs w:val="28"/>
          <w:lang w:eastAsia="ru-RU"/>
        </w:rPr>
        <w:t xml:space="preserve">                   </w:t>
      </w:r>
      <w:r w:rsidRPr="006B2473">
        <w:rPr>
          <w:rFonts w:ascii="Times New Roman" w:eastAsia="SimSun" w:hAnsi="Times New Roman"/>
          <w:color w:val="000000" w:themeColor="text1"/>
          <w:sz w:val="28"/>
          <w:szCs w:val="28"/>
          <w:lang w:eastAsia="ru-RU"/>
        </w:rPr>
        <w:t>№ 124-ФЗ «Об основных гарантиях прав ребенка в Российской Федерации», постановле</w:t>
      </w:r>
      <w:r w:rsidR="00B20340" w:rsidRPr="006B2473">
        <w:rPr>
          <w:rFonts w:ascii="Times New Roman" w:eastAsia="SimSun" w:hAnsi="Times New Roman"/>
          <w:color w:val="000000" w:themeColor="text1"/>
          <w:sz w:val="28"/>
          <w:szCs w:val="28"/>
          <w:lang w:eastAsia="ru-RU"/>
        </w:rPr>
        <w:t>нием</w:t>
      </w:r>
      <w:r w:rsidRPr="006B2473">
        <w:rPr>
          <w:rFonts w:ascii="Times New Roman" w:eastAsia="SimSun" w:hAnsi="Times New Roman"/>
          <w:color w:val="000000" w:themeColor="text1"/>
          <w:sz w:val="28"/>
          <w:szCs w:val="28"/>
          <w:lang w:eastAsia="ru-RU"/>
        </w:rPr>
        <w:t xml:space="preserve"> Правительства Российской Федерации от 28 марта 2012 г. </w:t>
      </w:r>
      <w:r w:rsidR="006B2473">
        <w:rPr>
          <w:rFonts w:ascii="Times New Roman" w:eastAsia="SimSun" w:hAnsi="Times New Roman"/>
          <w:color w:val="000000" w:themeColor="text1"/>
          <w:sz w:val="28"/>
          <w:szCs w:val="28"/>
          <w:lang w:eastAsia="ru-RU"/>
        </w:rPr>
        <w:t xml:space="preserve">             </w:t>
      </w:r>
      <w:r w:rsidRPr="006B2473">
        <w:rPr>
          <w:rFonts w:ascii="Times New Roman" w:eastAsia="SimSun" w:hAnsi="Times New Roman"/>
          <w:color w:val="000000" w:themeColor="text1"/>
          <w:sz w:val="28"/>
          <w:szCs w:val="28"/>
          <w:lang w:eastAsia="ru-RU"/>
        </w:rPr>
        <w:t xml:space="preserve">№ 248 «О государственном докладе о положении детей и семей, имеющих </w:t>
      </w:r>
      <w:r w:rsidR="006B2473">
        <w:rPr>
          <w:rFonts w:ascii="Times New Roman" w:eastAsia="SimSun" w:hAnsi="Times New Roman"/>
          <w:color w:val="000000" w:themeColor="text1"/>
          <w:sz w:val="28"/>
          <w:szCs w:val="28"/>
          <w:lang w:eastAsia="ru-RU"/>
        </w:rPr>
        <w:t xml:space="preserve">               </w:t>
      </w:r>
      <w:r w:rsidRPr="006B2473">
        <w:rPr>
          <w:rFonts w:ascii="Times New Roman" w:eastAsia="SimSun" w:hAnsi="Times New Roman"/>
          <w:color w:val="000000" w:themeColor="text1"/>
          <w:sz w:val="28"/>
          <w:szCs w:val="28"/>
          <w:lang w:eastAsia="ru-RU"/>
        </w:rPr>
        <w:t xml:space="preserve">детей, в Российской Федерации» Правительство Республики Тыва </w:t>
      </w:r>
      <w:r w:rsidR="009F5B7A" w:rsidRPr="006B2473">
        <w:rPr>
          <w:rFonts w:ascii="Times New Roman" w:hAnsi="Times New Roman"/>
          <w:color w:val="000000" w:themeColor="text1"/>
          <w:sz w:val="28"/>
          <w:szCs w:val="28"/>
        </w:rPr>
        <w:t>ПОСТАНОВЛЯЕТ:</w:t>
      </w:r>
    </w:p>
    <w:p w14:paraId="69468E1A" w14:textId="77777777" w:rsidR="00B76B17" w:rsidRPr="006B2473" w:rsidRDefault="00B76B17" w:rsidP="006B2473">
      <w:pPr>
        <w:spacing w:after="0" w:line="360" w:lineRule="atLeast"/>
        <w:ind w:firstLine="709"/>
        <w:jc w:val="both"/>
        <w:rPr>
          <w:rFonts w:ascii="Times New Roman" w:eastAsia="SimSun" w:hAnsi="Times New Roman"/>
          <w:color w:val="000000" w:themeColor="text1"/>
          <w:sz w:val="28"/>
          <w:szCs w:val="28"/>
          <w:lang w:eastAsia="ru-RU"/>
        </w:rPr>
      </w:pPr>
    </w:p>
    <w:p w14:paraId="0E16C038" w14:textId="2FC60E64" w:rsidR="00B76B17" w:rsidRPr="006B2473" w:rsidRDefault="00B76B17" w:rsidP="006B2473">
      <w:pPr>
        <w:spacing w:after="0" w:line="360" w:lineRule="atLeast"/>
        <w:ind w:firstLine="709"/>
        <w:jc w:val="both"/>
        <w:rPr>
          <w:rFonts w:ascii="Times New Roman" w:eastAsia="Times New Roman" w:hAnsi="Times New Roman"/>
          <w:color w:val="000000" w:themeColor="text1"/>
          <w:sz w:val="28"/>
          <w:szCs w:val="28"/>
          <w:lang w:eastAsia="ru-RU"/>
        </w:rPr>
      </w:pPr>
      <w:r w:rsidRPr="006B2473">
        <w:rPr>
          <w:rFonts w:ascii="Times New Roman" w:eastAsia="SimSun" w:hAnsi="Times New Roman"/>
          <w:color w:val="000000" w:themeColor="text1"/>
          <w:sz w:val="28"/>
          <w:szCs w:val="28"/>
          <w:lang w:eastAsia="ru-RU"/>
        </w:rPr>
        <w:t>1.</w:t>
      </w:r>
      <w:r w:rsidRPr="006B2473">
        <w:rPr>
          <w:rFonts w:ascii="Times New Roman" w:hAnsi="Times New Roman"/>
          <w:color w:val="000000" w:themeColor="text1"/>
          <w:sz w:val="28"/>
          <w:szCs w:val="28"/>
        </w:rPr>
        <w:t xml:space="preserve"> </w:t>
      </w:r>
      <w:r w:rsidR="00127A9F" w:rsidRPr="006B2473">
        <w:rPr>
          <w:rFonts w:ascii="Times New Roman" w:hAnsi="Times New Roman"/>
          <w:color w:val="000000" w:themeColor="text1"/>
          <w:sz w:val="28"/>
          <w:szCs w:val="28"/>
        </w:rPr>
        <w:t>Утвердить</w:t>
      </w:r>
      <w:r w:rsidRPr="006B2473">
        <w:rPr>
          <w:rFonts w:ascii="Times New Roman" w:hAnsi="Times New Roman"/>
          <w:color w:val="000000" w:themeColor="text1"/>
          <w:sz w:val="28"/>
          <w:szCs w:val="28"/>
        </w:rPr>
        <w:t>:</w:t>
      </w:r>
    </w:p>
    <w:p w14:paraId="7DC6CD4A" w14:textId="1CE5ACEC" w:rsidR="00B76B17" w:rsidRPr="006B2473" w:rsidRDefault="00127A9F" w:rsidP="006B2473">
      <w:pPr>
        <w:spacing w:after="0" w:line="360" w:lineRule="atLeast"/>
        <w:ind w:firstLine="709"/>
        <w:jc w:val="both"/>
        <w:rPr>
          <w:rFonts w:ascii="Times New Roman" w:eastAsia="Times New Roman" w:hAnsi="Times New Roman"/>
          <w:color w:val="000000" w:themeColor="text1"/>
          <w:sz w:val="28"/>
          <w:szCs w:val="28"/>
          <w:lang w:eastAsia="ru-RU"/>
        </w:rPr>
      </w:pPr>
      <w:r w:rsidRPr="006B2473">
        <w:rPr>
          <w:rFonts w:ascii="Times New Roman" w:hAnsi="Times New Roman"/>
          <w:color w:val="000000" w:themeColor="text1"/>
          <w:sz w:val="28"/>
          <w:szCs w:val="28"/>
        </w:rPr>
        <w:t xml:space="preserve">Правила разработки государственного доклада </w:t>
      </w:r>
      <w:r w:rsidRPr="006B2473">
        <w:rPr>
          <w:rFonts w:ascii="Times New Roman" w:eastAsia="Times New Roman" w:hAnsi="Times New Roman"/>
          <w:color w:val="000000" w:themeColor="text1"/>
          <w:sz w:val="28"/>
          <w:szCs w:val="28"/>
          <w:lang w:eastAsia="ru-RU"/>
        </w:rPr>
        <w:t>о положении детей и семей, имеющих детей,</w:t>
      </w:r>
      <w:r w:rsidRPr="006B2473">
        <w:rPr>
          <w:rFonts w:ascii="Times New Roman" w:eastAsiaTheme="minorEastAsia" w:hAnsi="Times New Roman"/>
          <w:color w:val="000000" w:themeColor="text1"/>
          <w:sz w:val="28"/>
          <w:szCs w:val="28"/>
        </w:rPr>
        <w:t xml:space="preserve"> </w:t>
      </w:r>
      <w:r w:rsidRPr="006B2473">
        <w:rPr>
          <w:rFonts w:ascii="Times New Roman" w:eastAsia="Times New Roman" w:hAnsi="Times New Roman"/>
          <w:color w:val="000000" w:themeColor="text1"/>
          <w:sz w:val="28"/>
          <w:szCs w:val="28"/>
          <w:lang w:eastAsia="ru-RU"/>
        </w:rPr>
        <w:t>в Республике Тыва</w:t>
      </w:r>
      <w:r w:rsidR="00301ABB">
        <w:rPr>
          <w:rFonts w:ascii="Times New Roman" w:eastAsia="Times New Roman" w:hAnsi="Times New Roman"/>
          <w:color w:val="000000" w:themeColor="text1"/>
          <w:sz w:val="28"/>
          <w:szCs w:val="28"/>
          <w:lang w:eastAsia="ru-RU"/>
        </w:rPr>
        <w:t xml:space="preserve"> согласно приложению № 1 к настоящему постановлению</w:t>
      </w:r>
      <w:r w:rsidR="00B76B17" w:rsidRPr="006B2473">
        <w:rPr>
          <w:rFonts w:ascii="Times New Roman" w:eastAsia="Times New Roman" w:hAnsi="Times New Roman"/>
          <w:color w:val="000000" w:themeColor="text1"/>
          <w:sz w:val="28"/>
          <w:szCs w:val="28"/>
          <w:lang w:eastAsia="ru-RU"/>
        </w:rPr>
        <w:t>;</w:t>
      </w:r>
    </w:p>
    <w:p w14:paraId="7D67252A" w14:textId="38D82E0A" w:rsidR="00B76B17" w:rsidRPr="006B2473" w:rsidRDefault="00127A9F" w:rsidP="006B2473">
      <w:pPr>
        <w:spacing w:after="0" w:line="360" w:lineRule="atLeast"/>
        <w:ind w:firstLine="709"/>
        <w:jc w:val="both"/>
        <w:rPr>
          <w:rFonts w:ascii="Times New Roman" w:eastAsia="Times New Roman" w:hAnsi="Times New Roman"/>
          <w:color w:val="000000" w:themeColor="text1"/>
          <w:sz w:val="28"/>
          <w:szCs w:val="28"/>
          <w:lang w:eastAsia="ru-RU"/>
        </w:rPr>
      </w:pPr>
      <w:r w:rsidRPr="006B2473">
        <w:rPr>
          <w:rFonts w:ascii="Times New Roman" w:hAnsi="Times New Roman"/>
          <w:color w:val="000000" w:themeColor="text1"/>
          <w:sz w:val="28"/>
          <w:szCs w:val="28"/>
        </w:rPr>
        <w:t xml:space="preserve">состав рабочей группы по </w:t>
      </w:r>
      <w:r w:rsidR="00991AF7" w:rsidRPr="006B2473">
        <w:rPr>
          <w:rFonts w:ascii="Times New Roman" w:hAnsi="Times New Roman"/>
          <w:color w:val="000000" w:themeColor="text1"/>
          <w:sz w:val="28"/>
          <w:szCs w:val="28"/>
        </w:rPr>
        <w:t>разработке</w:t>
      </w:r>
      <w:r w:rsidRPr="006B2473">
        <w:rPr>
          <w:rFonts w:ascii="Times New Roman" w:hAnsi="Times New Roman"/>
          <w:color w:val="000000" w:themeColor="text1"/>
          <w:sz w:val="28"/>
          <w:szCs w:val="28"/>
        </w:rPr>
        <w:t xml:space="preserve"> государственного доклада </w:t>
      </w:r>
      <w:r w:rsidRPr="006B2473">
        <w:rPr>
          <w:rFonts w:ascii="Times New Roman" w:eastAsia="Times New Roman" w:hAnsi="Times New Roman"/>
          <w:color w:val="000000" w:themeColor="text1"/>
          <w:sz w:val="28"/>
          <w:szCs w:val="28"/>
          <w:lang w:eastAsia="ru-RU"/>
        </w:rPr>
        <w:t>о положении детей и семей, имеющих детей,</w:t>
      </w:r>
      <w:r w:rsidRPr="006B2473">
        <w:rPr>
          <w:rFonts w:ascii="Times New Roman" w:eastAsiaTheme="minorEastAsia" w:hAnsi="Times New Roman"/>
          <w:color w:val="000000" w:themeColor="text1"/>
          <w:sz w:val="28"/>
          <w:szCs w:val="28"/>
        </w:rPr>
        <w:t xml:space="preserve"> </w:t>
      </w:r>
      <w:r w:rsidRPr="006B2473">
        <w:rPr>
          <w:rFonts w:ascii="Times New Roman" w:eastAsia="Times New Roman" w:hAnsi="Times New Roman"/>
          <w:color w:val="000000" w:themeColor="text1"/>
          <w:sz w:val="28"/>
          <w:szCs w:val="28"/>
          <w:lang w:eastAsia="ru-RU"/>
        </w:rPr>
        <w:t>в Республике Тыва</w:t>
      </w:r>
      <w:r w:rsidR="00301ABB">
        <w:rPr>
          <w:rFonts w:ascii="Times New Roman" w:eastAsia="Times New Roman" w:hAnsi="Times New Roman"/>
          <w:color w:val="000000" w:themeColor="text1"/>
          <w:sz w:val="28"/>
          <w:szCs w:val="28"/>
          <w:lang w:eastAsia="ru-RU"/>
        </w:rPr>
        <w:t xml:space="preserve"> согласно приложению № 2 к настоящему постановлению</w:t>
      </w:r>
      <w:r w:rsidRPr="006B2473">
        <w:rPr>
          <w:rFonts w:ascii="Times New Roman" w:hAnsi="Times New Roman"/>
          <w:color w:val="000000" w:themeColor="text1"/>
          <w:sz w:val="28"/>
          <w:szCs w:val="28"/>
        </w:rPr>
        <w:t>.</w:t>
      </w:r>
    </w:p>
    <w:p w14:paraId="4CA3BD12" w14:textId="77777777" w:rsidR="00B76B17" w:rsidRPr="006B2473" w:rsidRDefault="00B76B17" w:rsidP="006B2473">
      <w:pPr>
        <w:spacing w:after="0" w:line="360" w:lineRule="atLeast"/>
        <w:ind w:firstLine="709"/>
        <w:jc w:val="both"/>
        <w:rPr>
          <w:rFonts w:ascii="Times New Roman" w:eastAsiaTheme="minorEastAsia" w:hAnsi="Times New Roman"/>
          <w:color w:val="000000" w:themeColor="text1"/>
          <w:sz w:val="28"/>
          <w:szCs w:val="28"/>
        </w:rPr>
      </w:pPr>
      <w:r w:rsidRPr="006B2473">
        <w:rPr>
          <w:rFonts w:ascii="Times New Roman" w:eastAsia="Times New Roman" w:hAnsi="Times New Roman"/>
          <w:color w:val="000000" w:themeColor="text1"/>
          <w:sz w:val="28"/>
          <w:szCs w:val="28"/>
          <w:lang w:eastAsia="ru-RU"/>
        </w:rPr>
        <w:t xml:space="preserve">2. </w:t>
      </w:r>
      <w:r w:rsidR="00127A9F" w:rsidRPr="006B2473">
        <w:rPr>
          <w:rFonts w:ascii="Times New Roman" w:eastAsiaTheme="minorEastAsia" w:hAnsi="Times New Roman"/>
          <w:color w:val="000000" w:themeColor="text1"/>
          <w:sz w:val="28"/>
          <w:szCs w:val="28"/>
        </w:rPr>
        <w:t>Признать утратившим</w:t>
      </w:r>
      <w:r w:rsidRPr="006B2473">
        <w:rPr>
          <w:rFonts w:ascii="Times New Roman" w:eastAsiaTheme="minorEastAsia" w:hAnsi="Times New Roman"/>
          <w:color w:val="000000" w:themeColor="text1"/>
          <w:sz w:val="28"/>
          <w:szCs w:val="28"/>
        </w:rPr>
        <w:t>и</w:t>
      </w:r>
      <w:r w:rsidR="00127A9F" w:rsidRPr="006B2473">
        <w:rPr>
          <w:rFonts w:ascii="Times New Roman" w:eastAsiaTheme="minorEastAsia" w:hAnsi="Times New Roman"/>
          <w:color w:val="000000" w:themeColor="text1"/>
          <w:sz w:val="28"/>
          <w:szCs w:val="28"/>
        </w:rPr>
        <w:t xml:space="preserve"> силу</w:t>
      </w:r>
      <w:r w:rsidRPr="006B2473">
        <w:rPr>
          <w:rFonts w:ascii="Times New Roman" w:eastAsiaTheme="minorEastAsia" w:hAnsi="Times New Roman"/>
          <w:color w:val="000000" w:themeColor="text1"/>
          <w:sz w:val="28"/>
          <w:szCs w:val="28"/>
        </w:rPr>
        <w:t>:</w:t>
      </w:r>
    </w:p>
    <w:p w14:paraId="3F6A5441" w14:textId="333EFCDD" w:rsidR="00127A9F" w:rsidRPr="006B2473" w:rsidRDefault="00991AF7" w:rsidP="006B2473">
      <w:pPr>
        <w:spacing w:after="0" w:line="360" w:lineRule="atLeast"/>
        <w:ind w:firstLine="709"/>
        <w:jc w:val="both"/>
        <w:rPr>
          <w:rFonts w:ascii="Times New Roman" w:eastAsia="SimSun" w:hAnsi="Times New Roman"/>
          <w:color w:val="000000" w:themeColor="text1"/>
          <w:sz w:val="28"/>
          <w:szCs w:val="28"/>
          <w:lang w:eastAsia="ru-RU"/>
        </w:rPr>
      </w:pPr>
      <w:r w:rsidRPr="006B2473">
        <w:rPr>
          <w:rFonts w:ascii="Times New Roman" w:eastAsiaTheme="minorEastAsia" w:hAnsi="Times New Roman"/>
          <w:color w:val="000000" w:themeColor="text1"/>
          <w:sz w:val="28"/>
          <w:szCs w:val="28"/>
        </w:rPr>
        <w:t>п</w:t>
      </w:r>
      <w:r w:rsidR="005423E5" w:rsidRPr="006B2473">
        <w:rPr>
          <w:rFonts w:ascii="Times New Roman" w:eastAsiaTheme="minorEastAsia" w:hAnsi="Times New Roman"/>
          <w:color w:val="000000" w:themeColor="text1"/>
          <w:sz w:val="28"/>
          <w:szCs w:val="28"/>
        </w:rPr>
        <w:t>остановление Правительства Республики Тыва от 23</w:t>
      </w:r>
      <w:r w:rsidRPr="006B2473">
        <w:rPr>
          <w:rFonts w:ascii="Times New Roman" w:eastAsiaTheme="minorEastAsia" w:hAnsi="Times New Roman"/>
          <w:color w:val="000000" w:themeColor="text1"/>
          <w:sz w:val="28"/>
          <w:szCs w:val="28"/>
        </w:rPr>
        <w:t xml:space="preserve"> декабря </w:t>
      </w:r>
      <w:r w:rsidR="005423E5" w:rsidRPr="006B2473">
        <w:rPr>
          <w:rFonts w:ascii="Times New Roman" w:eastAsiaTheme="minorEastAsia" w:hAnsi="Times New Roman"/>
          <w:color w:val="000000" w:themeColor="text1"/>
          <w:sz w:val="28"/>
          <w:szCs w:val="28"/>
        </w:rPr>
        <w:t xml:space="preserve">2011 г. </w:t>
      </w:r>
      <w:r w:rsidR="006B2473">
        <w:rPr>
          <w:rFonts w:ascii="Times New Roman" w:eastAsiaTheme="minorEastAsia" w:hAnsi="Times New Roman"/>
          <w:color w:val="000000" w:themeColor="text1"/>
          <w:sz w:val="28"/>
          <w:szCs w:val="28"/>
        </w:rPr>
        <w:t xml:space="preserve">            </w:t>
      </w:r>
      <w:r w:rsidR="005423E5" w:rsidRPr="006B2473">
        <w:rPr>
          <w:rFonts w:ascii="Times New Roman" w:eastAsiaTheme="minorEastAsia" w:hAnsi="Times New Roman"/>
          <w:color w:val="000000" w:themeColor="text1"/>
          <w:sz w:val="28"/>
          <w:szCs w:val="28"/>
        </w:rPr>
        <w:t xml:space="preserve">№ 744 «Об </w:t>
      </w:r>
      <w:r w:rsidR="005423E5" w:rsidRPr="006B2473">
        <w:rPr>
          <w:rFonts w:ascii="Times New Roman" w:eastAsia="SimSun" w:hAnsi="Times New Roman"/>
          <w:color w:val="000000" w:themeColor="text1"/>
          <w:sz w:val="28"/>
          <w:szCs w:val="28"/>
          <w:lang w:eastAsia="ru-RU"/>
        </w:rPr>
        <w:t xml:space="preserve">утверждении порядка подготовки, структуры и содержания ежегодного государственного доклада о положении семей с детьми в Республике </w:t>
      </w:r>
      <w:r w:rsidR="006B2473">
        <w:rPr>
          <w:rFonts w:ascii="Times New Roman" w:eastAsia="SimSun" w:hAnsi="Times New Roman"/>
          <w:color w:val="000000" w:themeColor="text1"/>
          <w:sz w:val="28"/>
          <w:szCs w:val="28"/>
          <w:lang w:eastAsia="ru-RU"/>
        </w:rPr>
        <w:t xml:space="preserve">             </w:t>
      </w:r>
      <w:r w:rsidR="005423E5" w:rsidRPr="006B2473">
        <w:rPr>
          <w:rFonts w:ascii="Times New Roman" w:eastAsia="SimSun" w:hAnsi="Times New Roman"/>
          <w:color w:val="000000" w:themeColor="text1"/>
          <w:sz w:val="28"/>
          <w:szCs w:val="28"/>
          <w:lang w:eastAsia="ru-RU"/>
        </w:rPr>
        <w:t>Тыва</w:t>
      </w:r>
      <w:r w:rsidR="00B76B17" w:rsidRPr="006B2473">
        <w:rPr>
          <w:rFonts w:ascii="Times New Roman" w:eastAsia="SimSun" w:hAnsi="Times New Roman"/>
          <w:color w:val="000000" w:themeColor="text1"/>
          <w:sz w:val="28"/>
          <w:szCs w:val="28"/>
          <w:lang w:eastAsia="ru-RU"/>
        </w:rPr>
        <w:t>»;</w:t>
      </w:r>
    </w:p>
    <w:p w14:paraId="71A54020" w14:textId="02745058" w:rsidR="00B76B17" w:rsidRPr="006B2473" w:rsidRDefault="00B76B17" w:rsidP="006B2473">
      <w:pPr>
        <w:spacing w:after="0" w:line="360" w:lineRule="atLeast"/>
        <w:ind w:firstLine="709"/>
        <w:jc w:val="both"/>
        <w:rPr>
          <w:rFonts w:ascii="Times New Roman" w:eastAsia="Times New Roman" w:hAnsi="Times New Roman"/>
          <w:color w:val="000000" w:themeColor="text1"/>
          <w:sz w:val="28"/>
          <w:szCs w:val="28"/>
          <w:lang w:eastAsia="ru-RU"/>
        </w:rPr>
      </w:pPr>
      <w:r w:rsidRPr="006B2473">
        <w:rPr>
          <w:rFonts w:ascii="Times New Roman" w:eastAsia="Times New Roman" w:hAnsi="Times New Roman"/>
          <w:color w:val="000000" w:themeColor="text1"/>
          <w:sz w:val="28"/>
          <w:szCs w:val="28"/>
          <w:lang w:eastAsia="ru-RU"/>
        </w:rPr>
        <w:lastRenderedPageBreak/>
        <w:t>п</w:t>
      </w:r>
      <w:r w:rsidRPr="006B2473">
        <w:rPr>
          <w:rFonts w:ascii="Times New Roman" w:eastAsia="Times New Roman" w:hAnsi="Times New Roman"/>
          <w:color w:val="000000" w:themeColor="text1"/>
          <w:sz w:val="28"/>
          <w:szCs w:val="28"/>
          <w:lang w:val="zh-CN" w:eastAsia="ru-RU"/>
        </w:rPr>
        <w:t>остановление Правительства Республики Тыва от 24</w:t>
      </w:r>
      <w:r w:rsidRPr="006B2473">
        <w:rPr>
          <w:rFonts w:ascii="Times New Roman" w:eastAsia="Times New Roman" w:hAnsi="Times New Roman"/>
          <w:color w:val="000000" w:themeColor="text1"/>
          <w:sz w:val="28"/>
          <w:szCs w:val="28"/>
          <w:lang w:eastAsia="ru-RU"/>
        </w:rPr>
        <w:t xml:space="preserve"> сентября </w:t>
      </w:r>
      <w:r w:rsidRPr="006B2473">
        <w:rPr>
          <w:rFonts w:ascii="Times New Roman" w:eastAsia="Times New Roman" w:hAnsi="Times New Roman"/>
          <w:color w:val="000000" w:themeColor="text1"/>
          <w:sz w:val="28"/>
          <w:szCs w:val="28"/>
          <w:lang w:val="zh-CN" w:eastAsia="ru-RU"/>
        </w:rPr>
        <w:t xml:space="preserve">2014 </w:t>
      </w:r>
      <w:r w:rsidRPr="006B2473">
        <w:rPr>
          <w:rFonts w:ascii="Times New Roman" w:eastAsia="Times New Roman" w:hAnsi="Times New Roman"/>
          <w:color w:val="000000" w:themeColor="text1"/>
          <w:sz w:val="28"/>
          <w:szCs w:val="28"/>
          <w:lang w:eastAsia="ru-RU"/>
        </w:rPr>
        <w:t xml:space="preserve">г. </w:t>
      </w:r>
      <w:r w:rsidR="006B2473">
        <w:rPr>
          <w:rFonts w:ascii="Times New Roman" w:eastAsia="Times New Roman" w:hAnsi="Times New Roman"/>
          <w:color w:val="000000" w:themeColor="text1"/>
          <w:sz w:val="28"/>
          <w:szCs w:val="28"/>
          <w:lang w:eastAsia="ru-RU"/>
        </w:rPr>
        <w:t xml:space="preserve">                </w:t>
      </w:r>
      <w:r w:rsidRPr="006B2473">
        <w:rPr>
          <w:rFonts w:ascii="Times New Roman" w:eastAsia="Times New Roman" w:hAnsi="Times New Roman"/>
          <w:color w:val="000000" w:themeColor="text1"/>
          <w:sz w:val="28"/>
          <w:szCs w:val="28"/>
          <w:lang w:eastAsia="ru-RU"/>
        </w:rPr>
        <w:t>№</w:t>
      </w:r>
      <w:r w:rsidRPr="006B2473">
        <w:rPr>
          <w:rFonts w:ascii="Times New Roman" w:eastAsia="Times New Roman" w:hAnsi="Times New Roman"/>
          <w:color w:val="000000" w:themeColor="text1"/>
          <w:sz w:val="28"/>
          <w:szCs w:val="28"/>
          <w:lang w:val="zh-CN" w:eastAsia="ru-RU"/>
        </w:rPr>
        <w:t xml:space="preserve"> 438 </w:t>
      </w:r>
      <w:r w:rsidRPr="006B2473">
        <w:rPr>
          <w:rFonts w:ascii="Times New Roman" w:eastAsia="Times New Roman" w:hAnsi="Times New Roman"/>
          <w:color w:val="000000" w:themeColor="text1"/>
          <w:sz w:val="28"/>
          <w:szCs w:val="28"/>
          <w:lang w:eastAsia="ru-RU"/>
        </w:rPr>
        <w:t>«</w:t>
      </w:r>
      <w:r w:rsidRPr="006B2473">
        <w:rPr>
          <w:rFonts w:ascii="Times New Roman" w:eastAsia="Times New Roman" w:hAnsi="Times New Roman"/>
          <w:color w:val="000000" w:themeColor="text1"/>
          <w:sz w:val="28"/>
          <w:szCs w:val="28"/>
          <w:lang w:val="zh-CN" w:eastAsia="ru-RU"/>
        </w:rPr>
        <w:t xml:space="preserve">О внесении изменений в постановление Правительства Республики Тыва от 23 декабря 2011 г. </w:t>
      </w:r>
      <w:r w:rsidRPr="006B2473">
        <w:rPr>
          <w:rFonts w:ascii="Times New Roman" w:eastAsia="Times New Roman" w:hAnsi="Times New Roman"/>
          <w:color w:val="000000" w:themeColor="text1"/>
          <w:sz w:val="28"/>
          <w:szCs w:val="28"/>
          <w:lang w:eastAsia="ru-RU"/>
        </w:rPr>
        <w:t>№</w:t>
      </w:r>
      <w:r w:rsidRPr="006B2473">
        <w:rPr>
          <w:rFonts w:ascii="Times New Roman" w:eastAsia="Times New Roman" w:hAnsi="Times New Roman"/>
          <w:color w:val="000000" w:themeColor="text1"/>
          <w:sz w:val="28"/>
          <w:szCs w:val="28"/>
          <w:lang w:val="zh-CN" w:eastAsia="ru-RU"/>
        </w:rPr>
        <w:t xml:space="preserve"> 744</w:t>
      </w:r>
      <w:r w:rsidRPr="006B2473">
        <w:rPr>
          <w:rFonts w:ascii="Times New Roman" w:eastAsia="Times New Roman" w:hAnsi="Times New Roman"/>
          <w:color w:val="000000" w:themeColor="text1"/>
          <w:sz w:val="28"/>
          <w:szCs w:val="28"/>
          <w:lang w:eastAsia="ru-RU"/>
        </w:rPr>
        <w:t>»;</w:t>
      </w:r>
    </w:p>
    <w:p w14:paraId="73EEBBED" w14:textId="56801B14" w:rsidR="00B76B17" w:rsidRPr="006B2473" w:rsidRDefault="00B76B17" w:rsidP="006B2473">
      <w:pPr>
        <w:spacing w:after="0" w:line="360" w:lineRule="atLeast"/>
        <w:ind w:firstLine="709"/>
        <w:jc w:val="both"/>
        <w:rPr>
          <w:rFonts w:ascii="Times New Roman" w:eastAsia="Times New Roman" w:hAnsi="Times New Roman"/>
          <w:color w:val="000000" w:themeColor="text1"/>
          <w:sz w:val="28"/>
          <w:szCs w:val="28"/>
          <w:lang w:eastAsia="ru-RU"/>
        </w:rPr>
      </w:pPr>
      <w:r w:rsidRPr="006B2473">
        <w:rPr>
          <w:rFonts w:ascii="Times New Roman" w:eastAsia="Times New Roman" w:hAnsi="Times New Roman"/>
          <w:color w:val="000000" w:themeColor="text1"/>
          <w:sz w:val="28"/>
          <w:szCs w:val="28"/>
          <w:lang w:eastAsia="ru-RU"/>
        </w:rPr>
        <w:t xml:space="preserve">постановление Правительства Республики Тыва от 20 апреля 2016 г. </w:t>
      </w:r>
      <w:r w:rsidR="006B2473">
        <w:rPr>
          <w:rFonts w:ascii="Times New Roman" w:eastAsia="Times New Roman" w:hAnsi="Times New Roman"/>
          <w:color w:val="000000" w:themeColor="text1"/>
          <w:sz w:val="28"/>
          <w:szCs w:val="28"/>
          <w:lang w:eastAsia="ru-RU"/>
        </w:rPr>
        <w:t xml:space="preserve">                   </w:t>
      </w:r>
      <w:r w:rsidRPr="006B2473">
        <w:rPr>
          <w:rFonts w:ascii="Times New Roman" w:eastAsia="Times New Roman" w:hAnsi="Times New Roman"/>
          <w:color w:val="000000" w:themeColor="text1"/>
          <w:sz w:val="28"/>
          <w:szCs w:val="28"/>
          <w:lang w:eastAsia="ru-RU"/>
        </w:rPr>
        <w:t>№ 109 «О внесении изменений в постановление Правительства Республики Тыва от 23 декабря 2011 г. № 744»</w:t>
      </w:r>
      <w:r w:rsidR="00B20340" w:rsidRPr="006B2473">
        <w:rPr>
          <w:rFonts w:ascii="Times New Roman" w:eastAsia="Times New Roman" w:hAnsi="Times New Roman"/>
          <w:color w:val="000000" w:themeColor="text1"/>
          <w:sz w:val="28"/>
          <w:szCs w:val="28"/>
          <w:lang w:eastAsia="ru-RU"/>
        </w:rPr>
        <w:t>.</w:t>
      </w:r>
    </w:p>
    <w:p w14:paraId="72C61955" w14:textId="77777777" w:rsidR="009D6F79" w:rsidRPr="006B2473" w:rsidRDefault="00B20340" w:rsidP="006B2473">
      <w:pPr>
        <w:spacing w:after="0" w:line="360" w:lineRule="atLeast"/>
        <w:ind w:firstLine="709"/>
        <w:jc w:val="both"/>
        <w:rPr>
          <w:rFonts w:ascii="Times New Roman" w:eastAsia="Times New Roman" w:hAnsi="Times New Roman"/>
          <w:color w:val="000000" w:themeColor="text1"/>
          <w:sz w:val="28"/>
          <w:szCs w:val="28"/>
          <w:lang w:eastAsia="ru-RU"/>
        </w:rPr>
      </w:pPr>
      <w:r w:rsidRPr="006B2473">
        <w:rPr>
          <w:rFonts w:ascii="Times New Roman" w:eastAsia="Times New Roman" w:hAnsi="Times New Roman"/>
          <w:color w:val="000000" w:themeColor="text1"/>
          <w:sz w:val="28"/>
          <w:szCs w:val="28"/>
          <w:lang w:eastAsia="ru-RU"/>
        </w:rPr>
        <w:t xml:space="preserve">3. </w:t>
      </w:r>
      <w:r w:rsidR="009F5B7A" w:rsidRPr="006B2473">
        <w:rPr>
          <w:rFonts w:ascii="Times New Roman" w:eastAsia="Times New Roman" w:hAnsi="Times New Roman"/>
          <w:color w:val="000000" w:themeColor="text1"/>
          <w:sz w:val="28"/>
          <w:szCs w:val="28"/>
          <w:lang w:eastAsia="ru-RU"/>
        </w:rPr>
        <w:t>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14:paraId="27B292F4" w14:textId="46A0518C" w:rsidR="00FF7DFF" w:rsidRPr="006B2473" w:rsidRDefault="009D6F79" w:rsidP="006B2473">
      <w:pPr>
        <w:spacing w:after="0" w:line="360" w:lineRule="atLeast"/>
        <w:ind w:firstLine="709"/>
        <w:jc w:val="both"/>
        <w:rPr>
          <w:rFonts w:ascii="Times New Roman" w:eastAsia="Times New Roman" w:hAnsi="Times New Roman"/>
          <w:color w:val="000000" w:themeColor="text1"/>
          <w:sz w:val="28"/>
          <w:szCs w:val="28"/>
          <w:lang w:eastAsia="ru-RU"/>
        </w:rPr>
      </w:pPr>
      <w:r w:rsidRPr="006B2473">
        <w:rPr>
          <w:rFonts w:ascii="Times New Roman" w:eastAsia="Times New Roman" w:hAnsi="Times New Roman"/>
          <w:color w:val="000000" w:themeColor="text1"/>
          <w:sz w:val="28"/>
          <w:szCs w:val="28"/>
          <w:lang w:eastAsia="ru-RU"/>
        </w:rPr>
        <w:t xml:space="preserve">4. </w:t>
      </w:r>
      <w:r w:rsidR="009F5B7A" w:rsidRPr="006B2473">
        <w:rPr>
          <w:rFonts w:ascii="Times New Roman" w:hAnsi="Times New Roman"/>
          <w:bCs/>
          <w:color w:val="000000" w:themeColor="text1"/>
          <w:sz w:val="28"/>
          <w:szCs w:val="28"/>
        </w:rPr>
        <w:t xml:space="preserve">Контроль за исполнением настоящего постановления </w:t>
      </w:r>
      <w:r w:rsidR="00E57697">
        <w:rPr>
          <w:rFonts w:ascii="Times New Roman" w:hAnsi="Times New Roman"/>
          <w:bCs/>
          <w:color w:val="000000" w:themeColor="text1"/>
          <w:sz w:val="28"/>
          <w:szCs w:val="28"/>
        </w:rPr>
        <w:t xml:space="preserve">возложить на </w:t>
      </w:r>
      <w:r w:rsidR="00224405">
        <w:rPr>
          <w:rFonts w:ascii="Times New Roman" w:hAnsi="Times New Roman"/>
          <w:bCs/>
          <w:color w:val="000000" w:themeColor="text1"/>
          <w:sz w:val="28"/>
          <w:szCs w:val="28"/>
        </w:rPr>
        <w:t xml:space="preserve">            </w:t>
      </w:r>
      <w:r w:rsidR="00E57697">
        <w:rPr>
          <w:rFonts w:ascii="Times New Roman" w:hAnsi="Times New Roman"/>
          <w:bCs/>
          <w:color w:val="000000" w:themeColor="text1"/>
          <w:sz w:val="28"/>
          <w:szCs w:val="28"/>
        </w:rPr>
        <w:t>заместителя Председателя Правительства Республики Тыва Сарыглара О.Д.</w:t>
      </w:r>
    </w:p>
    <w:p w14:paraId="69214103" w14:textId="3C3D05E2" w:rsidR="00B20340" w:rsidRDefault="00B20340" w:rsidP="006B2473">
      <w:pPr>
        <w:widowControl w:val="0"/>
        <w:autoSpaceDE w:val="0"/>
        <w:autoSpaceDN w:val="0"/>
        <w:spacing w:after="0" w:line="360" w:lineRule="atLeast"/>
        <w:rPr>
          <w:rFonts w:ascii="Times New Roman" w:eastAsia="Times New Roman" w:hAnsi="Times New Roman"/>
          <w:color w:val="000000" w:themeColor="text1"/>
          <w:sz w:val="28"/>
          <w:szCs w:val="28"/>
          <w:lang w:eastAsia="ru-RU"/>
        </w:rPr>
      </w:pPr>
    </w:p>
    <w:p w14:paraId="0B9BA4BD" w14:textId="3CA2DFA5" w:rsidR="006B2473" w:rsidRPr="006B2473" w:rsidRDefault="006B2473" w:rsidP="006B2473">
      <w:pPr>
        <w:widowControl w:val="0"/>
        <w:autoSpaceDE w:val="0"/>
        <w:autoSpaceDN w:val="0"/>
        <w:spacing w:after="0" w:line="360" w:lineRule="atLeast"/>
        <w:rPr>
          <w:rFonts w:ascii="Times New Roman" w:eastAsia="Times New Roman" w:hAnsi="Times New Roman"/>
          <w:color w:val="000000" w:themeColor="text1"/>
          <w:sz w:val="28"/>
          <w:szCs w:val="28"/>
          <w:lang w:eastAsia="ru-RU"/>
        </w:rPr>
      </w:pPr>
    </w:p>
    <w:p w14:paraId="3BC7F1CC" w14:textId="5049BAD1" w:rsidR="00B20340" w:rsidRPr="006B2473" w:rsidRDefault="00B20340" w:rsidP="006B2473">
      <w:pPr>
        <w:widowControl w:val="0"/>
        <w:autoSpaceDE w:val="0"/>
        <w:autoSpaceDN w:val="0"/>
        <w:spacing w:after="0" w:line="360" w:lineRule="atLeast"/>
        <w:rPr>
          <w:rFonts w:ascii="Times New Roman" w:eastAsia="Times New Roman" w:hAnsi="Times New Roman"/>
          <w:color w:val="000000" w:themeColor="text1"/>
          <w:sz w:val="28"/>
          <w:szCs w:val="28"/>
          <w:lang w:eastAsia="ru-RU"/>
        </w:rPr>
      </w:pPr>
    </w:p>
    <w:p w14:paraId="2109D89B" w14:textId="74BEDE6E" w:rsidR="00BC550C" w:rsidRPr="006B2473" w:rsidRDefault="00E57697" w:rsidP="006B2473">
      <w:pPr>
        <w:widowControl w:val="0"/>
        <w:autoSpaceDE w:val="0"/>
        <w:autoSpaceDN w:val="0"/>
        <w:spacing w:after="0" w:line="360"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Глава</w:t>
      </w:r>
      <w:r w:rsidR="003C069A" w:rsidRPr="006B2473">
        <w:rPr>
          <w:rFonts w:ascii="Times New Roman" w:eastAsia="Times New Roman" w:hAnsi="Times New Roman"/>
          <w:color w:val="000000" w:themeColor="text1"/>
          <w:sz w:val="28"/>
          <w:szCs w:val="28"/>
          <w:lang w:eastAsia="ru-RU"/>
        </w:rPr>
        <w:t xml:space="preserve"> Р</w:t>
      </w:r>
      <w:r w:rsidR="009F5B7A" w:rsidRPr="006B2473">
        <w:rPr>
          <w:rFonts w:ascii="Times New Roman" w:eastAsia="Times New Roman" w:hAnsi="Times New Roman"/>
          <w:color w:val="000000" w:themeColor="text1"/>
          <w:sz w:val="28"/>
          <w:szCs w:val="28"/>
          <w:lang w:eastAsia="ru-RU"/>
        </w:rPr>
        <w:t xml:space="preserve">еспублики Тыва                            </w:t>
      </w:r>
      <w:r w:rsidR="00B20340" w:rsidRPr="006B2473">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                  </w:t>
      </w:r>
      <w:r w:rsidR="00B20340" w:rsidRPr="006B2473">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В. Ховалыг</w:t>
      </w:r>
    </w:p>
    <w:p w14:paraId="096E6A61" w14:textId="77777777" w:rsidR="00BC550C" w:rsidRPr="006B2473" w:rsidRDefault="00BC550C" w:rsidP="006B2473">
      <w:pPr>
        <w:spacing w:after="0"/>
        <w:jc w:val="center"/>
        <w:rPr>
          <w:rFonts w:ascii="Times New Roman" w:hAnsi="Times New Roman"/>
          <w:color w:val="000000" w:themeColor="text1"/>
          <w:sz w:val="28"/>
          <w:szCs w:val="28"/>
        </w:rPr>
      </w:pPr>
    </w:p>
    <w:p w14:paraId="292EF6E9" w14:textId="5B7640AB" w:rsidR="00331ABA" w:rsidRDefault="00331ABA" w:rsidP="006B2473">
      <w:pPr>
        <w:spacing w:after="0"/>
        <w:jc w:val="center"/>
        <w:rPr>
          <w:rFonts w:ascii="Times New Roman" w:hAnsi="Times New Roman"/>
          <w:color w:val="000000" w:themeColor="text1"/>
          <w:sz w:val="28"/>
          <w:szCs w:val="28"/>
        </w:rPr>
        <w:sectPr w:rsidR="00331ABA" w:rsidSect="009906EF">
          <w:headerReference w:type="default" r:id="rId8"/>
          <w:headerReference w:type="first" r:id="rId9"/>
          <w:type w:val="continuous"/>
          <w:pgSz w:w="11906" w:h="16838"/>
          <w:pgMar w:top="1134" w:right="567" w:bottom="1134" w:left="1701" w:header="708" w:footer="708" w:gutter="0"/>
          <w:cols w:space="708"/>
          <w:titlePg/>
          <w:docGrid w:linePitch="360"/>
        </w:sectPr>
      </w:pPr>
    </w:p>
    <w:p w14:paraId="075BA3AB" w14:textId="5AE3A68F" w:rsidR="00331ABA" w:rsidRPr="00331ABA" w:rsidRDefault="00224405" w:rsidP="00331ABA">
      <w:pPr>
        <w:spacing w:after="0" w:line="240" w:lineRule="auto"/>
        <w:ind w:left="5670"/>
        <w:jc w:val="center"/>
        <w:rPr>
          <w:rFonts w:ascii="Times New Roman" w:hAnsi="Times New Roman"/>
          <w:sz w:val="28"/>
          <w:szCs w:val="28"/>
        </w:rPr>
      </w:pPr>
      <w:r>
        <w:rPr>
          <w:rFonts w:ascii="Times New Roman" w:hAnsi="Times New Roman"/>
          <w:sz w:val="28"/>
          <w:szCs w:val="28"/>
        </w:rPr>
        <w:lastRenderedPageBreak/>
        <w:t>Приложение № 1</w:t>
      </w:r>
    </w:p>
    <w:p w14:paraId="61A2887F" w14:textId="62307820" w:rsidR="00331ABA" w:rsidRPr="00331ABA" w:rsidRDefault="00224405" w:rsidP="00331ABA">
      <w:pPr>
        <w:spacing w:after="0" w:line="240" w:lineRule="auto"/>
        <w:ind w:left="5670"/>
        <w:jc w:val="center"/>
        <w:rPr>
          <w:rFonts w:ascii="Times New Roman" w:hAnsi="Times New Roman"/>
          <w:sz w:val="28"/>
          <w:szCs w:val="28"/>
        </w:rPr>
      </w:pPr>
      <w:r>
        <w:rPr>
          <w:rFonts w:ascii="Times New Roman" w:hAnsi="Times New Roman"/>
          <w:sz w:val="28"/>
          <w:szCs w:val="28"/>
        </w:rPr>
        <w:t xml:space="preserve">к </w:t>
      </w:r>
      <w:r w:rsidR="00331ABA" w:rsidRPr="00331ABA">
        <w:rPr>
          <w:rFonts w:ascii="Times New Roman" w:hAnsi="Times New Roman"/>
          <w:sz w:val="28"/>
          <w:szCs w:val="28"/>
        </w:rPr>
        <w:t>постановлени</w:t>
      </w:r>
      <w:r>
        <w:rPr>
          <w:rFonts w:ascii="Times New Roman" w:hAnsi="Times New Roman"/>
          <w:sz w:val="28"/>
          <w:szCs w:val="28"/>
        </w:rPr>
        <w:t>ю</w:t>
      </w:r>
      <w:r w:rsidR="00331ABA" w:rsidRPr="00331ABA">
        <w:rPr>
          <w:rFonts w:ascii="Times New Roman" w:hAnsi="Times New Roman"/>
          <w:sz w:val="28"/>
          <w:szCs w:val="28"/>
        </w:rPr>
        <w:t xml:space="preserve"> Правительства</w:t>
      </w:r>
    </w:p>
    <w:p w14:paraId="335B64E0" w14:textId="77777777" w:rsidR="00331ABA" w:rsidRPr="00331ABA" w:rsidRDefault="00331ABA" w:rsidP="00331ABA">
      <w:pPr>
        <w:spacing w:after="0" w:line="240" w:lineRule="auto"/>
        <w:ind w:left="5670"/>
        <w:jc w:val="center"/>
        <w:rPr>
          <w:rFonts w:ascii="Times New Roman" w:hAnsi="Times New Roman"/>
          <w:sz w:val="28"/>
          <w:szCs w:val="28"/>
        </w:rPr>
      </w:pPr>
      <w:r w:rsidRPr="00331ABA">
        <w:rPr>
          <w:rFonts w:ascii="Times New Roman" w:hAnsi="Times New Roman"/>
          <w:sz w:val="28"/>
          <w:szCs w:val="28"/>
        </w:rPr>
        <w:t>Республики Тыва</w:t>
      </w:r>
    </w:p>
    <w:p w14:paraId="09C2FEBF" w14:textId="448CC3E0" w:rsidR="00331ABA" w:rsidRPr="00331ABA" w:rsidRDefault="0045282B" w:rsidP="00331ABA">
      <w:pPr>
        <w:spacing w:after="0" w:line="240" w:lineRule="auto"/>
        <w:ind w:left="5670"/>
        <w:jc w:val="center"/>
        <w:rPr>
          <w:rFonts w:ascii="Times New Roman" w:hAnsi="Times New Roman"/>
          <w:sz w:val="28"/>
          <w:szCs w:val="28"/>
        </w:rPr>
      </w:pPr>
      <w:r>
        <w:rPr>
          <w:rFonts w:ascii="Times New Roman" w:hAnsi="Times New Roman"/>
          <w:color w:val="000000" w:themeColor="text1"/>
          <w:sz w:val="28"/>
          <w:szCs w:val="28"/>
        </w:rPr>
        <w:t>от 2 апреля 2025 г. № 136</w:t>
      </w:r>
    </w:p>
    <w:p w14:paraId="4663B2E9" w14:textId="77777777" w:rsidR="00331ABA" w:rsidRPr="00331ABA" w:rsidRDefault="00331ABA" w:rsidP="00331ABA">
      <w:pPr>
        <w:spacing w:after="0" w:line="240" w:lineRule="auto"/>
        <w:jc w:val="center"/>
        <w:rPr>
          <w:rFonts w:ascii="Times New Roman" w:hAnsi="Times New Roman"/>
          <w:sz w:val="28"/>
          <w:szCs w:val="28"/>
        </w:rPr>
      </w:pPr>
    </w:p>
    <w:p w14:paraId="18B39E69" w14:textId="77777777" w:rsidR="00331ABA" w:rsidRPr="00331ABA" w:rsidRDefault="00331ABA" w:rsidP="00331ABA">
      <w:pPr>
        <w:spacing w:after="0" w:line="240" w:lineRule="auto"/>
        <w:jc w:val="center"/>
        <w:rPr>
          <w:rFonts w:ascii="Times New Roman" w:hAnsi="Times New Roman"/>
          <w:sz w:val="28"/>
          <w:szCs w:val="28"/>
        </w:rPr>
      </w:pPr>
    </w:p>
    <w:p w14:paraId="2435EBB5" w14:textId="784EF14B" w:rsidR="00BC550C" w:rsidRPr="00331ABA" w:rsidRDefault="00331ABA" w:rsidP="00331ABA">
      <w:pPr>
        <w:spacing w:after="0" w:line="240" w:lineRule="auto"/>
        <w:jc w:val="center"/>
        <w:rPr>
          <w:rFonts w:ascii="Times New Roman" w:hAnsi="Times New Roman"/>
          <w:b/>
          <w:sz w:val="28"/>
          <w:szCs w:val="28"/>
        </w:rPr>
      </w:pPr>
      <w:r w:rsidRPr="00331ABA">
        <w:rPr>
          <w:rFonts w:ascii="Times New Roman" w:hAnsi="Times New Roman"/>
          <w:b/>
          <w:sz w:val="28"/>
          <w:szCs w:val="28"/>
        </w:rPr>
        <w:t>П</w:t>
      </w:r>
      <w:r>
        <w:rPr>
          <w:rFonts w:ascii="Times New Roman" w:hAnsi="Times New Roman"/>
          <w:b/>
          <w:sz w:val="28"/>
          <w:szCs w:val="28"/>
        </w:rPr>
        <w:t xml:space="preserve"> </w:t>
      </w:r>
      <w:r w:rsidRPr="00331ABA">
        <w:rPr>
          <w:rFonts w:ascii="Times New Roman" w:hAnsi="Times New Roman"/>
          <w:b/>
          <w:sz w:val="28"/>
          <w:szCs w:val="28"/>
        </w:rPr>
        <w:t>Р</w:t>
      </w:r>
      <w:r>
        <w:rPr>
          <w:rFonts w:ascii="Times New Roman" w:hAnsi="Times New Roman"/>
          <w:b/>
          <w:sz w:val="28"/>
          <w:szCs w:val="28"/>
        </w:rPr>
        <w:t xml:space="preserve"> </w:t>
      </w:r>
      <w:r w:rsidRPr="00331ABA">
        <w:rPr>
          <w:rFonts w:ascii="Times New Roman" w:hAnsi="Times New Roman"/>
          <w:b/>
          <w:sz w:val="28"/>
          <w:szCs w:val="28"/>
        </w:rPr>
        <w:t>А</w:t>
      </w:r>
      <w:r>
        <w:rPr>
          <w:rFonts w:ascii="Times New Roman" w:hAnsi="Times New Roman"/>
          <w:b/>
          <w:sz w:val="28"/>
          <w:szCs w:val="28"/>
        </w:rPr>
        <w:t xml:space="preserve"> </w:t>
      </w:r>
      <w:r w:rsidRPr="00331ABA">
        <w:rPr>
          <w:rFonts w:ascii="Times New Roman" w:hAnsi="Times New Roman"/>
          <w:b/>
          <w:sz w:val="28"/>
          <w:szCs w:val="28"/>
        </w:rPr>
        <w:t>В</w:t>
      </w:r>
      <w:r>
        <w:rPr>
          <w:rFonts w:ascii="Times New Roman" w:hAnsi="Times New Roman"/>
          <w:b/>
          <w:sz w:val="28"/>
          <w:szCs w:val="28"/>
        </w:rPr>
        <w:t xml:space="preserve"> </w:t>
      </w:r>
      <w:r w:rsidRPr="00331ABA">
        <w:rPr>
          <w:rFonts w:ascii="Times New Roman" w:hAnsi="Times New Roman"/>
          <w:b/>
          <w:sz w:val="28"/>
          <w:szCs w:val="28"/>
        </w:rPr>
        <w:t>И</w:t>
      </w:r>
      <w:r>
        <w:rPr>
          <w:rFonts w:ascii="Times New Roman" w:hAnsi="Times New Roman"/>
          <w:b/>
          <w:sz w:val="28"/>
          <w:szCs w:val="28"/>
        </w:rPr>
        <w:t xml:space="preserve"> </w:t>
      </w:r>
      <w:r w:rsidRPr="00331ABA">
        <w:rPr>
          <w:rFonts w:ascii="Times New Roman" w:hAnsi="Times New Roman"/>
          <w:b/>
          <w:sz w:val="28"/>
          <w:szCs w:val="28"/>
        </w:rPr>
        <w:t>Л</w:t>
      </w:r>
      <w:r>
        <w:rPr>
          <w:rFonts w:ascii="Times New Roman" w:hAnsi="Times New Roman"/>
          <w:b/>
          <w:sz w:val="28"/>
          <w:szCs w:val="28"/>
        </w:rPr>
        <w:t xml:space="preserve"> </w:t>
      </w:r>
      <w:r w:rsidRPr="00331ABA">
        <w:rPr>
          <w:rFonts w:ascii="Times New Roman" w:hAnsi="Times New Roman"/>
          <w:b/>
          <w:sz w:val="28"/>
          <w:szCs w:val="28"/>
        </w:rPr>
        <w:t>А</w:t>
      </w:r>
    </w:p>
    <w:p w14:paraId="7A6D157A" w14:textId="77777777" w:rsidR="00331ABA" w:rsidRDefault="00BC550C" w:rsidP="00331ABA">
      <w:pPr>
        <w:spacing w:after="0" w:line="240" w:lineRule="auto"/>
        <w:jc w:val="center"/>
        <w:rPr>
          <w:rFonts w:ascii="Times New Roman" w:hAnsi="Times New Roman"/>
          <w:sz w:val="28"/>
          <w:szCs w:val="28"/>
        </w:rPr>
      </w:pPr>
      <w:r w:rsidRPr="00331ABA">
        <w:rPr>
          <w:rFonts w:ascii="Times New Roman" w:hAnsi="Times New Roman"/>
          <w:sz w:val="28"/>
          <w:szCs w:val="28"/>
        </w:rPr>
        <w:t>разработки государственного доклада</w:t>
      </w:r>
    </w:p>
    <w:p w14:paraId="2A251F51" w14:textId="77777777" w:rsidR="00331ABA" w:rsidRDefault="00BC550C" w:rsidP="00331ABA">
      <w:pPr>
        <w:spacing w:after="0" w:line="240" w:lineRule="auto"/>
        <w:jc w:val="center"/>
        <w:rPr>
          <w:rFonts w:ascii="Times New Roman" w:hAnsi="Times New Roman"/>
          <w:sz w:val="28"/>
          <w:szCs w:val="28"/>
        </w:rPr>
      </w:pPr>
      <w:r w:rsidRPr="00331ABA">
        <w:rPr>
          <w:rFonts w:ascii="Times New Roman" w:hAnsi="Times New Roman"/>
          <w:sz w:val="28"/>
          <w:szCs w:val="28"/>
        </w:rPr>
        <w:t xml:space="preserve"> о положении детей</w:t>
      </w:r>
      <w:r w:rsidR="00331ABA">
        <w:rPr>
          <w:rFonts w:ascii="Times New Roman" w:hAnsi="Times New Roman"/>
          <w:sz w:val="28"/>
          <w:szCs w:val="28"/>
        </w:rPr>
        <w:t xml:space="preserve"> </w:t>
      </w:r>
      <w:r w:rsidRPr="00331ABA">
        <w:rPr>
          <w:rFonts w:ascii="Times New Roman" w:hAnsi="Times New Roman"/>
          <w:sz w:val="28"/>
          <w:szCs w:val="28"/>
        </w:rPr>
        <w:t xml:space="preserve">и семей, </w:t>
      </w:r>
    </w:p>
    <w:p w14:paraId="567B3887" w14:textId="6D2F2A4F" w:rsidR="00BC550C" w:rsidRPr="00331ABA" w:rsidRDefault="00BC550C" w:rsidP="00331ABA">
      <w:pPr>
        <w:spacing w:after="0" w:line="240" w:lineRule="auto"/>
        <w:jc w:val="center"/>
        <w:rPr>
          <w:rFonts w:ascii="Times New Roman" w:hAnsi="Times New Roman"/>
          <w:sz w:val="28"/>
          <w:szCs w:val="28"/>
        </w:rPr>
      </w:pPr>
      <w:r w:rsidRPr="00331ABA">
        <w:rPr>
          <w:rFonts w:ascii="Times New Roman" w:hAnsi="Times New Roman"/>
          <w:sz w:val="28"/>
          <w:szCs w:val="28"/>
        </w:rPr>
        <w:t>имеющих детей, в Республике Тыва</w:t>
      </w:r>
    </w:p>
    <w:p w14:paraId="1CBD596E" w14:textId="77777777" w:rsidR="00BC550C" w:rsidRPr="00331ABA" w:rsidRDefault="00BC550C" w:rsidP="00331ABA">
      <w:pPr>
        <w:spacing w:after="0" w:line="240" w:lineRule="auto"/>
        <w:jc w:val="center"/>
        <w:rPr>
          <w:rFonts w:ascii="Times New Roman" w:hAnsi="Times New Roman"/>
          <w:sz w:val="28"/>
          <w:szCs w:val="28"/>
        </w:rPr>
      </w:pPr>
    </w:p>
    <w:p w14:paraId="13A1BFEA" w14:textId="4C850108"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 xml:space="preserve">1. Настоящие Правила определяют структуру государственного доклада о положении детей и семей, имеющих детей, в Республике Тыва (далее </w:t>
      </w:r>
      <w:r w:rsidR="00991AF7" w:rsidRPr="00087E1C">
        <w:rPr>
          <w:rFonts w:ascii="Times New Roman" w:hAnsi="Times New Roman"/>
          <w:sz w:val="28"/>
          <w:szCs w:val="28"/>
        </w:rPr>
        <w:t>–</w:t>
      </w:r>
      <w:r w:rsidRPr="00087E1C">
        <w:rPr>
          <w:rFonts w:ascii="Times New Roman" w:hAnsi="Times New Roman"/>
          <w:sz w:val="28"/>
          <w:szCs w:val="28"/>
        </w:rPr>
        <w:t xml:space="preserve"> доклад), требования к содержанию разделов (подразделов) доклада, системе используемых в нем показателей, устанавливают порядок разработки и распространения доклада (в том числе порядок его опубликования), а также порядок общественного обсуждения доклада и представления результатов обсуждения в Правительство Республики Тыва.</w:t>
      </w:r>
    </w:p>
    <w:p w14:paraId="04F75AA6" w14:textId="3F4C2862"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2. Доклад разрабатывается ежегодно.</w:t>
      </w:r>
    </w:p>
    <w:p w14:paraId="205D52E5" w14:textId="0E80C025"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 xml:space="preserve">3. Доклад состоит из разделов и подразделов согласно приложению </w:t>
      </w:r>
      <w:r w:rsidR="002A63F6" w:rsidRPr="00087E1C">
        <w:rPr>
          <w:rFonts w:ascii="Times New Roman" w:hAnsi="Times New Roman"/>
          <w:sz w:val="28"/>
          <w:szCs w:val="28"/>
        </w:rPr>
        <w:t xml:space="preserve">к настоящим Правилам </w:t>
      </w:r>
      <w:r w:rsidRPr="00087E1C">
        <w:rPr>
          <w:rFonts w:ascii="Times New Roman" w:hAnsi="Times New Roman"/>
          <w:sz w:val="28"/>
          <w:szCs w:val="28"/>
        </w:rPr>
        <w:t>и содержит в том числе следующую информацию:</w:t>
      </w:r>
    </w:p>
    <w:p w14:paraId="1AEEB5AE" w14:textId="77777777"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а) количественные и качественные характеристики положения детей и семей, имеющих детей, в Республике Тыва за отчетный год и в динамике за последние 3 года;</w:t>
      </w:r>
    </w:p>
    <w:p w14:paraId="60B6FEFB" w14:textId="77777777"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б) данные о совокупном объеме финансовых ресурсов, направленных на улучшение социально-экономического положения детей и семей, имеющих детей, в том числе по источникам финансового обеспечения;</w:t>
      </w:r>
    </w:p>
    <w:p w14:paraId="5F66C28B" w14:textId="341A23B6" w:rsidR="00BC550C" w:rsidRPr="00087E1C" w:rsidRDefault="004A00BF"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в) информацию</w:t>
      </w:r>
      <w:r w:rsidR="00BC550C" w:rsidRPr="00087E1C">
        <w:rPr>
          <w:rFonts w:ascii="Times New Roman" w:hAnsi="Times New Roman"/>
          <w:sz w:val="28"/>
          <w:szCs w:val="28"/>
        </w:rPr>
        <w:t xml:space="preserve"> об основных проблемах, связанных с положением детей и семей, имеющих детей, в Республике Тыва, и о тенденциях их изменения за отчетный год;</w:t>
      </w:r>
    </w:p>
    <w:p w14:paraId="7880F8A0" w14:textId="25856C38"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г) сведения о принятых в отчетном году нормативных правовых актах Республики Тыва (полное название, дата принятия, номер), а также о мерах по обеспечению прав и интересов детей и семей, имеющих детей, принятых в отчетном году органами исполнительной власти Республики Тыва;</w:t>
      </w:r>
    </w:p>
    <w:p w14:paraId="06CF0BBD" w14:textId="77777777"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д) результаты реализации планов мероприятий, проводимых в рамках Десятилетия детства.</w:t>
      </w:r>
    </w:p>
    <w:p w14:paraId="776C6E51" w14:textId="5575AF1D"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4. В качестве показателей социально-экономического положения семей, имеющих детей, в докладе используется официальная статистическая информация, формируемая субъектами официального статистического учета, а также данные</w:t>
      </w:r>
      <w:r w:rsidR="00131E15" w:rsidRPr="00087E1C">
        <w:rPr>
          <w:rFonts w:ascii="Times New Roman" w:hAnsi="Times New Roman"/>
          <w:sz w:val="28"/>
          <w:szCs w:val="28"/>
        </w:rPr>
        <w:t xml:space="preserve"> органов исполнительной власти Республики Тыва, </w:t>
      </w:r>
      <w:r w:rsidR="00991AF7" w:rsidRPr="00087E1C">
        <w:rPr>
          <w:rFonts w:ascii="Times New Roman" w:hAnsi="Times New Roman"/>
          <w:sz w:val="28"/>
          <w:szCs w:val="28"/>
        </w:rPr>
        <w:t>территориальны</w:t>
      </w:r>
      <w:r w:rsidR="00131E15" w:rsidRPr="00087E1C">
        <w:rPr>
          <w:rFonts w:ascii="Times New Roman" w:hAnsi="Times New Roman"/>
          <w:sz w:val="28"/>
          <w:szCs w:val="28"/>
        </w:rPr>
        <w:t xml:space="preserve">х </w:t>
      </w:r>
      <w:r w:rsidR="00991AF7" w:rsidRPr="00087E1C">
        <w:rPr>
          <w:rFonts w:ascii="Times New Roman" w:hAnsi="Times New Roman"/>
          <w:sz w:val="28"/>
          <w:szCs w:val="28"/>
        </w:rPr>
        <w:t>подразделени</w:t>
      </w:r>
      <w:r w:rsidR="00131E15" w:rsidRPr="00087E1C">
        <w:rPr>
          <w:rFonts w:ascii="Times New Roman" w:hAnsi="Times New Roman"/>
          <w:sz w:val="28"/>
          <w:szCs w:val="28"/>
        </w:rPr>
        <w:t>й</w:t>
      </w:r>
      <w:r w:rsidR="00991AF7" w:rsidRPr="00087E1C">
        <w:rPr>
          <w:rFonts w:ascii="Times New Roman" w:hAnsi="Times New Roman"/>
          <w:sz w:val="28"/>
          <w:szCs w:val="28"/>
        </w:rPr>
        <w:t xml:space="preserve"> </w:t>
      </w:r>
      <w:r w:rsidRPr="00087E1C">
        <w:rPr>
          <w:rFonts w:ascii="Times New Roman" w:hAnsi="Times New Roman"/>
          <w:sz w:val="28"/>
          <w:szCs w:val="28"/>
        </w:rPr>
        <w:t>федеральны</w:t>
      </w:r>
      <w:r w:rsidR="00991AF7" w:rsidRPr="00087E1C">
        <w:rPr>
          <w:rFonts w:ascii="Times New Roman" w:hAnsi="Times New Roman"/>
          <w:sz w:val="28"/>
          <w:szCs w:val="28"/>
        </w:rPr>
        <w:t>х</w:t>
      </w:r>
      <w:r w:rsidRPr="00087E1C">
        <w:rPr>
          <w:rFonts w:ascii="Times New Roman" w:hAnsi="Times New Roman"/>
          <w:sz w:val="28"/>
          <w:szCs w:val="28"/>
        </w:rPr>
        <w:t xml:space="preserve"> орган</w:t>
      </w:r>
      <w:r w:rsidR="00991AF7" w:rsidRPr="00087E1C">
        <w:rPr>
          <w:rFonts w:ascii="Times New Roman" w:hAnsi="Times New Roman"/>
          <w:sz w:val="28"/>
          <w:szCs w:val="28"/>
        </w:rPr>
        <w:t>ов</w:t>
      </w:r>
      <w:r w:rsidRPr="00087E1C">
        <w:rPr>
          <w:rFonts w:ascii="Times New Roman" w:hAnsi="Times New Roman"/>
          <w:sz w:val="28"/>
          <w:szCs w:val="28"/>
        </w:rPr>
        <w:t xml:space="preserve"> государственной власти, орган</w:t>
      </w:r>
      <w:r w:rsidR="00131E15" w:rsidRPr="00087E1C">
        <w:rPr>
          <w:rFonts w:ascii="Times New Roman" w:hAnsi="Times New Roman"/>
          <w:sz w:val="28"/>
          <w:szCs w:val="28"/>
        </w:rPr>
        <w:t>ов</w:t>
      </w:r>
      <w:r w:rsidRPr="00087E1C">
        <w:rPr>
          <w:rFonts w:ascii="Times New Roman" w:hAnsi="Times New Roman"/>
          <w:sz w:val="28"/>
          <w:szCs w:val="28"/>
        </w:rPr>
        <w:t xml:space="preserve"> местного самоуправления</w:t>
      </w:r>
      <w:r w:rsidR="00131E15" w:rsidRPr="00087E1C">
        <w:rPr>
          <w:rFonts w:ascii="Times New Roman" w:hAnsi="Times New Roman"/>
          <w:sz w:val="28"/>
          <w:szCs w:val="28"/>
        </w:rPr>
        <w:t>,</w:t>
      </w:r>
      <w:r w:rsidRPr="00087E1C">
        <w:rPr>
          <w:rFonts w:ascii="Times New Roman" w:hAnsi="Times New Roman"/>
          <w:sz w:val="28"/>
          <w:szCs w:val="28"/>
        </w:rPr>
        <w:t xml:space="preserve"> и материалы организаций, занимающихся вопросами семьи и детства.</w:t>
      </w:r>
    </w:p>
    <w:p w14:paraId="15D10F4A" w14:textId="618E86E0"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5. Разделы (подр</w:t>
      </w:r>
      <w:r w:rsidR="000A5062" w:rsidRPr="00087E1C">
        <w:rPr>
          <w:rFonts w:ascii="Times New Roman" w:hAnsi="Times New Roman"/>
          <w:sz w:val="28"/>
          <w:szCs w:val="28"/>
        </w:rPr>
        <w:t xml:space="preserve">азделы) доклада разрабатываются </w:t>
      </w:r>
      <w:r w:rsidRPr="00087E1C">
        <w:rPr>
          <w:rFonts w:ascii="Times New Roman" w:hAnsi="Times New Roman"/>
          <w:sz w:val="28"/>
          <w:szCs w:val="28"/>
        </w:rPr>
        <w:t>органами исполнительной власти</w:t>
      </w:r>
      <w:r w:rsidR="00131E15" w:rsidRPr="00087E1C">
        <w:rPr>
          <w:rFonts w:ascii="Times New Roman" w:hAnsi="Times New Roman"/>
          <w:sz w:val="28"/>
          <w:szCs w:val="28"/>
        </w:rPr>
        <w:t xml:space="preserve"> Республики Тыва</w:t>
      </w:r>
      <w:r w:rsidRPr="00087E1C">
        <w:rPr>
          <w:rFonts w:ascii="Times New Roman" w:hAnsi="Times New Roman"/>
          <w:sz w:val="28"/>
          <w:szCs w:val="28"/>
        </w:rPr>
        <w:t xml:space="preserve">, ответственными за их разработку, с участием </w:t>
      </w:r>
      <w:r w:rsidR="00991AF7" w:rsidRPr="00087E1C">
        <w:rPr>
          <w:rFonts w:ascii="Times New Roman" w:hAnsi="Times New Roman"/>
          <w:sz w:val="28"/>
          <w:szCs w:val="28"/>
        </w:rPr>
        <w:lastRenderedPageBreak/>
        <w:t xml:space="preserve">территориальных подразделений </w:t>
      </w:r>
      <w:r w:rsidRPr="00087E1C">
        <w:rPr>
          <w:rFonts w:ascii="Times New Roman" w:hAnsi="Times New Roman"/>
          <w:sz w:val="28"/>
          <w:szCs w:val="28"/>
        </w:rPr>
        <w:t>федеральных</w:t>
      </w:r>
      <w:r w:rsidR="000A5062" w:rsidRPr="00087E1C">
        <w:rPr>
          <w:rFonts w:ascii="Times New Roman" w:hAnsi="Times New Roman"/>
          <w:sz w:val="28"/>
          <w:szCs w:val="28"/>
        </w:rPr>
        <w:t xml:space="preserve"> органов </w:t>
      </w:r>
      <w:r w:rsidR="00991AF7" w:rsidRPr="00087E1C">
        <w:rPr>
          <w:rFonts w:ascii="Times New Roman" w:hAnsi="Times New Roman"/>
          <w:sz w:val="28"/>
          <w:szCs w:val="28"/>
        </w:rPr>
        <w:t>государственной</w:t>
      </w:r>
      <w:r w:rsidR="000A5062" w:rsidRPr="00087E1C">
        <w:rPr>
          <w:rFonts w:ascii="Times New Roman" w:hAnsi="Times New Roman"/>
          <w:sz w:val="28"/>
          <w:szCs w:val="28"/>
        </w:rPr>
        <w:t xml:space="preserve"> власти</w:t>
      </w:r>
      <w:r w:rsidR="00131E15" w:rsidRPr="00087E1C">
        <w:rPr>
          <w:rFonts w:ascii="Times New Roman" w:hAnsi="Times New Roman"/>
          <w:sz w:val="28"/>
          <w:szCs w:val="28"/>
        </w:rPr>
        <w:t xml:space="preserve"> в Республике Тыва</w:t>
      </w:r>
      <w:r w:rsidRPr="00087E1C">
        <w:rPr>
          <w:rFonts w:ascii="Times New Roman" w:hAnsi="Times New Roman"/>
          <w:sz w:val="28"/>
          <w:szCs w:val="28"/>
        </w:rPr>
        <w:t>, а также организаций, занимающихся вопросами семьи и детства, в соответствии с приложением к настоящим Правилам.</w:t>
      </w:r>
    </w:p>
    <w:p w14:paraId="291A543F" w14:textId="7D400CB2"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6. Разделы (подразделы) доклада, а также материалы, представляемые для его подготовки, должны содержать перечни принятых в отче</w:t>
      </w:r>
      <w:r w:rsidR="000A5062" w:rsidRPr="00087E1C">
        <w:rPr>
          <w:rFonts w:ascii="Times New Roman" w:hAnsi="Times New Roman"/>
          <w:sz w:val="28"/>
          <w:szCs w:val="28"/>
        </w:rPr>
        <w:t>тном году законодательных актов Республики Тыва</w:t>
      </w:r>
      <w:r w:rsidRPr="00087E1C">
        <w:rPr>
          <w:rFonts w:ascii="Times New Roman" w:hAnsi="Times New Roman"/>
          <w:sz w:val="28"/>
          <w:szCs w:val="28"/>
        </w:rPr>
        <w:t xml:space="preserve">, нормативных правовых актов </w:t>
      </w:r>
      <w:r w:rsidR="000A5062" w:rsidRPr="00087E1C">
        <w:rPr>
          <w:rFonts w:ascii="Times New Roman" w:hAnsi="Times New Roman"/>
          <w:sz w:val="28"/>
          <w:szCs w:val="28"/>
        </w:rPr>
        <w:t>Главы Республики Тыва</w:t>
      </w:r>
      <w:r w:rsidRPr="00087E1C">
        <w:rPr>
          <w:rFonts w:ascii="Times New Roman" w:hAnsi="Times New Roman"/>
          <w:sz w:val="28"/>
          <w:szCs w:val="28"/>
        </w:rPr>
        <w:t xml:space="preserve"> и Правительства </w:t>
      </w:r>
      <w:r w:rsidR="000A5062" w:rsidRPr="00087E1C">
        <w:rPr>
          <w:rFonts w:ascii="Times New Roman" w:hAnsi="Times New Roman"/>
          <w:sz w:val="28"/>
          <w:szCs w:val="28"/>
        </w:rPr>
        <w:t>Республики Тыва</w:t>
      </w:r>
      <w:r w:rsidRPr="00087E1C">
        <w:rPr>
          <w:rFonts w:ascii="Times New Roman" w:hAnsi="Times New Roman"/>
          <w:sz w:val="28"/>
          <w:szCs w:val="28"/>
        </w:rPr>
        <w:t xml:space="preserve">, а также нормативных правовых актов </w:t>
      </w:r>
      <w:r w:rsidR="000A5062" w:rsidRPr="00087E1C">
        <w:rPr>
          <w:rFonts w:ascii="Times New Roman" w:hAnsi="Times New Roman"/>
          <w:sz w:val="28"/>
          <w:szCs w:val="28"/>
        </w:rPr>
        <w:t>органов исполнительной власти</w:t>
      </w:r>
      <w:r w:rsidR="008E1803" w:rsidRPr="00087E1C">
        <w:rPr>
          <w:rFonts w:ascii="Times New Roman" w:hAnsi="Times New Roman"/>
          <w:sz w:val="28"/>
          <w:szCs w:val="28"/>
        </w:rPr>
        <w:t xml:space="preserve"> Республики Тыва</w:t>
      </w:r>
      <w:r w:rsidRPr="00087E1C">
        <w:rPr>
          <w:rFonts w:ascii="Times New Roman" w:hAnsi="Times New Roman"/>
          <w:sz w:val="28"/>
          <w:szCs w:val="28"/>
        </w:rPr>
        <w:t>, принимающих участие в подготовке соответствующего раздела (подраздела) доклада.</w:t>
      </w:r>
    </w:p>
    <w:p w14:paraId="721EB1A7" w14:textId="02BF6D05"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 xml:space="preserve">7. Органы исполнительной власти </w:t>
      </w:r>
      <w:r w:rsidR="00131E15" w:rsidRPr="00087E1C">
        <w:rPr>
          <w:rFonts w:ascii="Times New Roman" w:hAnsi="Times New Roman"/>
          <w:sz w:val="28"/>
          <w:szCs w:val="28"/>
        </w:rPr>
        <w:t xml:space="preserve">Республики Тыва, территориальные подразделения федеральных государственных органов в Республике Тыва </w:t>
      </w:r>
      <w:r w:rsidRPr="00087E1C">
        <w:rPr>
          <w:rFonts w:ascii="Times New Roman" w:hAnsi="Times New Roman"/>
          <w:sz w:val="28"/>
          <w:szCs w:val="28"/>
        </w:rPr>
        <w:t>и организации, участвующие в подготовке разделов (подразделов) доклада, несут ответственность за своевременное представление информации для подготовки доклада, ее объективность, полноту и качество.</w:t>
      </w:r>
    </w:p>
    <w:p w14:paraId="1E92396C" w14:textId="39B9CB96"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 xml:space="preserve">8. Информация для подготовки разделов (подразделов) доклада представляется </w:t>
      </w:r>
      <w:r w:rsidR="00131E15" w:rsidRPr="00087E1C">
        <w:rPr>
          <w:rFonts w:ascii="Times New Roman" w:hAnsi="Times New Roman"/>
          <w:sz w:val="28"/>
          <w:szCs w:val="28"/>
        </w:rPr>
        <w:t xml:space="preserve">органами исполнительной власти Республики Тыва, территориальными подразделениями федеральных государственных органов в Республике Тыва и организациями, участвующими в подготовке разделов (подразделов) доклада, </w:t>
      </w:r>
      <w:r w:rsidRPr="00087E1C">
        <w:rPr>
          <w:rFonts w:ascii="Times New Roman" w:hAnsi="Times New Roman"/>
          <w:sz w:val="28"/>
          <w:szCs w:val="28"/>
        </w:rPr>
        <w:t xml:space="preserve">в </w:t>
      </w:r>
      <w:r w:rsidR="00991AF7" w:rsidRPr="00087E1C">
        <w:rPr>
          <w:rFonts w:ascii="Times New Roman" w:hAnsi="Times New Roman"/>
          <w:sz w:val="28"/>
          <w:szCs w:val="28"/>
        </w:rPr>
        <w:t>Министерство труда и социальной политики Республики Тыва</w:t>
      </w:r>
      <w:r w:rsidR="00F655D0" w:rsidRPr="00087E1C">
        <w:rPr>
          <w:rFonts w:ascii="Times New Roman" w:hAnsi="Times New Roman"/>
          <w:sz w:val="28"/>
          <w:szCs w:val="28"/>
        </w:rPr>
        <w:t xml:space="preserve"> </w:t>
      </w:r>
      <w:r w:rsidRPr="00087E1C">
        <w:rPr>
          <w:rFonts w:ascii="Times New Roman" w:hAnsi="Times New Roman"/>
          <w:sz w:val="28"/>
          <w:szCs w:val="28"/>
        </w:rPr>
        <w:t xml:space="preserve">ежегодно не позднее </w:t>
      </w:r>
      <w:r w:rsidR="00131E15" w:rsidRPr="00087E1C">
        <w:rPr>
          <w:rFonts w:ascii="Times New Roman" w:hAnsi="Times New Roman"/>
          <w:sz w:val="28"/>
          <w:szCs w:val="28"/>
        </w:rPr>
        <w:t>1 марта года, следующего за отчетным.</w:t>
      </w:r>
    </w:p>
    <w:p w14:paraId="21B74174" w14:textId="77777777" w:rsidR="00131E15"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 xml:space="preserve">9. Министерство труда и социальной </w:t>
      </w:r>
      <w:r w:rsidR="00476A2C" w:rsidRPr="00087E1C">
        <w:rPr>
          <w:rFonts w:ascii="Times New Roman" w:hAnsi="Times New Roman"/>
          <w:sz w:val="28"/>
          <w:szCs w:val="28"/>
        </w:rPr>
        <w:t>политики Республики Тыва</w:t>
      </w:r>
      <w:r w:rsidRPr="00087E1C">
        <w:rPr>
          <w:rFonts w:ascii="Times New Roman" w:hAnsi="Times New Roman"/>
          <w:sz w:val="28"/>
          <w:szCs w:val="28"/>
        </w:rPr>
        <w:t xml:space="preserve"> ежегодно</w:t>
      </w:r>
      <w:r w:rsidR="00131E15" w:rsidRPr="00087E1C">
        <w:rPr>
          <w:rFonts w:ascii="Times New Roman" w:hAnsi="Times New Roman"/>
          <w:sz w:val="28"/>
          <w:szCs w:val="28"/>
        </w:rPr>
        <w:t>:</w:t>
      </w:r>
    </w:p>
    <w:p w14:paraId="5F8B6DA5" w14:textId="235DA874" w:rsidR="00131E15"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 xml:space="preserve">до </w:t>
      </w:r>
      <w:r w:rsidR="00476A2C" w:rsidRPr="00087E1C">
        <w:rPr>
          <w:rFonts w:ascii="Times New Roman" w:hAnsi="Times New Roman"/>
          <w:sz w:val="28"/>
          <w:szCs w:val="28"/>
        </w:rPr>
        <w:t>1 апреля</w:t>
      </w:r>
      <w:r w:rsidR="00131E15" w:rsidRPr="00087E1C">
        <w:rPr>
          <w:rFonts w:ascii="Times New Roman" w:hAnsi="Times New Roman"/>
          <w:sz w:val="28"/>
          <w:szCs w:val="28"/>
        </w:rPr>
        <w:t xml:space="preserve"> </w:t>
      </w:r>
      <w:r w:rsidRPr="00087E1C">
        <w:rPr>
          <w:rFonts w:ascii="Times New Roman" w:hAnsi="Times New Roman"/>
          <w:sz w:val="28"/>
          <w:szCs w:val="28"/>
        </w:rPr>
        <w:t>формирует проект доклада</w:t>
      </w:r>
      <w:r w:rsidR="00131E15" w:rsidRPr="00087E1C">
        <w:rPr>
          <w:rFonts w:ascii="Times New Roman" w:hAnsi="Times New Roman"/>
          <w:sz w:val="28"/>
          <w:szCs w:val="28"/>
        </w:rPr>
        <w:t>;</w:t>
      </w:r>
    </w:p>
    <w:p w14:paraId="41279140" w14:textId="413A989B" w:rsidR="001C7BA8"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 xml:space="preserve">до </w:t>
      </w:r>
      <w:r w:rsidR="001C7BA8" w:rsidRPr="00087E1C">
        <w:rPr>
          <w:rFonts w:ascii="Times New Roman" w:hAnsi="Times New Roman"/>
          <w:sz w:val="28"/>
          <w:szCs w:val="28"/>
        </w:rPr>
        <w:t>1</w:t>
      </w:r>
      <w:r w:rsidR="005E408B" w:rsidRPr="00087E1C">
        <w:rPr>
          <w:rFonts w:ascii="Times New Roman" w:hAnsi="Times New Roman"/>
          <w:sz w:val="28"/>
          <w:szCs w:val="28"/>
        </w:rPr>
        <w:t>5</w:t>
      </w:r>
      <w:r w:rsidR="00476A2C" w:rsidRPr="00087E1C">
        <w:rPr>
          <w:rFonts w:ascii="Times New Roman" w:hAnsi="Times New Roman"/>
          <w:sz w:val="28"/>
          <w:szCs w:val="28"/>
        </w:rPr>
        <w:t xml:space="preserve"> апреля</w:t>
      </w:r>
      <w:r w:rsidR="00131E15" w:rsidRPr="00087E1C">
        <w:rPr>
          <w:rFonts w:ascii="Times New Roman" w:hAnsi="Times New Roman"/>
          <w:sz w:val="28"/>
          <w:szCs w:val="28"/>
        </w:rPr>
        <w:t xml:space="preserve"> </w:t>
      </w:r>
      <w:r w:rsidRPr="00087E1C">
        <w:rPr>
          <w:rFonts w:ascii="Times New Roman" w:hAnsi="Times New Roman"/>
          <w:sz w:val="28"/>
          <w:szCs w:val="28"/>
        </w:rPr>
        <w:t>о</w:t>
      </w:r>
      <w:r w:rsidR="00131E15" w:rsidRPr="00087E1C">
        <w:rPr>
          <w:rFonts w:ascii="Times New Roman" w:hAnsi="Times New Roman"/>
          <w:sz w:val="28"/>
          <w:szCs w:val="28"/>
        </w:rPr>
        <w:t xml:space="preserve">рганизует рассмотрение проекта доклада на заседании </w:t>
      </w:r>
      <w:r w:rsidR="001C7BA8" w:rsidRPr="00087E1C">
        <w:rPr>
          <w:rFonts w:ascii="Times New Roman" w:hAnsi="Times New Roman"/>
          <w:sz w:val="28"/>
          <w:szCs w:val="28"/>
        </w:rPr>
        <w:t>рабочей группы по разработке государственного доклада о положении детей и семей, имеющих детей, в Республике Тыва;</w:t>
      </w:r>
    </w:p>
    <w:p w14:paraId="2C4CF850" w14:textId="514D2F48"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 xml:space="preserve">до </w:t>
      </w:r>
      <w:r w:rsidR="001C7BA8" w:rsidRPr="00087E1C">
        <w:rPr>
          <w:rFonts w:ascii="Times New Roman" w:hAnsi="Times New Roman"/>
          <w:sz w:val="28"/>
          <w:szCs w:val="28"/>
        </w:rPr>
        <w:t>1</w:t>
      </w:r>
      <w:r w:rsidR="005E408B" w:rsidRPr="00087E1C">
        <w:rPr>
          <w:rFonts w:ascii="Times New Roman" w:hAnsi="Times New Roman"/>
          <w:sz w:val="28"/>
          <w:szCs w:val="28"/>
        </w:rPr>
        <w:t xml:space="preserve"> </w:t>
      </w:r>
      <w:r w:rsidR="001C7BA8" w:rsidRPr="00087E1C">
        <w:rPr>
          <w:rFonts w:ascii="Times New Roman" w:hAnsi="Times New Roman"/>
          <w:sz w:val="28"/>
          <w:szCs w:val="28"/>
        </w:rPr>
        <w:t>мая</w:t>
      </w:r>
      <w:r w:rsidRPr="00087E1C">
        <w:rPr>
          <w:rFonts w:ascii="Times New Roman" w:hAnsi="Times New Roman"/>
          <w:sz w:val="28"/>
          <w:szCs w:val="28"/>
        </w:rPr>
        <w:t xml:space="preserve"> вносит</w:t>
      </w:r>
      <w:r w:rsidR="001C7BA8" w:rsidRPr="00087E1C">
        <w:rPr>
          <w:rFonts w:ascii="Times New Roman" w:hAnsi="Times New Roman"/>
          <w:sz w:val="28"/>
          <w:szCs w:val="28"/>
        </w:rPr>
        <w:t xml:space="preserve"> на рассмотрение</w:t>
      </w:r>
      <w:r w:rsidR="005E408B" w:rsidRPr="00087E1C">
        <w:rPr>
          <w:rFonts w:ascii="Times New Roman" w:hAnsi="Times New Roman"/>
          <w:sz w:val="28"/>
          <w:szCs w:val="28"/>
        </w:rPr>
        <w:t xml:space="preserve"> в Правительство Республики Тыва</w:t>
      </w:r>
      <w:r w:rsidRPr="00087E1C">
        <w:rPr>
          <w:rFonts w:ascii="Times New Roman" w:hAnsi="Times New Roman"/>
          <w:sz w:val="28"/>
          <w:szCs w:val="28"/>
        </w:rPr>
        <w:t>.</w:t>
      </w:r>
    </w:p>
    <w:p w14:paraId="4668E6A0" w14:textId="33E435FC"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10. По поручению Правительства Р</w:t>
      </w:r>
      <w:r w:rsidR="005E408B" w:rsidRPr="00087E1C">
        <w:rPr>
          <w:rFonts w:ascii="Times New Roman" w:hAnsi="Times New Roman"/>
          <w:sz w:val="28"/>
          <w:szCs w:val="28"/>
        </w:rPr>
        <w:t xml:space="preserve">еспублики Тыва </w:t>
      </w:r>
      <w:r w:rsidRPr="00087E1C">
        <w:rPr>
          <w:rFonts w:ascii="Times New Roman" w:hAnsi="Times New Roman"/>
          <w:sz w:val="28"/>
          <w:szCs w:val="28"/>
        </w:rPr>
        <w:t xml:space="preserve">Министерство труда и социальной </w:t>
      </w:r>
      <w:r w:rsidR="005E408B" w:rsidRPr="00087E1C">
        <w:rPr>
          <w:rFonts w:ascii="Times New Roman" w:hAnsi="Times New Roman"/>
          <w:sz w:val="28"/>
          <w:szCs w:val="28"/>
        </w:rPr>
        <w:t xml:space="preserve">политики Республики Тыва </w:t>
      </w:r>
      <w:r w:rsidRPr="00087E1C">
        <w:rPr>
          <w:rFonts w:ascii="Times New Roman" w:hAnsi="Times New Roman"/>
          <w:sz w:val="28"/>
          <w:szCs w:val="28"/>
        </w:rPr>
        <w:t>обеспечивает общественное обсуждение, опубликование и распространение доклада.</w:t>
      </w:r>
    </w:p>
    <w:p w14:paraId="422EDC7D" w14:textId="41C4D597"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 xml:space="preserve">11. Доклад размещается на официальном сайте Министерства труда и социальной </w:t>
      </w:r>
      <w:r w:rsidR="007D1841" w:rsidRPr="00087E1C">
        <w:rPr>
          <w:rFonts w:ascii="Times New Roman" w:hAnsi="Times New Roman"/>
          <w:sz w:val="28"/>
          <w:szCs w:val="28"/>
        </w:rPr>
        <w:t>политики Республики Тыва</w:t>
      </w:r>
      <w:r w:rsidR="005C1589" w:rsidRPr="00087E1C">
        <w:rPr>
          <w:rFonts w:ascii="Times New Roman" w:hAnsi="Times New Roman"/>
          <w:sz w:val="28"/>
          <w:szCs w:val="28"/>
        </w:rPr>
        <w:t xml:space="preserve"> в информационно-телекоммуникационной сети «Интернет» </w:t>
      </w:r>
      <w:r w:rsidRPr="00087E1C">
        <w:rPr>
          <w:rFonts w:ascii="Times New Roman" w:hAnsi="Times New Roman"/>
          <w:sz w:val="28"/>
          <w:szCs w:val="28"/>
        </w:rPr>
        <w:t>для проведения его общественного обсуждения.</w:t>
      </w:r>
    </w:p>
    <w:p w14:paraId="5B00AD9B" w14:textId="426FE45E"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 xml:space="preserve">Срок общественного обсуждения доклада определяется Министерством труда и социальной </w:t>
      </w:r>
      <w:r w:rsidR="007D1841" w:rsidRPr="00087E1C">
        <w:rPr>
          <w:rFonts w:ascii="Times New Roman" w:hAnsi="Times New Roman"/>
          <w:sz w:val="28"/>
          <w:szCs w:val="28"/>
        </w:rPr>
        <w:t xml:space="preserve">политики Республики Тыва </w:t>
      </w:r>
      <w:r w:rsidRPr="00087E1C">
        <w:rPr>
          <w:rFonts w:ascii="Times New Roman" w:hAnsi="Times New Roman"/>
          <w:sz w:val="28"/>
          <w:szCs w:val="28"/>
        </w:rPr>
        <w:t>и указывается при размещении доклада на о</w:t>
      </w:r>
      <w:r w:rsidR="005C1589" w:rsidRPr="00087E1C">
        <w:rPr>
          <w:rFonts w:ascii="Times New Roman" w:hAnsi="Times New Roman"/>
          <w:sz w:val="28"/>
          <w:szCs w:val="28"/>
        </w:rPr>
        <w:t xml:space="preserve">фициальном сайте Министерства в информационно-телекоммуникационной сети «Интернет». </w:t>
      </w:r>
      <w:r w:rsidRPr="00087E1C">
        <w:rPr>
          <w:rFonts w:ascii="Times New Roman" w:hAnsi="Times New Roman"/>
          <w:sz w:val="28"/>
          <w:szCs w:val="28"/>
        </w:rPr>
        <w:t>Указанный срок не может быть менее 14 дней со дня размещения доклада.</w:t>
      </w:r>
    </w:p>
    <w:p w14:paraId="5CF5A7F8" w14:textId="60638DDA" w:rsidR="00BC550C" w:rsidRPr="00087E1C" w:rsidRDefault="00BC550C" w:rsidP="00087E1C">
      <w:pPr>
        <w:spacing w:after="0" w:line="240" w:lineRule="auto"/>
        <w:ind w:firstLine="709"/>
        <w:jc w:val="both"/>
        <w:rPr>
          <w:rFonts w:ascii="Times New Roman" w:hAnsi="Times New Roman"/>
          <w:sz w:val="28"/>
          <w:szCs w:val="28"/>
        </w:rPr>
      </w:pPr>
      <w:r w:rsidRPr="00087E1C">
        <w:rPr>
          <w:rFonts w:ascii="Times New Roman" w:hAnsi="Times New Roman"/>
          <w:sz w:val="28"/>
          <w:szCs w:val="28"/>
        </w:rPr>
        <w:t xml:space="preserve">12. Информация о результатах общественного обсуждения доклада обобщается и направляется Министерством труда и социальной </w:t>
      </w:r>
      <w:r w:rsidR="007D1841" w:rsidRPr="00087E1C">
        <w:rPr>
          <w:rFonts w:ascii="Times New Roman" w:hAnsi="Times New Roman"/>
          <w:sz w:val="28"/>
          <w:szCs w:val="28"/>
        </w:rPr>
        <w:t xml:space="preserve">политики Республики Тыва </w:t>
      </w:r>
      <w:r w:rsidRPr="00087E1C">
        <w:rPr>
          <w:rFonts w:ascii="Times New Roman" w:hAnsi="Times New Roman"/>
          <w:sz w:val="28"/>
          <w:szCs w:val="28"/>
        </w:rPr>
        <w:t xml:space="preserve">в Правительство </w:t>
      </w:r>
      <w:r w:rsidR="007D1841" w:rsidRPr="00087E1C">
        <w:rPr>
          <w:rFonts w:ascii="Times New Roman" w:hAnsi="Times New Roman"/>
          <w:sz w:val="28"/>
          <w:szCs w:val="28"/>
        </w:rPr>
        <w:t xml:space="preserve">Республики Тыва </w:t>
      </w:r>
      <w:r w:rsidRPr="00087E1C">
        <w:rPr>
          <w:rFonts w:ascii="Times New Roman" w:hAnsi="Times New Roman"/>
          <w:sz w:val="28"/>
          <w:szCs w:val="28"/>
        </w:rPr>
        <w:t>не позднее 30 дней со дня окончания общественного обсуждения.</w:t>
      </w:r>
    </w:p>
    <w:p w14:paraId="44B76463" w14:textId="595DE142" w:rsidR="00305D41" w:rsidRPr="006B2473" w:rsidRDefault="00305D41" w:rsidP="00305D41">
      <w:pPr>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________________</w:t>
      </w:r>
    </w:p>
    <w:p w14:paraId="46B895DC" w14:textId="77777777" w:rsidR="0094402E" w:rsidRPr="006B2473" w:rsidRDefault="0094402E" w:rsidP="006B2473">
      <w:pPr>
        <w:rPr>
          <w:rFonts w:ascii="Times New Roman" w:hAnsi="Times New Roman"/>
          <w:color w:val="000000" w:themeColor="text1"/>
          <w:sz w:val="28"/>
          <w:szCs w:val="28"/>
        </w:rPr>
        <w:sectPr w:rsidR="0094402E" w:rsidRPr="006B2473" w:rsidSect="00552877">
          <w:pgSz w:w="11906" w:h="16838"/>
          <w:pgMar w:top="1134" w:right="567" w:bottom="1134" w:left="1701" w:header="708" w:footer="708" w:gutter="0"/>
          <w:pgNumType w:start="1"/>
          <w:cols w:space="708"/>
          <w:titlePg/>
          <w:docGrid w:linePitch="360"/>
        </w:sectPr>
      </w:pPr>
    </w:p>
    <w:p w14:paraId="528AA409" w14:textId="77777777" w:rsidR="00305D41" w:rsidRDefault="00305D41" w:rsidP="00305D41">
      <w:pPr>
        <w:spacing w:after="0" w:line="240" w:lineRule="auto"/>
        <w:ind w:left="10206"/>
        <w:jc w:val="center"/>
        <w:rPr>
          <w:rFonts w:ascii="Times New Roman" w:hAnsi="Times New Roman"/>
          <w:sz w:val="28"/>
          <w:szCs w:val="28"/>
        </w:rPr>
      </w:pPr>
      <w:r w:rsidRPr="00305D41">
        <w:rPr>
          <w:rFonts w:ascii="Times New Roman" w:hAnsi="Times New Roman"/>
          <w:sz w:val="28"/>
          <w:szCs w:val="28"/>
        </w:rPr>
        <w:lastRenderedPageBreak/>
        <w:t xml:space="preserve">Приложение </w:t>
      </w:r>
    </w:p>
    <w:p w14:paraId="7393653A" w14:textId="77777777" w:rsidR="00305D41" w:rsidRDefault="00305D41" w:rsidP="00305D41">
      <w:pPr>
        <w:spacing w:after="0" w:line="240" w:lineRule="auto"/>
        <w:ind w:left="10206"/>
        <w:jc w:val="center"/>
        <w:rPr>
          <w:rFonts w:ascii="Times New Roman" w:hAnsi="Times New Roman"/>
          <w:sz w:val="28"/>
          <w:szCs w:val="28"/>
        </w:rPr>
      </w:pPr>
      <w:r w:rsidRPr="00305D41">
        <w:rPr>
          <w:rFonts w:ascii="Times New Roman" w:hAnsi="Times New Roman"/>
          <w:sz w:val="28"/>
          <w:szCs w:val="28"/>
        </w:rPr>
        <w:t>к Правилам</w:t>
      </w:r>
      <w:r>
        <w:rPr>
          <w:rFonts w:ascii="Times New Roman" w:hAnsi="Times New Roman"/>
          <w:sz w:val="28"/>
          <w:szCs w:val="28"/>
        </w:rPr>
        <w:t xml:space="preserve"> </w:t>
      </w:r>
      <w:r w:rsidRPr="00305D41">
        <w:rPr>
          <w:rFonts w:ascii="Times New Roman" w:hAnsi="Times New Roman"/>
          <w:sz w:val="28"/>
          <w:szCs w:val="28"/>
        </w:rPr>
        <w:t xml:space="preserve">разработки государственного </w:t>
      </w:r>
    </w:p>
    <w:p w14:paraId="14D7B133" w14:textId="77777777" w:rsidR="00305D41" w:rsidRDefault="00305D41" w:rsidP="00305D41">
      <w:pPr>
        <w:spacing w:after="0" w:line="240" w:lineRule="auto"/>
        <w:ind w:left="10206"/>
        <w:jc w:val="center"/>
        <w:rPr>
          <w:rFonts w:ascii="Times New Roman" w:hAnsi="Times New Roman"/>
          <w:sz w:val="28"/>
          <w:szCs w:val="28"/>
        </w:rPr>
      </w:pPr>
      <w:r w:rsidRPr="00305D41">
        <w:rPr>
          <w:rFonts w:ascii="Times New Roman" w:hAnsi="Times New Roman"/>
          <w:sz w:val="28"/>
          <w:szCs w:val="28"/>
        </w:rPr>
        <w:t xml:space="preserve">доклада о положении детей и семей, </w:t>
      </w:r>
    </w:p>
    <w:p w14:paraId="4876499C" w14:textId="31B59E8F" w:rsidR="006C41B8" w:rsidRPr="00305D41" w:rsidRDefault="00305D41" w:rsidP="00305D41">
      <w:pPr>
        <w:spacing w:after="0" w:line="240" w:lineRule="auto"/>
        <w:ind w:left="10206"/>
        <w:jc w:val="center"/>
        <w:rPr>
          <w:rFonts w:ascii="Times New Roman" w:hAnsi="Times New Roman"/>
          <w:sz w:val="28"/>
          <w:szCs w:val="28"/>
        </w:rPr>
      </w:pPr>
      <w:r w:rsidRPr="00305D41">
        <w:rPr>
          <w:rFonts w:ascii="Times New Roman" w:hAnsi="Times New Roman"/>
          <w:sz w:val="28"/>
          <w:szCs w:val="28"/>
        </w:rPr>
        <w:t>имеющих детей, в Республике Тыва</w:t>
      </w:r>
    </w:p>
    <w:p w14:paraId="50E60967" w14:textId="77777777" w:rsidR="002A63F6" w:rsidRDefault="002A63F6" w:rsidP="00305D41">
      <w:pPr>
        <w:spacing w:after="0" w:line="240" w:lineRule="auto"/>
        <w:jc w:val="center"/>
        <w:rPr>
          <w:rFonts w:ascii="Times New Roman" w:hAnsi="Times New Roman"/>
          <w:sz w:val="28"/>
          <w:szCs w:val="28"/>
        </w:rPr>
      </w:pPr>
    </w:p>
    <w:p w14:paraId="1F90B429" w14:textId="77777777" w:rsidR="00305D41" w:rsidRDefault="00305D41" w:rsidP="00305D41">
      <w:pPr>
        <w:spacing w:after="0" w:line="240" w:lineRule="auto"/>
        <w:jc w:val="center"/>
        <w:rPr>
          <w:rFonts w:ascii="Times New Roman" w:hAnsi="Times New Roman"/>
          <w:sz w:val="28"/>
          <w:szCs w:val="28"/>
        </w:rPr>
      </w:pPr>
    </w:p>
    <w:p w14:paraId="499B11C8" w14:textId="77777777" w:rsidR="00305D41" w:rsidRPr="00305D41" w:rsidRDefault="00305D41" w:rsidP="00305D41">
      <w:pPr>
        <w:spacing w:after="0" w:line="240" w:lineRule="auto"/>
        <w:jc w:val="center"/>
        <w:rPr>
          <w:rFonts w:ascii="Times New Roman" w:hAnsi="Times New Roman"/>
          <w:sz w:val="28"/>
          <w:szCs w:val="28"/>
        </w:rPr>
      </w:pPr>
    </w:p>
    <w:p w14:paraId="4C553F54" w14:textId="219DBF40" w:rsidR="006C41B8" w:rsidRPr="00305D41" w:rsidRDefault="00305D41" w:rsidP="00305D41">
      <w:pPr>
        <w:spacing w:after="0" w:line="240" w:lineRule="auto"/>
        <w:jc w:val="center"/>
        <w:rPr>
          <w:rFonts w:ascii="Times New Roman" w:hAnsi="Times New Roman"/>
          <w:b/>
          <w:sz w:val="28"/>
          <w:szCs w:val="28"/>
        </w:rPr>
      </w:pPr>
      <w:r w:rsidRPr="00305D41">
        <w:rPr>
          <w:rFonts w:ascii="Times New Roman" w:hAnsi="Times New Roman"/>
          <w:b/>
          <w:sz w:val="28"/>
          <w:szCs w:val="28"/>
        </w:rPr>
        <w:t>С</w:t>
      </w:r>
      <w:r>
        <w:rPr>
          <w:rFonts w:ascii="Times New Roman" w:hAnsi="Times New Roman"/>
          <w:b/>
          <w:sz w:val="28"/>
          <w:szCs w:val="28"/>
        </w:rPr>
        <w:t xml:space="preserve"> </w:t>
      </w:r>
      <w:r w:rsidRPr="00305D41">
        <w:rPr>
          <w:rFonts w:ascii="Times New Roman" w:hAnsi="Times New Roman"/>
          <w:b/>
          <w:sz w:val="28"/>
          <w:szCs w:val="28"/>
        </w:rPr>
        <w:t>Т</w:t>
      </w:r>
      <w:r>
        <w:rPr>
          <w:rFonts w:ascii="Times New Roman" w:hAnsi="Times New Roman"/>
          <w:b/>
          <w:sz w:val="28"/>
          <w:szCs w:val="28"/>
        </w:rPr>
        <w:t xml:space="preserve"> </w:t>
      </w:r>
      <w:r w:rsidRPr="00305D41">
        <w:rPr>
          <w:rFonts w:ascii="Times New Roman" w:hAnsi="Times New Roman"/>
          <w:b/>
          <w:sz w:val="28"/>
          <w:szCs w:val="28"/>
        </w:rPr>
        <w:t>Р</w:t>
      </w:r>
      <w:r>
        <w:rPr>
          <w:rFonts w:ascii="Times New Roman" w:hAnsi="Times New Roman"/>
          <w:b/>
          <w:sz w:val="28"/>
          <w:szCs w:val="28"/>
        </w:rPr>
        <w:t xml:space="preserve"> </w:t>
      </w:r>
      <w:r w:rsidRPr="00305D41">
        <w:rPr>
          <w:rFonts w:ascii="Times New Roman" w:hAnsi="Times New Roman"/>
          <w:b/>
          <w:sz w:val="28"/>
          <w:szCs w:val="28"/>
        </w:rPr>
        <w:t>У</w:t>
      </w:r>
      <w:r>
        <w:rPr>
          <w:rFonts w:ascii="Times New Roman" w:hAnsi="Times New Roman"/>
          <w:b/>
          <w:sz w:val="28"/>
          <w:szCs w:val="28"/>
        </w:rPr>
        <w:t xml:space="preserve"> </w:t>
      </w:r>
      <w:r w:rsidRPr="00305D41">
        <w:rPr>
          <w:rFonts w:ascii="Times New Roman" w:hAnsi="Times New Roman"/>
          <w:b/>
          <w:sz w:val="28"/>
          <w:szCs w:val="28"/>
        </w:rPr>
        <w:t>К</w:t>
      </w:r>
      <w:r>
        <w:rPr>
          <w:rFonts w:ascii="Times New Roman" w:hAnsi="Times New Roman"/>
          <w:b/>
          <w:sz w:val="28"/>
          <w:szCs w:val="28"/>
        </w:rPr>
        <w:t xml:space="preserve"> </w:t>
      </w:r>
      <w:r w:rsidRPr="00305D41">
        <w:rPr>
          <w:rFonts w:ascii="Times New Roman" w:hAnsi="Times New Roman"/>
          <w:b/>
          <w:sz w:val="28"/>
          <w:szCs w:val="28"/>
        </w:rPr>
        <w:t>Т</w:t>
      </w:r>
      <w:r>
        <w:rPr>
          <w:rFonts w:ascii="Times New Roman" w:hAnsi="Times New Roman"/>
          <w:b/>
          <w:sz w:val="28"/>
          <w:szCs w:val="28"/>
        </w:rPr>
        <w:t xml:space="preserve"> </w:t>
      </w:r>
      <w:r w:rsidRPr="00305D41">
        <w:rPr>
          <w:rFonts w:ascii="Times New Roman" w:hAnsi="Times New Roman"/>
          <w:b/>
          <w:sz w:val="28"/>
          <w:szCs w:val="28"/>
        </w:rPr>
        <w:t>У</w:t>
      </w:r>
      <w:r>
        <w:rPr>
          <w:rFonts w:ascii="Times New Roman" w:hAnsi="Times New Roman"/>
          <w:b/>
          <w:sz w:val="28"/>
          <w:szCs w:val="28"/>
        </w:rPr>
        <w:t xml:space="preserve"> </w:t>
      </w:r>
      <w:r w:rsidRPr="00305D41">
        <w:rPr>
          <w:rFonts w:ascii="Times New Roman" w:hAnsi="Times New Roman"/>
          <w:b/>
          <w:sz w:val="28"/>
          <w:szCs w:val="28"/>
        </w:rPr>
        <w:t>Р</w:t>
      </w:r>
      <w:r>
        <w:rPr>
          <w:rFonts w:ascii="Times New Roman" w:hAnsi="Times New Roman"/>
          <w:b/>
          <w:sz w:val="28"/>
          <w:szCs w:val="28"/>
        </w:rPr>
        <w:t xml:space="preserve"> </w:t>
      </w:r>
      <w:r w:rsidRPr="00305D41">
        <w:rPr>
          <w:rFonts w:ascii="Times New Roman" w:hAnsi="Times New Roman"/>
          <w:b/>
          <w:sz w:val="28"/>
          <w:szCs w:val="28"/>
        </w:rPr>
        <w:t>А</w:t>
      </w:r>
    </w:p>
    <w:p w14:paraId="6DFDEE19" w14:textId="77777777" w:rsidR="00305D41" w:rsidRDefault="006C41B8" w:rsidP="00305D41">
      <w:pPr>
        <w:spacing w:after="0" w:line="240" w:lineRule="auto"/>
        <w:jc w:val="center"/>
        <w:rPr>
          <w:rFonts w:ascii="Times New Roman" w:hAnsi="Times New Roman"/>
          <w:sz w:val="28"/>
          <w:szCs w:val="28"/>
        </w:rPr>
      </w:pPr>
      <w:r w:rsidRPr="00305D41">
        <w:rPr>
          <w:rFonts w:ascii="Times New Roman" w:hAnsi="Times New Roman"/>
          <w:sz w:val="28"/>
          <w:szCs w:val="28"/>
        </w:rPr>
        <w:t>государственного доклада о положении детей</w:t>
      </w:r>
      <w:r w:rsidR="00305D41">
        <w:rPr>
          <w:rFonts w:ascii="Times New Roman" w:hAnsi="Times New Roman"/>
          <w:sz w:val="28"/>
          <w:szCs w:val="28"/>
        </w:rPr>
        <w:t xml:space="preserve"> </w:t>
      </w:r>
      <w:r w:rsidRPr="00305D41">
        <w:rPr>
          <w:rFonts w:ascii="Times New Roman" w:hAnsi="Times New Roman"/>
          <w:sz w:val="28"/>
          <w:szCs w:val="28"/>
        </w:rPr>
        <w:t xml:space="preserve">и семей, имеющих детей, </w:t>
      </w:r>
    </w:p>
    <w:p w14:paraId="2C34481A" w14:textId="77777777" w:rsidR="00305D41" w:rsidRDefault="006C41B8" w:rsidP="00305D41">
      <w:pPr>
        <w:spacing w:after="0" w:line="240" w:lineRule="auto"/>
        <w:jc w:val="center"/>
        <w:rPr>
          <w:rFonts w:ascii="Times New Roman" w:hAnsi="Times New Roman"/>
          <w:sz w:val="28"/>
          <w:szCs w:val="28"/>
        </w:rPr>
      </w:pPr>
      <w:r w:rsidRPr="00305D41">
        <w:rPr>
          <w:rFonts w:ascii="Times New Roman" w:hAnsi="Times New Roman"/>
          <w:sz w:val="28"/>
          <w:szCs w:val="28"/>
        </w:rPr>
        <w:t>в Республике Тыва и органы</w:t>
      </w:r>
      <w:r w:rsidR="00305D41">
        <w:rPr>
          <w:rFonts w:ascii="Times New Roman" w:hAnsi="Times New Roman"/>
          <w:sz w:val="28"/>
          <w:szCs w:val="28"/>
        </w:rPr>
        <w:t xml:space="preserve"> </w:t>
      </w:r>
      <w:r w:rsidRPr="00305D41">
        <w:rPr>
          <w:rFonts w:ascii="Times New Roman" w:hAnsi="Times New Roman"/>
          <w:sz w:val="28"/>
          <w:szCs w:val="28"/>
        </w:rPr>
        <w:t>исполнительной власти</w:t>
      </w:r>
      <w:r w:rsidR="005C1589" w:rsidRPr="00305D41">
        <w:rPr>
          <w:rFonts w:ascii="Times New Roman" w:hAnsi="Times New Roman"/>
          <w:sz w:val="28"/>
          <w:szCs w:val="28"/>
        </w:rPr>
        <w:t xml:space="preserve"> Республики Тыва</w:t>
      </w:r>
      <w:r w:rsidRPr="00305D41">
        <w:rPr>
          <w:rFonts w:ascii="Times New Roman" w:hAnsi="Times New Roman"/>
          <w:sz w:val="28"/>
          <w:szCs w:val="28"/>
        </w:rPr>
        <w:t xml:space="preserve">, </w:t>
      </w:r>
    </w:p>
    <w:p w14:paraId="3889C573" w14:textId="2328434F" w:rsidR="006C41B8" w:rsidRPr="00305D41" w:rsidRDefault="006C41B8" w:rsidP="00305D41">
      <w:pPr>
        <w:spacing w:after="0" w:line="240" w:lineRule="auto"/>
        <w:jc w:val="center"/>
        <w:rPr>
          <w:rFonts w:ascii="Times New Roman" w:hAnsi="Times New Roman"/>
          <w:sz w:val="28"/>
          <w:szCs w:val="28"/>
        </w:rPr>
      </w:pPr>
      <w:r w:rsidRPr="00305D41">
        <w:rPr>
          <w:rFonts w:ascii="Times New Roman" w:hAnsi="Times New Roman"/>
          <w:sz w:val="28"/>
          <w:szCs w:val="28"/>
        </w:rPr>
        <w:t>ответственные за подготовку</w:t>
      </w:r>
      <w:r w:rsidR="00305D41">
        <w:rPr>
          <w:rFonts w:ascii="Times New Roman" w:hAnsi="Times New Roman"/>
          <w:sz w:val="28"/>
          <w:szCs w:val="28"/>
        </w:rPr>
        <w:t xml:space="preserve"> </w:t>
      </w:r>
      <w:r w:rsidRPr="00305D41">
        <w:rPr>
          <w:rFonts w:ascii="Times New Roman" w:hAnsi="Times New Roman"/>
          <w:sz w:val="28"/>
          <w:szCs w:val="28"/>
        </w:rPr>
        <w:t>разделов (подразделов) доклада</w:t>
      </w:r>
    </w:p>
    <w:p w14:paraId="38E6B293" w14:textId="77777777" w:rsidR="0094402E" w:rsidRPr="00305D41" w:rsidRDefault="0094402E" w:rsidP="00305D41">
      <w:pPr>
        <w:spacing w:after="0" w:line="240" w:lineRule="auto"/>
        <w:jc w:val="center"/>
        <w:rPr>
          <w:rFonts w:ascii="Times New Roman" w:hAnsi="Times New Roman"/>
          <w:sz w:val="28"/>
          <w:szCs w:val="28"/>
        </w:rPr>
      </w:pPr>
    </w:p>
    <w:tbl>
      <w:tblPr>
        <w:tblStyle w:val="19"/>
        <w:tblW w:w="15769" w:type="dxa"/>
        <w:jc w:val="center"/>
        <w:tblLayout w:type="fixed"/>
        <w:tblCellMar>
          <w:left w:w="57" w:type="dxa"/>
          <w:right w:w="57" w:type="dxa"/>
        </w:tblCellMar>
        <w:tblLook w:val="04A0" w:firstRow="1" w:lastRow="0" w:firstColumn="1" w:lastColumn="0" w:noHBand="0" w:noVBand="1"/>
      </w:tblPr>
      <w:tblGrid>
        <w:gridCol w:w="6686"/>
        <w:gridCol w:w="9083"/>
      </w:tblGrid>
      <w:tr w:rsidR="006B2473" w:rsidRPr="00305D41" w14:paraId="3546353F" w14:textId="77777777" w:rsidTr="00F214E1">
        <w:trPr>
          <w:trHeight w:val="20"/>
          <w:tblHeader/>
          <w:jc w:val="center"/>
        </w:trPr>
        <w:tc>
          <w:tcPr>
            <w:tcW w:w="6686" w:type="dxa"/>
          </w:tcPr>
          <w:p w14:paraId="23A62D49" w14:textId="37CB3D11" w:rsidR="00D35652" w:rsidRPr="00305D41" w:rsidRDefault="00D35652" w:rsidP="00305D41">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Наименование раздела</w:t>
            </w:r>
          </w:p>
        </w:tc>
        <w:tc>
          <w:tcPr>
            <w:tcW w:w="9083" w:type="dxa"/>
          </w:tcPr>
          <w:p w14:paraId="3923FEF2" w14:textId="77777777" w:rsidR="00D35652" w:rsidRPr="00305D41" w:rsidRDefault="00D35652" w:rsidP="00305D41">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Ответственные за предоставление аналитических данных</w:t>
            </w:r>
          </w:p>
        </w:tc>
      </w:tr>
      <w:tr w:rsidR="006B2473" w:rsidRPr="00305D41" w14:paraId="712B2695" w14:textId="77777777" w:rsidTr="00F214E1">
        <w:trPr>
          <w:trHeight w:val="20"/>
          <w:jc w:val="center"/>
        </w:trPr>
        <w:tc>
          <w:tcPr>
            <w:tcW w:w="6686" w:type="dxa"/>
          </w:tcPr>
          <w:p w14:paraId="402D3CA6" w14:textId="5DF9E926"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Раздел 1. Основные демографические характеристики семей с детьми в Республике Тыва</w:t>
            </w:r>
          </w:p>
        </w:tc>
        <w:tc>
          <w:tcPr>
            <w:tcW w:w="9083" w:type="dxa"/>
          </w:tcPr>
          <w:p w14:paraId="0A3A5F8B" w14:textId="42EF5120"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Управление Федеральной службы государственной статистики по Красноярскому краю, Республике Хакасия и Республике Тыва</w:t>
            </w:r>
            <w:r w:rsidR="00F214E1">
              <w:rPr>
                <w:rFonts w:ascii="Times New Roman" w:hAnsi="Times New Roman"/>
                <w:color w:val="000000" w:themeColor="text1"/>
                <w:sz w:val="24"/>
                <w:szCs w:val="24"/>
              </w:rPr>
              <w:t xml:space="preserve"> </w:t>
            </w:r>
            <w:r w:rsidR="00F214E1" w:rsidRPr="00305D41">
              <w:rPr>
                <w:rFonts w:ascii="Times New Roman" w:hAnsi="Times New Roman"/>
                <w:color w:val="000000" w:themeColor="text1"/>
                <w:sz w:val="24"/>
                <w:szCs w:val="24"/>
              </w:rPr>
              <w:t>(по согласованию)</w:t>
            </w:r>
            <w:r w:rsidRPr="00305D41">
              <w:rPr>
                <w:rFonts w:ascii="Times New Roman" w:hAnsi="Times New Roman"/>
                <w:color w:val="000000" w:themeColor="text1"/>
                <w:sz w:val="24"/>
                <w:szCs w:val="24"/>
              </w:rPr>
              <w:t>, Министерство юстиции Республики Тыва, Министерство здравоохранения Республики Тыва, Министерство труда и социальной политики Республики Тыва</w:t>
            </w:r>
          </w:p>
        </w:tc>
      </w:tr>
      <w:tr w:rsidR="006B2473" w:rsidRPr="00305D41" w14:paraId="143121D1" w14:textId="77777777" w:rsidTr="00F214E1">
        <w:trPr>
          <w:trHeight w:val="20"/>
          <w:jc w:val="center"/>
        </w:trPr>
        <w:tc>
          <w:tcPr>
            <w:tcW w:w="15769" w:type="dxa"/>
            <w:gridSpan w:val="2"/>
          </w:tcPr>
          <w:p w14:paraId="626E4F46" w14:textId="51CA0F68" w:rsidR="00D35652" w:rsidRPr="00305D41" w:rsidRDefault="00D35652" w:rsidP="00F214E1">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Раздел 2. Уровень жизни семей, имеющих детей</w:t>
            </w:r>
          </w:p>
        </w:tc>
      </w:tr>
      <w:tr w:rsidR="006B2473" w:rsidRPr="00305D41" w14:paraId="271C65C1" w14:textId="77777777" w:rsidTr="00F214E1">
        <w:trPr>
          <w:trHeight w:val="20"/>
          <w:jc w:val="center"/>
        </w:trPr>
        <w:tc>
          <w:tcPr>
            <w:tcW w:w="6686" w:type="dxa"/>
          </w:tcPr>
          <w:p w14:paraId="65456E97" w14:textId="62D7C6BB"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2.1. Социально-экономические условия реализации государственной политики в отношении семей, имеющих детей</w:t>
            </w:r>
          </w:p>
        </w:tc>
        <w:tc>
          <w:tcPr>
            <w:tcW w:w="9083" w:type="dxa"/>
          </w:tcPr>
          <w:p w14:paraId="33B08899" w14:textId="31A6F790"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экономического развития и промышленности Республики Тыва, Министерство труда и социальной политики Республики Тыва, ГБНИОУ «Тувинский институт гуманитарных и прикладных социально-экономических исследований при Правительстве Республики Тыва»</w:t>
            </w:r>
          </w:p>
        </w:tc>
      </w:tr>
      <w:tr w:rsidR="006B2473" w:rsidRPr="00305D41" w14:paraId="4705250C" w14:textId="77777777" w:rsidTr="00F214E1">
        <w:trPr>
          <w:trHeight w:val="20"/>
          <w:jc w:val="center"/>
        </w:trPr>
        <w:tc>
          <w:tcPr>
            <w:tcW w:w="6686" w:type="dxa"/>
          </w:tcPr>
          <w:p w14:paraId="6BBEBF81" w14:textId="3126B305"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 xml:space="preserve">2.2. </w:t>
            </w:r>
            <w:r w:rsidRPr="00305D41">
              <w:rPr>
                <w:rFonts w:ascii="Times New Roman" w:hAnsi="Times New Roman"/>
                <w:color w:val="000000" w:themeColor="text1"/>
                <w:sz w:val="24"/>
                <w:szCs w:val="24"/>
              </w:rPr>
              <w:t>Оценка социально-экономического положения семей, имеющих детей</w:t>
            </w:r>
          </w:p>
        </w:tc>
        <w:tc>
          <w:tcPr>
            <w:tcW w:w="9083" w:type="dxa"/>
          </w:tcPr>
          <w:p w14:paraId="0FC5B572" w14:textId="6CEBAE28"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 xml:space="preserve">Министерство труда и социальной политики Республики Тыва, </w:t>
            </w:r>
            <w:r w:rsidR="006D3AB8" w:rsidRPr="00305D41">
              <w:rPr>
                <w:rFonts w:ascii="Times New Roman" w:hAnsi="Times New Roman"/>
                <w:color w:val="000000" w:themeColor="text1"/>
                <w:sz w:val="24"/>
                <w:szCs w:val="24"/>
              </w:rPr>
              <w:t xml:space="preserve">Министерство внутренних дел по Республике Тыва </w:t>
            </w:r>
            <w:r w:rsidRPr="00305D41">
              <w:rPr>
                <w:rFonts w:ascii="Times New Roman" w:hAnsi="Times New Roman"/>
                <w:color w:val="000000" w:themeColor="text1"/>
                <w:sz w:val="24"/>
                <w:szCs w:val="24"/>
              </w:rPr>
              <w:t>(по согласованию)</w:t>
            </w:r>
          </w:p>
        </w:tc>
      </w:tr>
      <w:tr w:rsidR="006B2473" w:rsidRPr="00305D41" w14:paraId="377A2B6E" w14:textId="77777777" w:rsidTr="00F214E1">
        <w:trPr>
          <w:trHeight w:val="20"/>
          <w:jc w:val="center"/>
        </w:trPr>
        <w:tc>
          <w:tcPr>
            <w:tcW w:w="6686" w:type="dxa"/>
          </w:tcPr>
          <w:p w14:paraId="3BEB1882" w14:textId="7BF43628"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2.3. Государственные пособия и дополнительные меры государственной поддержки семей, имеющих детей</w:t>
            </w:r>
          </w:p>
        </w:tc>
        <w:tc>
          <w:tcPr>
            <w:tcW w:w="9083" w:type="dxa"/>
          </w:tcPr>
          <w:p w14:paraId="4517F4F0" w14:textId="1F9799AA"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труда и социальной политики Республики Тыва, Министерство финансов Республики Тыва,</w:t>
            </w:r>
            <w:r w:rsidR="001C7BA8" w:rsidRPr="00305D41">
              <w:rPr>
                <w:rFonts w:ascii="Times New Roman" w:hAnsi="Times New Roman"/>
                <w:color w:val="000000" w:themeColor="text1"/>
                <w:sz w:val="24"/>
                <w:szCs w:val="24"/>
              </w:rPr>
              <w:t xml:space="preserve"> </w:t>
            </w:r>
            <w:r w:rsidR="00BC19DB" w:rsidRPr="00305D41">
              <w:rPr>
                <w:rFonts w:ascii="Times New Roman" w:hAnsi="Times New Roman"/>
                <w:color w:val="000000" w:themeColor="text1"/>
                <w:sz w:val="24"/>
                <w:szCs w:val="24"/>
              </w:rPr>
              <w:t xml:space="preserve">Отделение Фонда пенсионного и социального страхования Российской Федерации по Республике Тыва </w:t>
            </w:r>
            <w:r w:rsidRPr="00305D41">
              <w:rPr>
                <w:rFonts w:ascii="Times New Roman" w:hAnsi="Times New Roman"/>
                <w:color w:val="000000" w:themeColor="text1"/>
                <w:sz w:val="24"/>
                <w:szCs w:val="24"/>
              </w:rPr>
              <w:t>(по согласованию)</w:t>
            </w:r>
          </w:p>
        </w:tc>
      </w:tr>
      <w:tr w:rsidR="006B2473" w:rsidRPr="00305D41" w14:paraId="01A08A0B" w14:textId="77777777" w:rsidTr="00F214E1">
        <w:trPr>
          <w:trHeight w:val="20"/>
          <w:jc w:val="center"/>
        </w:trPr>
        <w:tc>
          <w:tcPr>
            <w:tcW w:w="6686" w:type="dxa"/>
          </w:tcPr>
          <w:p w14:paraId="6C2456B3" w14:textId="6D5CAD34"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rPr>
              <w:t>2.4. Меры налоговой поддержки семей, имеющих детей</w:t>
            </w:r>
          </w:p>
        </w:tc>
        <w:tc>
          <w:tcPr>
            <w:tcW w:w="9083" w:type="dxa"/>
          </w:tcPr>
          <w:p w14:paraId="491F14AD" w14:textId="7942B631" w:rsidR="00D35652" w:rsidRPr="00305D41" w:rsidRDefault="00D35652" w:rsidP="00224405">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w:t>
            </w:r>
            <w:r w:rsidR="009D6F79" w:rsidRPr="00305D41">
              <w:rPr>
                <w:rFonts w:ascii="Times New Roman" w:hAnsi="Times New Roman"/>
                <w:color w:val="000000" w:themeColor="text1"/>
                <w:sz w:val="24"/>
                <w:szCs w:val="24"/>
              </w:rPr>
              <w:t xml:space="preserve">рство финансов Республики Тыва, </w:t>
            </w:r>
            <w:r w:rsidRPr="00305D41">
              <w:rPr>
                <w:rFonts w:ascii="Times New Roman" w:hAnsi="Times New Roman"/>
                <w:color w:val="000000" w:themeColor="text1"/>
                <w:sz w:val="24"/>
                <w:szCs w:val="24"/>
              </w:rPr>
              <w:t>Управление Федеральной налоговой службы по Республик</w:t>
            </w:r>
            <w:r w:rsidR="00224405">
              <w:rPr>
                <w:rFonts w:ascii="Times New Roman" w:hAnsi="Times New Roman"/>
                <w:color w:val="000000" w:themeColor="text1"/>
                <w:sz w:val="24"/>
                <w:szCs w:val="24"/>
              </w:rPr>
              <w:t>е</w:t>
            </w:r>
            <w:r w:rsidRPr="00305D41">
              <w:rPr>
                <w:rFonts w:ascii="Times New Roman" w:hAnsi="Times New Roman"/>
                <w:color w:val="000000" w:themeColor="text1"/>
                <w:sz w:val="24"/>
                <w:szCs w:val="24"/>
              </w:rPr>
              <w:t xml:space="preserve"> Тыва (по согласованию)</w:t>
            </w:r>
          </w:p>
        </w:tc>
      </w:tr>
      <w:tr w:rsidR="006B2473" w:rsidRPr="00305D41" w14:paraId="7B856D2B" w14:textId="77777777" w:rsidTr="00F214E1">
        <w:trPr>
          <w:trHeight w:val="20"/>
          <w:jc w:val="center"/>
        </w:trPr>
        <w:tc>
          <w:tcPr>
            <w:tcW w:w="6686" w:type="dxa"/>
          </w:tcPr>
          <w:p w14:paraId="64E0E3A4" w14:textId="169B5682"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lastRenderedPageBreak/>
              <w:t>2.5. Пенсионное обеспечение семей, имеющих детей, государственная социальная помощь, денежные выплаты семьям с детьми-инвалидами</w:t>
            </w:r>
          </w:p>
        </w:tc>
        <w:tc>
          <w:tcPr>
            <w:tcW w:w="9083" w:type="dxa"/>
          </w:tcPr>
          <w:p w14:paraId="2289EBC3" w14:textId="64251C41"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 xml:space="preserve">Министерство труда и социальной политики Республики Тыва, Министерство финансов Республики Тыва, </w:t>
            </w:r>
            <w:r w:rsidR="00BC19DB" w:rsidRPr="00305D41">
              <w:rPr>
                <w:rFonts w:ascii="Times New Roman" w:hAnsi="Times New Roman"/>
                <w:color w:val="000000" w:themeColor="text1"/>
                <w:sz w:val="24"/>
                <w:szCs w:val="24"/>
              </w:rPr>
              <w:t xml:space="preserve">Отделение </w:t>
            </w:r>
            <w:r w:rsidRPr="00305D41">
              <w:rPr>
                <w:rFonts w:ascii="Times New Roman" w:hAnsi="Times New Roman"/>
                <w:color w:val="000000" w:themeColor="text1"/>
                <w:sz w:val="24"/>
                <w:szCs w:val="24"/>
              </w:rPr>
              <w:t>Фонд</w:t>
            </w:r>
            <w:r w:rsidR="00BC19DB" w:rsidRPr="00305D41">
              <w:rPr>
                <w:rFonts w:ascii="Times New Roman" w:hAnsi="Times New Roman"/>
                <w:color w:val="000000" w:themeColor="text1"/>
                <w:sz w:val="24"/>
                <w:szCs w:val="24"/>
              </w:rPr>
              <w:t>а</w:t>
            </w:r>
            <w:r w:rsidRPr="00305D41">
              <w:rPr>
                <w:rFonts w:ascii="Times New Roman" w:hAnsi="Times New Roman"/>
                <w:color w:val="000000" w:themeColor="text1"/>
                <w:sz w:val="24"/>
                <w:szCs w:val="24"/>
              </w:rPr>
              <w:t xml:space="preserve"> пенсионного и социального страхования Российской Федерации по Республике Тыва (по согласованию)</w:t>
            </w:r>
          </w:p>
        </w:tc>
      </w:tr>
      <w:tr w:rsidR="006B2473" w:rsidRPr="00305D41" w14:paraId="57D5C20D" w14:textId="77777777" w:rsidTr="00F214E1">
        <w:trPr>
          <w:trHeight w:val="20"/>
          <w:jc w:val="center"/>
        </w:trPr>
        <w:tc>
          <w:tcPr>
            <w:tcW w:w="6686" w:type="dxa"/>
          </w:tcPr>
          <w:p w14:paraId="48B9FD90" w14:textId="5C2B8FE7"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2.6. Государственная социальная помощь малоимущим семьям</w:t>
            </w:r>
          </w:p>
        </w:tc>
        <w:tc>
          <w:tcPr>
            <w:tcW w:w="9083" w:type="dxa"/>
          </w:tcPr>
          <w:p w14:paraId="3DA85CA3" w14:textId="6A247263"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труда и социальной политики Республики Тыва</w:t>
            </w:r>
          </w:p>
        </w:tc>
      </w:tr>
      <w:tr w:rsidR="006B2473" w:rsidRPr="00305D41" w14:paraId="1D755127" w14:textId="77777777" w:rsidTr="00F214E1">
        <w:trPr>
          <w:trHeight w:val="20"/>
          <w:jc w:val="center"/>
        </w:trPr>
        <w:tc>
          <w:tcPr>
            <w:tcW w:w="6686" w:type="dxa"/>
          </w:tcPr>
          <w:p w14:paraId="3E825AA5" w14:textId="40B590AE"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shd w:val="clear" w:color="auto" w:fill="FFFFFF"/>
              </w:rPr>
              <w:t>2.7. Меры поддержки многодетных семей</w:t>
            </w:r>
          </w:p>
        </w:tc>
        <w:tc>
          <w:tcPr>
            <w:tcW w:w="9083" w:type="dxa"/>
          </w:tcPr>
          <w:p w14:paraId="7F5D1EA1" w14:textId="7DBE88B1"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труда и социальной политики Республики Тыва, органы испол</w:t>
            </w:r>
            <w:r w:rsidR="00BC19DB" w:rsidRPr="00305D41">
              <w:rPr>
                <w:rFonts w:ascii="Times New Roman" w:hAnsi="Times New Roman"/>
                <w:color w:val="000000" w:themeColor="text1"/>
                <w:sz w:val="24"/>
                <w:szCs w:val="24"/>
              </w:rPr>
              <w:t>нительной власти Р</w:t>
            </w:r>
            <w:r w:rsidRPr="00305D41">
              <w:rPr>
                <w:rFonts w:ascii="Times New Roman" w:hAnsi="Times New Roman"/>
                <w:color w:val="000000" w:themeColor="text1"/>
                <w:sz w:val="24"/>
                <w:szCs w:val="24"/>
              </w:rPr>
              <w:t>еспублики Тыва</w:t>
            </w:r>
          </w:p>
        </w:tc>
      </w:tr>
      <w:tr w:rsidR="006B2473" w:rsidRPr="00305D41" w14:paraId="37B6C284" w14:textId="77777777" w:rsidTr="00F214E1">
        <w:trPr>
          <w:trHeight w:val="20"/>
          <w:jc w:val="center"/>
        </w:trPr>
        <w:tc>
          <w:tcPr>
            <w:tcW w:w="6686" w:type="dxa"/>
          </w:tcPr>
          <w:p w14:paraId="3836C742" w14:textId="06FF9FDC"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 xml:space="preserve">2.8. </w:t>
            </w:r>
            <w:r w:rsidRPr="00305D41">
              <w:rPr>
                <w:rFonts w:ascii="Times New Roman" w:hAnsi="Times New Roman"/>
                <w:color w:val="000000" w:themeColor="text1"/>
                <w:sz w:val="24"/>
                <w:szCs w:val="24"/>
              </w:rPr>
              <w:t>Меры по взысканию алиментов на несовершеннолетних детей</w:t>
            </w:r>
          </w:p>
        </w:tc>
        <w:tc>
          <w:tcPr>
            <w:tcW w:w="9083" w:type="dxa"/>
          </w:tcPr>
          <w:p w14:paraId="2886FEDA" w14:textId="38CDA705"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bCs/>
                <w:color w:val="000000" w:themeColor="text1"/>
                <w:sz w:val="24"/>
                <w:szCs w:val="24"/>
              </w:rPr>
              <w:t>Управление Федеральной службы судебных</w:t>
            </w:r>
            <w:r w:rsidR="006D5232" w:rsidRPr="00305D41">
              <w:rPr>
                <w:rFonts w:ascii="Times New Roman" w:hAnsi="Times New Roman"/>
                <w:bCs/>
                <w:color w:val="000000" w:themeColor="text1"/>
                <w:sz w:val="24"/>
                <w:szCs w:val="24"/>
              </w:rPr>
              <w:t xml:space="preserve"> приставов по Республике Тыва</w:t>
            </w:r>
            <w:r w:rsidR="00F214E1">
              <w:rPr>
                <w:rFonts w:ascii="Times New Roman" w:hAnsi="Times New Roman"/>
                <w:bCs/>
                <w:color w:val="000000" w:themeColor="text1"/>
                <w:sz w:val="24"/>
                <w:szCs w:val="24"/>
              </w:rPr>
              <w:t xml:space="preserve"> </w:t>
            </w:r>
            <w:r w:rsidR="00F214E1" w:rsidRPr="00305D41">
              <w:rPr>
                <w:rFonts w:ascii="Times New Roman" w:hAnsi="Times New Roman"/>
                <w:color w:val="000000" w:themeColor="text1"/>
                <w:sz w:val="24"/>
                <w:szCs w:val="24"/>
              </w:rPr>
              <w:t>(по согласованию)</w:t>
            </w:r>
          </w:p>
        </w:tc>
      </w:tr>
      <w:tr w:rsidR="006B2473" w:rsidRPr="00305D41" w14:paraId="51924F99" w14:textId="77777777" w:rsidTr="00F214E1">
        <w:trPr>
          <w:trHeight w:val="20"/>
          <w:jc w:val="center"/>
        </w:trPr>
        <w:tc>
          <w:tcPr>
            <w:tcW w:w="15769" w:type="dxa"/>
            <w:gridSpan w:val="2"/>
          </w:tcPr>
          <w:p w14:paraId="5DE14B95" w14:textId="77777777" w:rsidR="00D35652" w:rsidRPr="00305D41" w:rsidRDefault="00D35652" w:rsidP="00F214E1">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Раздел 3. Жилищные условия семей, имеющих детей</w:t>
            </w:r>
          </w:p>
        </w:tc>
      </w:tr>
      <w:tr w:rsidR="006B2473" w:rsidRPr="00305D41" w14:paraId="1988B9D8" w14:textId="77777777" w:rsidTr="00F214E1">
        <w:trPr>
          <w:trHeight w:val="20"/>
          <w:jc w:val="center"/>
        </w:trPr>
        <w:tc>
          <w:tcPr>
            <w:tcW w:w="6686" w:type="dxa"/>
          </w:tcPr>
          <w:p w14:paraId="7504777F" w14:textId="4A2BDA80"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shd w:val="clear" w:color="auto" w:fill="FFFFFF"/>
              </w:rPr>
              <w:t>3.1. Обеспечение жильем молодых семей, имеющих детей</w:t>
            </w:r>
          </w:p>
          <w:p w14:paraId="2A944603" w14:textId="08AAC26A" w:rsidR="00D35652" w:rsidRPr="00305D41" w:rsidRDefault="00D35652" w:rsidP="00305D41">
            <w:pPr>
              <w:spacing w:after="0"/>
              <w:rPr>
                <w:rFonts w:ascii="Times New Roman" w:hAnsi="Times New Roman"/>
                <w:color w:val="000000" w:themeColor="text1"/>
                <w:sz w:val="24"/>
                <w:szCs w:val="24"/>
              </w:rPr>
            </w:pPr>
          </w:p>
        </w:tc>
        <w:tc>
          <w:tcPr>
            <w:tcW w:w="9083" w:type="dxa"/>
          </w:tcPr>
          <w:p w14:paraId="154EA7AD" w14:textId="0C7B5AC3"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строительства Республики Тыва, Министерство земельных и имущественных отношений Республики Тыва, Министерство сельского хозяйства и продовольствия Республики Тыва, Министерство образования Республи</w:t>
            </w:r>
            <w:r w:rsidR="006D5232" w:rsidRPr="00305D41">
              <w:rPr>
                <w:rFonts w:ascii="Times New Roman" w:hAnsi="Times New Roman"/>
                <w:color w:val="000000" w:themeColor="text1"/>
                <w:sz w:val="24"/>
                <w:szCs w:val="24"/>
              </w:rPr>
              <w:t>ки Тыва</w:t>
            </w:r>
          </w:p>
        </w:tc>
      </w:tr>
      <w:tr w:rsidR="006B2473" w:rsidRPr="00305D41" w14:paraId="2C844C78" w14:textId="77777777" w:rsidTr="00F214E1">
        <w:trPr>
          <w:trHeight w:val="20"/>
          <w:jc w:val="center"/>
        </w:trPr>
        <w:tc>
          <w:tcPr>
            <w:tcW w:w="6686" w:type="dxa"/>
          </w:tcPr>
          <w:p w14:paraId="19F1233E" w14:textId="46B5DEA9"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3.2. Обеспечение жильем многодетных семей</w:t>
            </w:r>
          </w:p>
          <w:p w14:paraId="649FE3E5" w14:textId="4DEB6F0E" w:rsidR="00D35652" w:rsidRPr="00305D41" w:rsidRDefault="00D35652" w:rsidP="00305D41">
            <w:pPr>
              <w:spacing w:after="0"/>
              <w:rPr>
                <w:rFonts w:ascii="Times New Roman" w:hAnsi="Times New Roman"/>
                <w:color w:val="000000" w:themeColor="text1"/>
                <w:sz w:val="24"/>
                <w:szCs w:val="24"/>
                <w:shd w:val="clear" w:color="auto" w:fill="FFFFFF"/>
              </w:rPr>
            </w:pPr>
          </w:p>
        </w:tc>
        <w:tc>
          <w:tcPr>
            <w:tcW w:w="9083" w:type="dxa"/>
          </w:tcPr>
          <w:p w14:paraId="64F6C206" w14:textId="74DDD62E"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строительства Республики Тыва, Министерство земельных и имущественных отношений Республики Тыва, Министерство труда и социальной политики Республики Тыва, Министерство образования Респуб</w:t>
            </w:r>
            <w:r w:rsidR="006D5232" w:rsidRPr="00305D41">
              <w:rPr>
                <w:rFonts w:ascii="Times New Roman" w:hAnsi="Times New Roman"/>
                <w:color w:val="000000" w:themeColor="text1"/>
                <w:sz w:val="24"/>
                <w:szCs w:val="24"/>
              </w:rPr>
              <w:t>лики Тыва</w:t>
            </w:r>
          </w:p>
        </w:tc>
      </w:tr>
      <w:tr w:rsidR="006B2473" w:rsidRPr="00305D41" w14:paraId="2C06E3B2" w14:textId="77777777" w:rsidTr="00F214E1">
        <w:trPr>
          <w:trHeight w:val="20"/>
          <w:jc w:val="center"/>
        </w:trPr>
        <w:tc>
          <w:tcPr>
            <w:tcW w:w="6686" w:type="dxa"/>
          </w:tcPr>
          <w:p w14:paraId="7135FC41" w14:textId="503CC747"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3.3. Обеспечение жильем детей-сирот и детей, оставшихся без попечения родителей</w:t>
            </w:r>
          </w:p>
        </w:tc>
        <w:tc>
          <w:tcPr>
            <w:tcW w:w="9083" w:type="dxa"/>
          </w:tcPr>
          <w:p w14:paraId="3F1B3F8D" w14:textId="3E97B3D4"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образования Республики Тыва, Министерство финансов Республики Тыва, Министерство строительства Республики Тыва, Министерство земельных и имуществе</w:t>
            </w:r>
            <w:r w:rsidR="006D5232" w:rsidRPr="00305D41">
              <w:rPr>
                <w:rFonts w:ascii="Times New Roman" w:hAnsi="Times New Roman"/>
                <w:color w:val="000000" w:themeColor="text1"/>
                <w:sz w:val="24"/>
                <w:szCs w:val="24"/>
              </w:rPr>
              <w:t>нных отношений Республики Тыва</w:t>
            </w:r>
          </w:p>
        </w:tc>
      </w:tr>
      <w:tr w:rsidR="006B2473" w:rsidRPr="00305D41" w14:paraId="035E4B7C" w14:textId="77777777" w:rsidTr="00F214E1">
        <w:trPr>
          <w:trHeight w:val="20"/>
          <w:jc w:val="center"/>
        </w:trPr>
        <w:tc>
          <w:tcPr>
            <w:tcW w:w="15769" w:type="dxa"/>
            <w:gridSpan w:val="2"/>
          </w:tcPr>
          <w:p w14:paraId="26644ED5" w14:textId="64E33E5A" w:rsidR="00D35652" w:rsidRPr="00305D41" w:rsidRDefault="00D35652" w:rsidP="00DA3BEA">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Раздел 4. Состояние здоровья женщин и детей</w:t>
            </w:r>
          </w:p>
        </w:tc>
      </w:tr>
      <w:tr w:rsidR="006B2473" w:rsidRPr="00305D41" w14:paraId="78CF5222" w14:textId="77777777" w:rsidTr="00F214E1">
        <w:trPr>
          <w:trHeight w:val="20"/>
          <w:jc w:val="center"/>
        </w:trPr>
        <w:tc>
          <w:tcPr>
            <w:tcW w:w="6686" w:type="dxa"/>
          </w:tcPr>
          <w:p w14:paraId="19E5AE6E" w14:textId="053D8BAE"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4.1. Оценка состояния здоровья женщин и детей</w:t>
            </w:r>
          </w:p>
          <w:p w14:paraId="403E4E92" w14:textId="77777777" w:rsidR="00D35652" w:rsidRPr="00305D41" w:rsidRDefault="00D35652" w:rsidP="00305D41">
            <w:pPr>
              <w:spacing w:after="0"/>
              <w:rPr>
                <w:rFonts w:ascii="Times New Roman" w:hAnsi="Times New Roman"/>
                <w:color w:val="000000" w:themeColor="text1"/>
                <w:sz w:val="24"/>
                <w:szCs w:val="24"/>
                <w:shd w:val="clear" w:color="auto" w:fill="FFFFFF"/>
              </w:rPr>
            </w:pPr>
          </w:p>
        </w:tc>
        <w:tc>
          <w:tcPr>
            <w:tcW w:w="9083" w:type="dxa"/>
          </w:tcPr>
          <w:p w14:paraId="315904D1" w14:textId="339694D6" w:rsidR="00D35652" w:rsidRPr="00305D41" w:rsidRDefault="00D35652" w:rsidP="00224405">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 xml:space="preserve">Министерство здравоохранения Республики Тыва, </w:t>
            </w:r>
            <w:r w:rsidR="00BC19DB" w:rsidRPr="00305D41">
              <w:rPr>
                <w:rFonts w:ascii="Times New Roman" w:hAnsi="Times New Roman"/>
                <w:color w:val="000000" w:themeColor="text1"/>
                <w:sz w:val="24"/>
                <w:szCs w:val="24"/>
              </w:rPr>
              <w:t>Отделение Фонда пенсионного и социального страхования Российской Федерации по Республике Тыва</w:t>
            </w:r>
            <w:r w:rsidR="00DA3BEA">
              <w:rPr>
                <w:rFonts w:ascii="Times New Roman" w:hAnsi="Times New Roman"/>
                <w:color w:val="000000" w:themeColor="text1"/>
                <w:sz w:val="24"/>
                <w:szCs w:val="24"/>
              </w:rPr>
              <w:t xml:space="preserve"> </w:t>
            </w:r>
            <w:r w:rsidR="00DA3BEA" w:rsidRPr="00305D41">
              <w:rPr>
                <w:rFonts w:ascii="Times New Roman" w:hAnsi="Times New Roman"/>
                <w:color w:val="000000" w:themeColor="text1"/>
                <w:sz w:val="24"/>
                <w:szCs w:val="24"/>
              </w:rPr>
              <w:t>(по согласованию)</w:t>
            </w:r>
            <w:r w:rsidRPr="00305D41">
              <w:rPr>
                <w:rFonts w:ascii="Times New Roman" w:hAnsi="Times New Roman"/>
                <w:color w:val="000000" w:themeColor="text1"/>
                <w:sz w:val="24"/>
                <w:szCs w:val="24"/>
              </w:rPr>
              <w:t xml:space="preserve">, Министерство юстиции Республики Тыва, Уполномоченный по правам ребенка </w:t>
            </w:r>
            <w:r w:rsidR="00224405">
              <w:rPr>
                <w:rFonts w:ascii="Times New Roman" w:hAnsi="Times New Roman"/>
                <w:color w:val="000000" w:themeColor="text1"/>
                <w:sz w:val="24"/>
                <w:szCs w:val="24"/>
              </w:rPr>
              <w:t>в</w:t>
            </w:r>
            <w:r w:rsidRPr="00305D41">
              <w:rPr>
                <w:rFonts w:ascii="Times New Roman" w:hAnsi="Times New Roman"/>
                <w:color w:val="000000" w:themeColor="text1"/>
                <w:sz w:val="24"/>
                <w:szCs w:val="24"/>
              </w:rPr>
              <w:t xml:space="preserve"> Республике Тыва</w:t>
            </w:r>
            <w:r w:rsidR="00DA3BEA">
              <w:rPr>
                <w:rFonts w:ascii="Times New Roman" w:hAnsi="Times New Roman"/>
                <w:color w:val="000000" w:themeColor="text1"/>
                <w:sz w:val="24"/>
                <w:szCs w:val="24"/>
              </w:rPr>
              <w:t xml:space="preserve"> </w:t>
            </w:r>
            <w:r w:rsidR="00DA3BEA" w:rsidRPr="00305D41">
              <w:rPr>
                <w:rFonts w:ascii="Times New Roman" w:hAnsi="Times New Roman"/>
                <w:color w:val="000000" w:themeColor="text1"/>
                <w:sz w:val="24"/>
                <w:szCs w:val="24"/>
              </w:rPr>
              <w:t>(по согласованию)</w:t>
            </w:r>
            <w:r w:rsidRPr="00305D41">
              <w:rPr>
                <w:rFonts w:ascii="Times New Roman" w:hAnsi="Times New Roman"/>
                <w:color w:val="000000" w:themeColor="text1"/>
                <w:sz w:val="24"/>
                <w:szCs w:val="24"/>
              </w:rPr>
              <w:t>, ФКУ «Главное бюро медико-социальной экспертизы по Республике Тыва»</w:t>
            </w:r>
            <w:r w:rsidR="00DA3BEA">
              <w:rPr>
                <w:rFonts w:ascii="Times New Roman" w:hAnsi="Times New Roman"/>
                <w:color w:val="000000" w:themeColor="text1"/>
                <w:sz w:val="24"/>
                <w:szCs w:val="24"/>
              </w:rPr>
              <w:t xml:space="preserve"> </w:t>
            </w:r>
            <w:r w:rsidR="00DA3BEA" w:rsidRPr="00305D41">
              <w:rPr>
                <w:rFonts w:ascii="Times New Roman" w:hAnsi="Times New Roman"/>
                <w:color w:val="000000" w:themeColor="text1"/>
                <w:sz w:val="24"/>
                <w:szCs w:val="24"/>
              </w:rPr>
              <w:t>(по согласованию)</w:t>
            </w:r>
            <w:r w:rsidRPr="00305D41">
              <w:rPr>
                <w:rFonts w:ascii="Times New Roman" w:hAnsi="Times New Roman"/>
                <w:color w:val="000000" w:themeColor="text1"/>
                <w:sz w:val="24"/>
                <w:szCs w:val="24"/>
              </w:rPr>
              <w:t>, Территориальный орган Федеральной службы по надзору в сфере здравоохра</w:t>
            </w:r>
            <w:r w:rsidR="006D3AB8" w:rsidRPr="00305D41">
              <w:rPr>
                <w:rFonts w:ascii="Times New Roman" w:hAnsi="Times New Roman"/>
                <w:color w:val="000000" w:themeColor="text1"/>
                <w:sz w:val="24"/>
                <w:szCs w:val="24"/>
              </w:rPr>
              <w:t>нения по Республике Тыва</w:t>
            </w:r>
            <w:r w:rsidR="00DA3BEA">
              <w:rPr>
                <w:rFonts w:ascii="Times New Roman" w:hAnsi="Times New Roman"/>
                <w:color w:val="000000" w:themeColor="text1"/>
                <w:sz w:val="24"/>
                <w:szCs w:val="24"/>
              </w:rPr>
              <w:t xml:space="preserve"> </w:t>
            </w:r>
            <w:r w:rsidR="00DA3BEA" w:rsidRPr="00305D41">
              <w:rPr>
                <w:rFonts w:ascii="Times New Roman" w:hAnsi="Times New Roman"/>
                <w:color w:val="000000" w:themeColor="text1"/>
                <w:sz w:val="24"/>
                <w:szCs w:val="24"/>
              </w:rPr>
              <w:t>(по согласованию)</w:t>
            </w:r>
            <w:r w:rsidR="006D3AB8" w:rsidRPr="00305D41">
              <w:rPr>
                <w:rFonts w:ascii="Times New Roman" w:hAnsi="Times New Roman"/>
                <w:color w:val="000000" w:themeColor="text1"/>
                <w:sz w:val="24"/>
                <w:szCs w:val="24"/>
              </w:rPr>
              <w:t>, Т</w:t>
            </w:r>
            <w:r w:rsidRPr="00305D41">
              <w:rPr>
                <w:rFonts w:ascii="Times New Roman" w:hAnsi="Times New Roman"/>
                <w:color w:val="000000" w:themeColor="text1"/>
                <w:sz w:val="24"/>
                <w:szCs w:val="24"/>
              </w:rPr>
              <w:t>ерриториальный фонд обязательного медицинского страхования Республики Тыва</w:t>
            </w:r>
            <w:r w:rsidR="00DA3BEA">
              <w:rPr>
                <w:rFonts w:ascii="Times New Roman" w:hAnsi="Times New Roman"/>
                <w:color w:val="000000" w:themeColor="text1"/>
                <w:sz w:val="24"/>
                <w:szCs w:val="24"/>
              </w:rPr>
              <w:t xml:space="preserve"> </w:t>
            </w:r>
            <w:r w:rsidR="00DA3BEA" w:rsidRPr="00305D41">
              <w:rPr>
                <w:rFonts w:ascii="Times New Roman" w:hAnsi="Times New Roman"/>
                <w:color w:val="000000" w:themeColor="text1"/>
                <w:sz w:val="24"/>
                <w:szCs w:val="24"/>
              </w:rPr>
              <w:t>(по согласованию)</w:t>
            </w:r>
          </w:p>
        </w:tc>
      </w:tr>
      <w:tr w:rsidR="006B2473" w:rsidRPr="00305D41" w14:paraId="3068B07D" w14:textId="77777777" w:rsidTr="00F214E1">
        <w:trPr>
          <w:trHeight w:val="20"/>
          <w:jc w:val="center"/>
        </w:trPr>
        <w:tc>
          <w:tcPr>
            <w:tcW w:w="6686" w:type="dxa"/>
          </w:tcPr>
          <w:p w14:paraId="2A9D1212" w14:textId="3A181852"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rPr>
              <w:t>4.2. Обязательное медицинское страхование женщин и детей, доступность квалифицированной медицинской помощи и ле</w:t>
            </w:r>
            <w:r w:rsidRPr="00305D41">
              <w:rPr>
                <w:rFonts w:ascii="Times New Roman" w:hAnsi="Times New Roman"/>
                <w:color w:val="000000" w:themeColor="text1"/>
                <w:sz w:val="24"/>
                <w:szCs w:val="24"/>
              </w:rPr>
              <w:lastRenderedPageBreak/>
              <w:t>карственное обеспечение женщин и детей</w:t>
            </w:r>
          </w:p>
        </w:tc>
        <w:tc>
          <w:tcPr>
            <w:tcW w:w="9083" w:type="dxa"/>
          </w:tcPr>
          <w:p w14:paraId="66CAFAA7" w14:textId="53A6FC7A"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lastRenderedPageBreak/>
              <w:t xml:space="preserve">Министерство здравоохранения Республики Тыва, Министерство финансов Республики Тыва, </w:t>
            </w:r>
            <w:r w:rsidR="00BC19DB" w:rsidRPr="00305D41">
              <w:rPr>
                <w:rFonts w:ascii="Times New Roman" w:hAnsi="Times New Roman"/>
                <w:color w:val="000000" w:themeColor="text1"/>
                <w:sz w:val="24"/>
                <w:szCs w:val="24"/>
              </w:rPr>
              <w:t>Отделение Фонда пенсионного и социального страхования Российской Феде</w:t>
            </w:r>
            <w:r w:rsidR="00BC19DB" w:rsidRPr="00305D41">
              <w:rPr>
                <w:rFonts w:ascii="Times New Roman" w:hAnsi="Times New Roman"/>
                <w:color w:val="000000" w:themeColor="text1"/>
                <w:sz w:val="24"/>
                <w:szCs w:val="24"/>
              </w:rPr>
              <w:lastRenderedPageBreak/>
              <w:t>рации по Республике Тыва</w:t>
            </w:r>
            <w:r w:rsidR="00DA3BEA">
              <w:rPr>
                <w:rFonts w:ascii="Times New Roman" w:hAnsi="Times New Roman"/>
                <w:color w:val="000000" w:themeColor="text1"/>
                <w:sz w:val="24"/>
                <w:szCs w:val="24"/>
              </w:rPr>
              <w:t xml:space="preserve"> </w:t>
            </w:r>
            <w:r w:rsidR="00DA3BEA" w:rsidRPr="00305D41">
              <w:rPr>
                <w:rFonts w:ascii="Times New Roman" w:hAnsi="Times New Roman"/>
                <w:color w:val="000000" w:themeColor="text1"/>
                <w:sz w:val="24"/>
                <w:szCs w:val="24"/>
              </w:rPr>
              <w:t>(по согласованию)</w:t>
            </w:r>
            <w:r w:rsidRPr="00305D41">
              <w:rPr>
                <w:rFonts w:ascii="Times New Roman" w:hAnsi="Times New Roman"/>
                <w:color w:val="000000" w:themeColor="text1"/>
                <w:sz w:val="24"/>
                <w:szCs w:val="24"/>
              </w:rPr>
              <w:t>, ФКУ «Главное бюро медико-социальной экспертизы по Республике Тыва»</w:t>
            </w:r>
            <w:r w:rsidR="00DA3BEA">
              <w:rPr>
                <w:rFonts w:ascii="Times New Roman" w:hAnsi="Times New Roman"/>
                <w:color w:val="000000" w:themeColor="text1"/>
                <w:sz w:val="24"/>
                <w:szCs w:val="24"/>
              </w:rPr>
              <w:t xml:space="preserve"> </w:t>
            </w:r>
            <w:r w:rsidR="00DA3BEA" w:rsidRPr="00305D41">
              <w:rPr>
                <w:rFonts w:ascii="Times New Roman" w:hAnsi="Times New Roman"/>
                <w:color w:val="000000" w:themeColor="text1"/>
                <w:sz w:val="24"/>
                <w:szCs w:val="24"/>
              </w:rPr>
              <w:t>(по согласованию)</w:t>
            </w:r>
            <w:r w:rsidRPr="00305D41">
              <w:rPr>
                <w:rFonts w:ascii="Times New Roman" w:hAnsi="Times New Roman"/>
                <w:color w:val="000000" w:themeColor="text1"/>
                <w:sz w:val="24"/>
                <w:szCs w:val="24"/>
              </w:rPr>
              <w:t>, Территориальный орган Федеральной службы по надзору в сфере здрав</w:t>
            </w:r>
            <w:r w:rsidR="00BC19DB" w:rsidRPr="00305D41">
              <w:rPr>
                <w:rFonts w:ascii="Times New Roman" w:hAnsi="Times New Roman"/>
                <w:color w:val="000000" w:themeColor="text1"/>
                <w:sz w:val="24"/>
                <w:szCs w:val="24"/>
              </w:rPr>
              <w:t>оохранения по Республике Тыва</w:t>
            </w:r>
            <w:r w:rsidR="00DA3BEA">
              <w:rPr>
                <w:rFonts w:ascii="Times New Roman" w:hAnsi="Times New Roman"/>
                <w:color w:val="000000" w:themeColor="text1"/>
                <w:sz w:val="24"/>
                <w:szCs w:val="24"/>
              </w:rPr>
              <w:t xml:space="preserve"> </w:t>
            </w:r>
            <w:r w:rsidR="00DA3BEA" w:rsidRPr="00305D41">
              <w:rPr>
                <w:rFonts w:ascii="Times New Roman" w:hAnsi="Times New Roman"/>
                <w:color w:val="000000" w:themeColor="text1"/>
                <w:sz w:val="24"/>
                <w:szCs w:val="24"/>
              </w:rPr>
              <w:t>(по согласованию)</w:t>
            </w:r>
            <w:r w:rsidR="00BC19DB" w:rsidRPr="00305D41">
              <w:rPr>
                <w:rFonts w:ascii="Times New Roman" w:hAnsi="Times New Roman"/>
                <w:color w:val="000000" w:themeColor="text1"/>
                <w:sz w:val="24"/>
                <w:szCs w:val="24"/>
              </w:rPr>
              <w:t>, Т</w:t>
            </w:r>
            <w:r w:rsidRPr="00305D41">
              <w:rPr>
                <w:rFonts w:ascii="Times New Roman" w:hAnsi="Times New Roman"/>
                <w:color w:val="000000" w:themeColor="text1"/>
                <w:sz w:val="24"/>
                <w:szCs w:val="24"/>
              </w:rPr>
              <w:t>ерриториальный фонд обязательного медицинского страхования Республики Тыва</w:t>
            </w:r>
            <w:r w:rsidR="00DA3BEA">
              <w:rPr>
                <w:rFonts w:ascii="Times New Roman" w:hAnsi="Times New Roman"/>
                <w:color w:val="000000" w:themeColor="text1"/>
                <w:sz w:val="24"/>
                <w:szCs w:val="24"/>
              </w:rPr>
              <w:t xml:space="preserve"> </w:t>
            </w:r>
            <w:r w:rsidR="00DA3BEA" w:rsidRPr="00305D41">
              <w:rPr>
                <w:rFonts w:ascii="Times New Roman" w:hAnsi="Times New Roman"/>
                <w:color w:val="000000" w:themeColor="text1"/>
                <w:sz w:val="24"/>
                <w:szCs w:val="24"/>
              </w:rPr>
              <w:t>(по согласованию)</w:t>
            </w:r>
          </w:p>
        </w:tc>
      </w:tr>
      <w:tr w:rsidR="006B2473" w:rsidRPr="00305D41" w14:paraId="3DFDC159" w14:textId="77777777" w:rsidTr="00F214E1">
        <w:trPr>
          <w:trHeight w:val="20"/>
          <w:jc w:val="center"/>
        </w:trPr>
        <w:tc>
          <w:tcPr>
            <w:tcW w:w="6686" w:type="dxa"/>
          </w:tcPr>
          <w:p w14:paraId="19C2DE13" w14:textId="2465F6D7"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lastRenderedPageBreak/>
              <w:t>4.3. Формирование здорового образа жизни детей</w:t>
            </w:r>
          </w:p>
        </w:tc>
        <w:tc>
          <w:tcPr>
            <w:tcW w:w="9083" w:type="dxa"/>
          </w:tcPr>
          <w:p w14:paraId="63CE317A" w14:textId="4B5031C6"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здравоохранения Республики Тыва, Министерство образования Республики Тыва, Министерство спорта Республики Тыва, Министерство культуры Республики Тыва, Министерство цифрового развития Республики Тыва, Управление Федеральной службы по надзору в сфере защиты прав потребителей и благополучия человека по Республике Тыва</w:t>
            </w:r>
            <w:r w:rsidR="006D5232" w:rsidRPr="00305D41">
              <w:rPr>
                <w:rFonts w:ascii="Times New Roman" w:hAnsi="Times New Roman"/>
                <w:color w:val="000000" w:themeColor="text1"/>
                <w:sz w:val="24"/>
                <w:szCs w:val="24"/>
              </w:rPr>
              <w:t xml:space="preserve"> (по согласованию)</w:t>
            </w:r>
          </w:p>
        </w:tc>
      </w:tr>
      <w:tr w:rsidR="006B2473" w:rsidRPr="00305D41" w14:paraId="4194812E" w14:textId="77777777" w:rsidTr="00F214E1">
        <w:trPr>
          <w:trHeight w:val="20"/>
          <w:jc w:val="center"/>
        </w:trPr>
        <w:tc>
          <w:tcPr>
            <w:tcW w:w="6686" w:type="dxa"/>
          </w:tcPr>
          <w:p w14:paraId="6A7E0CE4" w14:textId="635EC547"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rPr>
              <w:t>Раздел 5. Состояние питания детей</w:t>
            </w:r>
          </w:p>
        </w:tc>
        <w:tc>
          <w:tcPr>
            <w:tcW w:w="9083" w:type="dxa"/>
          </w:tcPr>
          <w:p w14:paraId="00C179FF" w14:textId="5FC4AD12"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здравоохранения Республики Тыва, Министерство сельского хозяйства и продовольствия Республики Тыва, Министерство образования Республики Тыва, Управление Федеральной службы по надзору в сфере защиты прав потребителей и благополучия человека по Республике Тыва (по согласованию)</w:t>
            </w:r>
          </w:p>
        </w:tc>
      </w:tr>
      <w:tr w:rsidR="006B2473" w:rsidRPr="00305D41" w14:paraId="31BD76E9" w14:textId="77777777" w:rsidTr="00F214E1">
        <w:trPr>
          <w:trHeight w:val="20"/>
          <w:jc w:val="center"/>
        </w:trPr>
        <w:tc>
          <w:tcPr>
            <w:tcW w:w="15769" w:type="dxa"/>
            <w:gridSpan w:val="2"/>
          </w:tcPr>
          <w:p w14:paraId="4993B67A" w14:textId="1B2A8019" w:rsidR="00D35652" w:rsidRPr="00305D41" w:rsidRDefault="00D35652" w:rsidP="00DA3BEA">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Раздел 6. Образование, воспитание и развитие детей</w:t>
            </w:r>
          </w:p>
        </w:tc>
      </w:tr>
      <w:tr w:rsidR="006B2473" w:rsidRPr="00305D41" w14:paraId="4331A8D4" w14:textId="77777777" w:rsidTr="00F214E1">
        <w:trPr>
          <w:trHeight w:val="20"/>
          <w:jc w:val="center"/>
        </w:trPr>
        <w:tc>
          <w:tcPr>
            <w:tcW w:w="6686" w:type="dxa"/>
          </w:tcPr>
          <w:p w14:paraId="493E400B" w14:textId="66D685CD"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shd w:val="clear" w:color="auto" w:fill="FFFFFF"/>
              </w:rPr>
              <w:t>6.1. Доступность дошкольных образовательных учреждений</w:t>
            </w:r>
          </w:p>
        </w:tc>
        <w:tc>
          <w:tcPr>
            <w:tcW w:w="9083" w:type="dxa"/>
          </w:tcPr>
          <w:p w14:paraId="742BB9C3" w14:textId="2856CBE7"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образования Республики Тыва, органы исполнительной власти</w:t>
            </w:r>
            <w:r w:rsidR="00BC19DB" w:rsidRPr="00305D41">
              <w:rPr>
                <w:rFonts w:ascii="Times New Roman" w:hAnsi="Times New Roman"/>
                <w:color w:val="000000" w:themeColor="text1"/>
                <w:sz w:val="24"/>
                <w:szCs w:val="24"/>
              </w:rPr>
              <w:t xml:space="preserve"> Республики Тыва</w:t>
            </w:r>
          </w:p>
        </w:tc>
      </w:tr>
      <w:tr w:rsidR="006B2473" w:rsidRPr="00305D41" w14:paraId="77896752" w14:textId="77777777" w:rsidTr="00F214E1">
        <w:trPr>
          <w:trHeight w:val="20"/>
          <w:jc w:val="center"/>
        </w:trPr>
        <w:tc>
          <w:tcPr>
            <w:tcW w:w="6686" w:type="dxa"/>
          </w:tcPr>
          <w:p w14:paraId="6F496806" w14:textId="1A1BDCB9"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6.2. Общее образование</w:t>
            </w:r>
          </w:p>
        </w:tc>
        <w:tc>
          <w:tcPr>
            <w:tcW w:w="9083" w:type="dxa"/>
          </w:tcPr>
          <w:p w14:paraId="6E28A517" w14:textId="559E8F7A"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образования Республики Тыва</w:t>
            </w:r>
          </w:p>
        </w:tc>
      </w:tr>
      <w:tr w:rsidR="006B2473" w:rsidRPr="00305D41" w14:paraId="2AD4E015" w14:textId="77777777" w:rsidTr="00F214E1">
        <w:trPr>
          <w:trHeight w:val="20"/>
          <w:jc w:val="center"/>
        </w:trPr>
        <w:tc>
          <w:tcPr>
            <w:tcW w:w="6686" w:type="dxa"/>
          </w:tcPr>
          <w:p w14:paraId="6912E561" w14:textId="533CC94D"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rPr>
              <w:t>6.3. Профессиональное образование</w:t>
            </w:r>
          </w:p>
        </w:tc>
        <w:tc>
          <w:tcPr>
            <w:tcW w:w="9083" w:type="dxa"/>
          </w:tcPr>
          <w:p w14:paraId="14F6BC2B" w14:textId="34A2D859"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образования Республики Тыва, профессиональные образовательные организации</w:t>
            </w:r>
          </w:p>
        </w:tc>
      </w:tr>
      <w:tr w:rsidR="006B2473" w:rsidRPr="00305D41" w14:paraId="29AD366E" w14:textId="77777777" w:rsidTr="00F214E1">
        <w:trPr>
          <w:trHeight w:val="20"/>
          <w:jc w:val="center"/>
        </w:trPr>
        <w:tc>
          <w:tcPr>
            <w:tcW w:w="6686" w:type="dxa"/>
          </w:tcPr>
          <w:p w14:paraId="3F3BBFF2" w14:textId="32A21BAF"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6.4. Воспитание и развитие детей</w:t>
            </w:r>
          </w:p>
        </w:tc>
        <w:tc>
          <w:tcPr>
            <w:tcW w:w="9083" w:type="dxa"/>
          </w:tcPr>
          <w:p w14:paraId="723F6A1F" w14:textId="30CCC3C2"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образования Республики Тыва</w:t>
            </w:r>
          </w:p>
        </w:tc>
      </w:tr>
      <w:tr w:rsidR="006B2473" w:rsidRPr="00305D41" w14:paraId="7EC28B96" w14:textId="77777777" w:rsidTr="00F214E1">
        <w:trPr>
          <w:trHeight w:val="20"/>
          <w:jc w:val="center"/>
        </w:trPr>
        <w:tc>
          <w:tcPr>
            <w:tcW w:w="6686" w:type="dxa"/>
          </w:tcPr>
          <w:p w14:paraId="0C0BC19A" w14:textId="64988A86"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6.5. Обучение детей с ограниченными возможностями здоровья</w:t>
            </w:r>
          </w:p>
        </w:tc>
        <w:tc>
          <w:tcPr>
            <w:tcW w:w="9083" w:type="dxa"/>
          </w:tcPr>
          <w:p w14:paraId="3A0EDC41" w14:textId="535DB96A"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образования Республики Тыва</w:t>
            </w:r>
          </w:p>
        </w:tc>
      </w:tr>
      <w:tr w:rsidR="006B2473" w:rsidRPr="00305D41" w14:paraId="7FC3D191" w14:textId="77777777" w:rsidTr="00F214E1">
        <w:trPr>
          <w:trHeight w:val="20"/>
          <w:jc w:val="center"/>
        </w:trPr>
        <w:tc>
          <w:tcPr>
            <w:tcW w:w="6686" w:type="dxa"/>
          </w:tcPr>
          <w:p w14:paraId="32E16FDF" w14:textId="0D9D4718"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6.6. Поддержка одаренных детей</w:t>
            </w:r>
          </w:p>
        </w:tc>
        <w:tc>
          <w:tcPr>
            <w:tcW w:w="9083" w:type="dxa"/>
          </w:tcPr>
          <w:p w14:paraId="0D8D7AB5" w14:textId="67C66D55"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образования Республики Тыва, Министерство спорта Республики Тыва, Министерство культуры Республики Тыва, Министерство по делам молодежи Республики Тыва, Министерство финансов Республики Тыва</w:t>
            </w:r>
          </w:p>
        </w:tc>
      </w:tr>
      <w:tr w:rsidR="006B2473" w:rsidRPr="00305D41" w14:paraId="2E85BFA8" w14:textId="77777777" w:rsidTr="00F214E1">
        <w:trPr>
          <w:trHeight w:val="20"/>
          <w:jc w:val="center"/>
        </w:trPr>
        <w:tc>
          <w:tcPr>
            <w:tcW w:w="6686" w:type="dxa"/>
          </w:tcPr>
          <w:p w14:paraId="712820BF" w14:textId="6B8688FC"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6.7. Мероприятия, направленные на обеспечение информационной безопасности несовершеннолетних</w:t>
            </w:r>
          </w:p>
        </w:tc>
        <w:tc>
          <w:tcPr>
            <w:tcW w:w="9083" w:type="dxa"/>
          </w:tcPr>
          <w:p w14:paraId="2B7D3C85" w14:textId="23421AAB"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цифрового развития Республики Тыва, Министерство образования Республики Тыва, Министерство по делам молодежи Республики Тыва</w:t>
            </w:r>
          </w:p>
        </w:tc>
      </w:tr>
    </w:tbl>
    <w:p w14:paraId="04663CB7" w14:textId="77777777" w:rsidR="00552877" w:rsidRDefault="00552877"/>
    <w:p w14:paraId="6133F89E" w14:textId="77777777" w:rsidR="00552877" w:rsidRDefault="00552877" w:rsidP="00111F8C">
      <w:pPr>
        <w:spacing w:after="0" w:line="240" w:lineRule="auto"/>
      </w:pPr>
    </w:p>
    <w:tbl>
      <w:tblPr>
        <w:tblStyle w:val="19"/>
        <w:tblW w:w="15769" w:type="dxa"/>
        <w:jc w:val="center"/>
        <w:tblLayout w:type="fixed"/>
        <w:tblCellMar>
          <w:left w:w="57" w:type="dxa"/>
          <w:right w:w="57" w:type="dxa"/>
        </w:tblCellMar>
        <w:tblLook w:val="04A0" w:firstRow="1" w:lastRow="0" w:firstColumn="1" w:lastColumn="0" w:noHBand="0" w:noVBand="1"/>
      </w:tblPr>
      <w:tblGrid>
        <w:gridCol w:w="6686"/>
        <w:gridCol w:w="9083"/>
      </w:tblGrid>
      <w:tr w:rsidR="00552877" w:rsidRPr="00305D41" w14:paraId="5CBD7E02" w14:textId="77777777" w:rsidTr="00DF7CE8">
        <w:trPr>
          <w:trHeight w:val="20"/>
          <w:tblHeader/>
          <w:jc w:val="center"/>
        </w:trPr>
        <w:tc>
          <w:tcPr>
            <w:tcW w:w="6686" w:type="dxa"/>
          </w:tcPr>
          <w:p w14:paraId="70D831A6" w14:textId="77777777" w:rsidR="00552877" w:rsidRPr="00305D41" w:rsidRDefault="00552877" w:rsidP="00DF7CE8">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Наименование раздела</w:t>
            </w:r>
          </w:p>
        </w:tc>
        <w:tc>
          <w:tcPr>
            <w:tcW w:w="9083" w:type="dxa"/>
          </w:tcPr>
          <w:p w14:paraId="30F5B214" w14:textId="77777777" w:rsidR="00552877" w:rsidRPr="00305D41" w:rsidRDefault="00552877" w:rsidP="00DF7CE8">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Ответственные за предоставление аналитических данных</w:t>
            </w:r>
          </w:p>
        </w:tc>
      </w:tr>
      <w:tr w:rsidR="006B2473" w:rsidRPr="00305D41" w14:paraId="701FA1CD" w14:textId="77777777" w:rsidTr="00F214E1">
        <w:trPr>
          <w:trHeight w:val="20"/>
          <w:jc w:val="center"/>
        </w:trPr>
        <w:tc>
          <w:tcPr>
            <w:tcW w:w="15769" w:type="dxa"/>
            <w:gridSpan w:val="2"/>
          </w:tcPr>
          <w:p w14:paraId="3F669F82" w14:textId="3DB8310D" w:rsidR="00D35652" w:rsidRPr="00305D41" w:rsidRDefault="00D35652" w:rsidP="00552877">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Раздел 7. Развитие досуга детей и семей, имеющих детей</w:t>
            </w:r>
          </w:p>
        </w:tc>
      </w:tr>
      <w:tr w:rsidR="006B2473" w:rsidRPr="00305D41" w14:paraId="657A69AE" w14:textId="77777777" w:rsidTr="00F214E1">
        <w:trPr>
          <w:trHeight w:val="20"/>
          <w:jc w:val="center"/>
        </w:trPr>
        <w:tc>
          <w:tcPr>
            <w:tcW w:w="6686" w:type="dxa"/>
          </w:tcPr>
          <w:p w14:paraId="583D11BC" w14:textId="4B071B3C"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shd w:val="clear" w:color="auto" w:fill="FFFFFF"/>
              </w:rPr>
              <w:t>7.1. Организация культурного досуга детей и семей, имеющих детей</w:t>
            </w:r>
          </w:p>
        </w:tc>
        <w:tc>
          <w:tcPr>
            <w:tcW w:w="9083" w:type="dxa"/>
          </w:tcPr>
          <w:p w14:paraId="39DE4F03" w14:textId="0BAE082A"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культуры Республики Тыва, Министерство образования Республики Тыва, Министерство спорта Республики Тыва, Министерство по делам молодежи Республики Тыва</w:t>
            </w:r>
          </w:p>
        </w:tc>
      </w:tr>
      <w:tr w:rsidR="006B2473" w:rsidRPr="00305D41" w14:paraId="0AE5D374" w14:textId="77777777" w:rsidTr="00F214E1">
        <w:trPr>
          <w:trHeight w:val="20"/>
          <w:jc w:val="center"/>
        </w:trPr>
        <w:tc>
          <w:tcPr>
            <w:tcW w:w="6686" w:type="dxa"/>
          </w:tcPr>
          <w:p w14:paraId="65987CD6" w14:textId="260CF5D7"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shd w:val="clear" w:color="auto" w:fill="FFFFFF"/>
              </w:rPr>
              <w:t>7.2. Развитие детского и семейного спорта, физической культуры и туризма</w:t>
            </w:r>
          </w:p>
        </w:tc>
        <w:tc>
          <w:tcPr>
            <w:tcW w:w="9083" w:type="dxa"/>
          </w:tcPr>
          <w:p w14:paraId="0228BA78" w14:textId="7B2D01F3"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спорта Республики Тыва, Министерство культуры Республики Тыва, Министерство финансов Республики Тыва, Министерство образования Республики Тыва, Министерство по делам молодежи Республики Тыва, Агентство по туризму Республики Тыва</w:t>
            </w:r>
          </w:p>
        </w:tc>
      </w:tr>
      <w:tr w:rsidR="006B2473" w:rsidRPr="00305D41" w14:paraId="2F1E63E9" w14:textId="77777777" w:rsidTr="00F214E1">
        <w:trPr>
          <w:trHeight w:val="20"/>
          <w:jc w:val="center"/>
        </w:trPr>
        <w:tc>
          <w:tcPr>
            <w:tcW w:w="6686" w:type="dxa"/>
          </w:tcPr>
          <w:p w14:paraId="20C6766B" w14:textId="08B0AFBB"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7.3. Организация отдыха и оздоровления детей</w:t>
            </w:r>
          </w:p>
        </w:tc>
        <w:tc>
          <w:tcPr>
            <w:tcW w:w="9083" w:type="dxa"/>
          </w:tcPr>
          <w:p w14:paraId="78B9A3EF" w14:textId="4D790499"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 xml:space="preserve">Министерство образования Республики Тыва, Министерство труда и социальной политики Республики Тыва, Министерство здравоохранения Республики Тыва, Министерство дорожно-транспортного комплекса Республики Тыва, </w:t>
            </w:r>
            <w:r w:rsidR="006D3AB8" w:rsidRPr="00305D41">
              <w:rPr>
                <w:rFonts w:ascii="Times New Roman" w:hAnsi="Times New Roman"/>
                <w:color w:val="000000" w:themeColor="text1"/>
                <w:sz w:val="24"/>
                <w:szCs w:val="24"/>
              </w:rPr>
              <w:t>Министерство внутренних дел по Республике Тыва</w:t>
            </w:r>
            <w:r w:rsidR="00FC3721">
              <w:rPr>
                <w:rFonts w:ascii="Times New Roman" w:hAnsi="Times New Roman"/>
                <w:color w:val="000000" w:themeColor="text1"/>
                <w:sz w:val="24"/>
                <w:szCs w:val="24"/>
              </w:rPr>
              <w:t xml:space="preserve"> </w:t>
            </w:r>
            <w:r w:rsidR="00FC3721" w:rsidRPr="00305D41">
              <w:rPr>
                <w:rFonts w:ascii="Times New Roman" w:hAnsi="Times New Roman"/>
                <w:color w:val="000000" w:themeColor="text1"/>
                <w:sz w:val="24"/>
                <w:szCs w:val="24"/>
              </w:rPr>
              <w:t>(по согласованию)</w:t>
            </w:r>
            <w:r w:rsidRPr="00305D41">
              <w:rPr>
                <w:rFonts w:ascii="Times New Roman" w:hAnsi="Times New Roman"/>
                <w:color w:val="000000" w:themeColor="text1"/>
                <w:sz w:val="24"/>
                <w:szCs w:val="24"/>
              </w:rPr>
              <w:t xml:space="preserve">, </w:t>
            </w:r>
            <w:r w:rsidR="006D3AB8" w:rsidRPr="00305D41">
              <w:rPr>
                <w:rFonts w:ascii="Times New Roman" w:hAnsi="Times New Roman"/>
                <w:color w:val="000000" w:themeColor="text1"/>
                <w:sz w:val="24"/>
                <w:szCs w:val="24"/>
              </w:rPr>
              <w:t xml:space="preserve">Главное управление </w:t>
            </w:r>
            <w:r w:rsidRPr="00305D41">
              <w:rPr>
                <w:rFonts w:ascii="Times New Roman" w:hAnsi="Times New Roman"/>
                <w:color w:val="000000" w:themeColor="text1"/>
                <w:sz w:val="24"/>
                <w:szCs w:val="24"/>
              </w:rPr>
              <w:t>МЧС России по Республике Тыва</w:t>
            </w:r>
            <w:r w:rsidR="00FC3721">
              <w:rPr>
                <w:rFonts w:ascii="Times New Roman" w:hAnsi="Times New Roman"/>
                <w:color w:val="000000" w:themeColor="text1"/>
                <w:sz w:val="24"/>
                <w:szCs w:val="24"/>
              </w:rPr>
              <w:t xml:space="preserve"> </w:t>
            </w:r>
            <w:r w:rsidR="00FC3721" w:rsidRPr="00305D41">
              <w:rPr>
                <w:rFonts w:ascii="Times New Roman" w:hAnsi="Times New Roman"/>
                <w:color w:val="000000" w:themeColor="text1"/>
                <w:sz w:val="24"/>
                <w:szCs w:val="24"/>
              </w:rPr>
              <w:t>(по согласованию)</w:t>
            </w:r>
            <w:r w:rsidRPr="00305D41">
              <w:rPr>
                <w:rFonts w:ascii="Times New Roman" w:hAnsi="Times New Roman"/>
                <w:color w:val="000000" w:themeColor="text1"/>
                <w:sz w:val="24"/>
                <w:szCs w:val="24"/>
              </w:rPr>
              <w:t>, Министерство финансов Республики Тыва, Управление Федеральной службы по надзору в сфере защиты прав потребителей и благополучия человека по Республике Тыва (по согласованию)</w:t>
            </w:r>
          </w:p>
        </w:tc>
      </w:tr>
      <w:tr w:rsidR="006B2473" w:rsidRPr="00305D41" w14:paraId="12E2DCA9" w14:textId="77777777" w:rsidTr="00F214E1">
        <w:trPr>
          <w:trHeight w:val="20"/>
          <w:jc w:val="center"/>
        </w:trPr>
        <w:tc>
          <w:tcPr>
            <w:tcW w:w="15769" w:type="dxa"/>
            <w:gridSpan w:val="2"/>
          </w:tcPr>
          <w:p w14:paraId="52FB9554" w14:textId="77777777" w:rsidR="00D35652" w:rsidRPr="00305D41" w:rsidRDefault="00D35652" w:rsidP="00FC3721">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Раздел 8. Трудовая занятость подростков и родителей, имеющих детей</w:t>
            </w:r>
          </w:p>
        </w:tc>
      </w:tr>
      <w:tr w:rsidR="006B2473" w:rsidRPr="00305D41" w14:paraId="06FA078C" w14:textId="77777777" w:rsidTr="00F214E1">
        <w:trPr>
          <w:trHeight w:val="20"/>
          <w:jc w:val="center"/>
        </w:trPr>
        <w:tc>
          <w:tcPr>
            <w:tcW w:w="6686" w:type="dxa"/>
          </w:tcPr>
          <w:p w14:paraId="545ABED1" w14:textId="0D0ABDE4"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8.1. 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9083" w:type="dxa"/>
          </w:tcPr>
          <w:p w14:paraId="07D47312" w14:textId="7772BBED"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труда и социальной политики Республики Тыва, Министерство образования Республики Тыва, Министерство по делам молодежи Республики Тыв</w:t>
            </w:r>
            <w:r w:rsidR="006D5232" w:rsidRPr="00305D41">
              <w:rPr>
                <w:rFonts w:ascii="Times New Roman" w:hAnsi="Times New Roman"/>
                <w:color w:val="000000" w:themeColor="text1"/>
                <w:sz w:val="24"/>
                <w:szCs w:val="24"/>
              </w:rPr>
              <w:t>а</w:t>
            </w:r>
            <w:r w:rsidRPr="00305D41">
              <w:rPr>
                <w:rFonts w:ascii="Times New Roman" w:hAnsi="Times New Roman"/>
                <w:color w:val="000000" w:themeColor="text1"/>
                <w:sz w:val="24"/>
                <w:szCs w:val="24"/>
              </w:rPr>
              <w:t>, ГБУ «Научно-исследовательский институт медико-социальных проблем и управления Республики Тыва»</w:t>
            </w:r>
          </w:p>
        </w:tc>
      </w:tr>
      <w:tr w:rsidR="006B2473" w:rsidRPr="00305D41" w14:paraId="718E8651" w14:textId="77777777" w:rsidTr="00F214E1">
        <w:trPr>
          <w:trHeight w:val="20"/>
          <w:jc w:val="center"/>
        </w:trPr>
        <w:tc>
          <w:tcPr>
            <w:tcW w:w="6686" w:type="dxa"/>
          </w:tcPr>
          <w:p w14:paraId="5E64929C" w14:textId="30675DC8"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8.2. 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tc>
        <w:tc>
          <w:tcPr>
            <w:tcW w:w="9083" w:type="dxa"/>
          </w:tcPr>
          <w:p w14:paraId="73A91AB4" w14:textId="36B241B7"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 xml:space="preserve">Министерство труда и социальной политики Республики Тыва, Министерство образования Республики Тыва, </w:t>
            </w:r>
            <w:r w:rsidR="0060000A" w:rsidRPr="00305D41">
              <w:rPr>
                <w:rFonts w:ascii="Times New Roman" w:hAnsi="Times New Roman"/>
                <w:color w:val="000000" w:themeColor="text1"/>
                <w:sz w:val="24"/>
                <w:szCs w:val="24"/>
              </w:rPr>
              <w:t xml:space="preserve">Министерство внутренних дел по Республике Тыва </w:t>
            </w:r>
            <w:r w:rsidR="00FC3721" w:rsidRPr="00305D41">
              <w:rPr>
                <w:rFonts w:ascii="Times New Roman" w:hAnsi="Times New Roman"/>
                <w:color w:val="000000" w:themeColor="text1"/>
                <w:sz w:val="24"/>
                <w:szCs w:val="24"/>
              </w:rPr>
              <w:t>(по согласованию)</w:t>
            </w:r>
          </w:p>
        </w:tc>
      </w:tr>
      <w:tr w:rsidR="006B2473" w:rsidRPr="00305D41" w14:paraId="2F1DC0FD" w14:textId="77777777" w:rsidTr="00F214E1">
        <w:trPr>
          <w:trHeight w:val="20"/>
          <w:jc w:val="center"/>
        </w:trPr>
        <w:tc>
          <w:tcPr>
            <w:tcW w:w="6686" w:type="dxa"/>
          </w:tcPr>
          <w:p w14:paraId="2E01D47B" w14:textId="42BE21AB"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8.3. 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p>
        </w:tc>
        <w:tc>
          <w:tcPr>
            <w:tcW w:w="9083" w:type="dxa"/>
          </w:tcPr>
          <w:p w14:paraId="174143AF" w14:textId="7B219530"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труда и социальной политики Республики Тыва, Министерство образования Республики Тыва, органы исполнительной власти</w:t>
            </w:r>
            <w:r w:rsidR="006D3AB8" w:rsidRPr="00305D41">
              <w:rPr>
                <w:rFonts w:ascii="Times New Roman" w:hAnsi="Times New Roman"/>
                <w:color w:val="000000" w:themeColor="text1"/>
                <w:sz w:val="24"/>
                <w:szCs w:val="24"/>
              </w:rPr>
              <w:t xml:space="preserve"> Республики Тыва</w:t>
            </w:r>
          </w:p>
        </w:tc>
      </w:tr>
      <w:tr w:rsidR="006B2473" w:rsidRPr="00305D41" w14:paraId="20C83649" w14:textId="77777777" w:rsidTr="00F214E1">
        <w:trPr>
          <w:trHeight w:val="20"/>
          <w:jc w:val="center"/>
        </w:trPr>
        <w:tc>
          <w:tcPr>
            <w:tcW w:w="6686" w:type="dxa"/>
          </w:tcPr>
          <w:p w14:paraId="73DF9DF5" w14:textId="5308E481"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lastRenderedPageBreak/>
              <w:t>8.4. 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tc>
        <w:tc>
          <w:tcPr>
            <w:tcW w:w="9083" w:type="dxa"/>
          </w:tcPr>
          <w:p w14:paraId="64BBA588" w14:textId="69C4A086"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труда и социальной политики Республики Тыва, Министерство образования Республики Тыва, органы исполнительной власти</w:t>
            </w:r>
            <w:r w:rsidR="006D3AB8" w:rsidRPr="00305D41">
              <w:rPr>
                <w:rFonts w:ascii="Times New Roman" w:hAnsi="Times New Roman"/>
                <w:color w:val="000000" w:themeColor="text1"/>
                <w:sz w:val="24"/>
                <w:szCs w:val="24"/>
              </w:rPr>
              <w:t xml:space="preserve"> Республики Тыва</w:t>
            </w:r>
          </w:p>
        </w:tc>
      </w:tr>
      <w:tr w:rsidR="006B2473" w:rsidRPr="00305D41" w14:paraId="4214595C" w14:textId="77777777" w:rsidTr="00F214E1">
        <w:trPr>
          <w:trHeight w:val="20"/>
          <w:jc w:val="center"/>
        </w:trPr>
        <w:tc>
          <w:tcPr>
            <w:tcW w:w="15769" w:type="dxa"/>
            <w:gridSpan w:val="2"/>
          </w:tcPr>
          <w:p w14:paraId="1F23F71D" w14:textId="529A4415" w:rsidR="00D35652" w:rsidRPr="00305D41" w:rsidRDefault="00D35652" w:rsidP="00FC3721">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Раздел 9. Профилактика семейного неблагополучия, социального сиротства и жестокого обращения с детьми</w:t>
            </w:r>
          </w:p>
        </w:tc>
      </w:tr>
      <w:tr w:rsidR="006B2473" w:rsidRPr="00305D41" w14:paraId="3641A5A6" w14:textId="77777777" w:rsidTr="00F214E1">
        <w:trPr>
          <w:trHeight w:val="20"/>
          <w:jc w:val="center"/>
        </w:trPr>
        <w:tc>
          <w:tcPr>
            <w:tcW w:w="6686" w:type="dxa"/>
          </w:tcPr>
          <w:p w14:paraId="21B50168" w14:textId="0332C228"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9.1. Развитие системы социального обслуживания семьи и детей</w:t>
            </w:r>
          </w:p>
        </w:tc>
        <w:tc>
          <w:tcPr>
            <w:tcW w:w="9083" w:type="dxa"/>
          </w:tcPr>
          <w:p w14:paraId="3803A43C" w14:textId="28060F43"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труда и социальной политики Республики Тыва, Министерство образования Республики Тыва</w:t>
            </w:r>
          </w:p>
        </w:tc>
      </w:tr>
      <w:tr w:rsidR="006B2473" w:rsidRPr="00305D41" w14:paraId="1EF640EE" w14:textId="77777777" w:rsidTr="00F214E1">
        <w:trPr>
          <w:trHeight w:val="20"/>
          <w:jc w:val="center"/>
        </w:trPr>
        <w:tc>
          <w:tcPr>
            <w:tcW w:w="6686" w:type="dxa"/>
          </w:tcPr>
          <w:p w14:paraId="0F7C9591" w14:textId="6F615F1A"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9.2. Предоставление социальных услуг семьям, имеющим детей, и детям, в том числе находящимся в социально опасном положении</w:t>
            </w:r>
          </w:p>
        </w:tc>
        <w:tc>
          <w:tcPr>
            <w:tcW w:w="9083" w:type="dxa"/>
          </w:tcPr>
          <w:p w14:paraId="3982A15C" w14:textId="77777777"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труда и социальной политики Республики Тыва</w:t>
            </w:r>
          </w:p>
        </w:tc>
      </w:tr>
      <w:tr w:rsidR="006B2473" w:rsidRPr="00305D41" w14:paraId="57449064" w14:textId="77777777" w:rsidTr="00F214E1">
        <w:trPr>
          <w:trHeight w:val="20"/>
          <w:jc w:val="center"/>
        </w:trPr>
        <w:tc>
          <w:tcPr>
            <w:tcW w:w="6686" w:type="dxa"/>
          </w:tcPr>
          <w:p w14:paraId="529FF5CA" w14:textId="53EBAAD7"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9.3. Предоставление социальных услуг семьям, имеющим детей-инвалидов</w:t>
            </w:r>
          </w:p>
        </w:tc>
        <w:tc>
          <w:tcPr>
            <w:tcW w:w="9083" w:type="dxa"/>
          </w:tcPr>
          <w:p w14:paraId="5DA51AE7" w14:textId="50EF5A11"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труда и социальной политики Республики Тыва</w:t>
            </w:r>
          </w:p>
        </w:tc>
      </w:tr>
      <w:tr w:rsidR="006B2473" w:rsidRPr="00305D41" w14:paraId="6E3418EB" w14:textId="77777777" w:rsidTr="00F214E1">
        <w:trPr>
          <w:trHeight w:val="20"/>
          <w:jc w:val="center"/>
        </w:trPr>
        <w:tc>
          <w:tcPr>
            <w:tcW w:w="6686" w:type="dxa"/>
          </w:tcPr>
          <w:p w14:paraId="06904D35" w14:textId="095F2B46"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9.4. Развитие социального патроната в отношении семей, находящихся в социально опасном положении</w:t>
            </w:r>
          </w:p>
        </w:tc>
        <w:tc>
          <w:tcPr>
            <w:tcW w:w="9083" w:type="dxa"/>
          </w:tcPr>
          <w:p w14:paraId="68EEA25F" w14:textId="7C192C51"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образования Республики Тыва, Министерство труда и социальной политики Республики Тыва</w:t>
            </w:r>
          </w:p>
        </w:tc>
      </w:tr>
      <w:tr w:rsidR="006B2473" w:rsidRPr="00305D41" w14:paraId="6D02BCDD" w14:textId="77777777" w:rsidTr="00F214E1">
        <w:trPr>
          <w:trHeight w:val="20"/>
          <w:jc w:val="center"/>
        </w:trPr>
        <w:tc>
          <w:tcPr>
            <w:tcW w:w="6686" w:type="dxa"/>
          </w:tcPr>
          <w:p w14:paraId="5FACD4D3" w14:textId="6E82BACC"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9.5. Устройство детей-сирот, детей, оставшихся без попечения родителей, на воспитание в семьи</w:t>
            </w:r>
          </w:p>
        </w:tc>
        <w:tc>
          <w:tcPr>
            <w:tcW w:w="9083" w:type="dxa"/>
          </w:tcPr>
          <w:p w14:paraId="046D7A66" w14:textId="77777777"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образования Республики Тыва</w:t>
            </w:r>
          </w:p>
        </w:tc>
      </w:tr>
      <w:tr w:rsidR="006B2473" w:rsidRPr="00305D41" w14:paraId="206E4652" w14:textId="77777777" w:rsidTr="00F214E1">
        <w:trPr>
          <w:trHeight w:val="20"/>
          <w:jc w:val="center"/>
        </w:trPr>
        <w:tc>
          <w:tcPr>
            <w:tcW w:w="6686" w:type="dxa"/>
          </w:tcPr>
          <w:p w14:paraId="1D145476" w14:textId="16D7A120"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9.6. Устройство детей в организации для детей-сирот и детей, оставшихся без попечения родителей</w:t>
            </w:r>
          </w:p>
        </w:tc>
        <w:tc>
          <w:tcPr>
            <w:tcW w:w="9083" w:type="dxa"/>
          </w:tcPr>
          <w:p w14:paraId="2FF8F52E" w14:textId="167C7B23"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образования Республики Тыва, Министерство здравоохранения Республики Тыва, Министерство труда и социальной политики Республики Тыва</w:t>
            </w:r>
          </w:p>
        </w:tc>
      </w:tr>
      <w:tr w:rsidR="006B2473" w:rsidRPr="00305D41" w14:paraId="1759F5A1" w14:textId="77777777" w:rsidTr="00F214E1">
        <w:trPr>
          <w:trHeight w:val="20"/>
          <w:jc w:val="center"/>
        </w:trPr>
        <w:tc>
          <w:tcPr>
            <w:tcW w:w="6686" w:type="dxa"/>
          </w:tcPr>
          <w:p w14:paraId="418C838B" w14:textId="408CA144"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9.7. Деятельность органов внутренних дел по профилактике семейного неблагополучия и жестокого обращения с детьми</w:t>
            </w:r>
          </w:p>
        </w:tc>
        <w:tc>
          <w:tcPr>
            <w:tcW w:w="9083" w:type="dxa"/>
          </w:tcPr>
          <w:p w14:paraId="469F3779" w14:textId="6E08D0CF"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вн</w:t>
            </w:r>
            <w:r w:rsidR="00FC3721">
              <w:rPr>
                <w:rFonts w:ascii="Times New Roman" w:hAnsi="Times New Roman"/>
                <w:color w:val="000000" w:themeColor="text1"/>
                <w:sz w:val="24"/>
                <w:szCs w:val="24"/>
              </w:rPr>
              <w:t xml:space="preserve">утренних дел по Республике Тыва </w:t>
            </w:r>
            <w:r w:rsidR="00FC3721" w:rsidRPr="00305D41">
              <w:rPr>
                <w:rFonts w:ascii="Times New Roman" w:hAnsi="Times New Roman"/>
                <w:color w:val="000000" w:themeColor="text1"/>
                <w:sz w:val="24"/>
                <w:szCs w:val="24"/>
              </w:rPr>
              <w:t>(по согласованию)</w:t>
            </w:r>
          </w:p>
        </w:tc>
      </w:tr>
      <w:tr w:rsidR="006B2473" w:rsidRPr="00305D41" w14:paraId="156B90E3" w14:textId="77777777" w:rsidTr="00F214E1">
        <w:trPr>
          <w:trHeight w:val="20"/>
          <w:jc w:val="center"/>
        </w:trPr>
        <w:tc>
          <w:tcPr>
            <w:tcW w:w="6686" w:type="dxa"/>
          </w:tcPr>
          <w:p w14:paraId="7130D0C4" w14:textId="3EC571EF"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9.8. Деятельность органов опеки и попечительства, органов, осуществляющих управление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tc>
        <w:tc>
          <w:tcPr>
            <w:tcW w:w="9083" w:type="dxa"/>
          </w:tcPr>
          <w:p w14:paraId="78C5E0A4" w14:textId="17005CDD"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Межведомственная комиссия по делам несовершеннолетних и защите их прав при Правительстве Республики Тыва, Министерство труда и социальной политики Республики Тыва, Министерство образования Республики Тыва, Министерство здравоохранения Республики Тыва, Министерство внутренних дел по Республике Тыва</w:t>
            </w:r>
            <w:r w:rsidR="00FC3721">
              <w:rPr>
                <w:rFonts w:ascii="Times New Roman" w:hAnsi="Times New Roman"/>
                <w:color w:val="000000" w:themeColor="text1"/>
                <w:sz w:val="24"/>
                <w:szCs w:val="24"/>
              </w:rPr>
              <w:t xml:space="preserve"> </w:t>
            </w:r>
            <w:r w:rsidR="00FC3721" w:rsidRPr="00305D41">
              <w:rPr>
                <w:rFonts w:ascii="Times New Roman" w:hAnsi="Times New Roman"/>
                <w:color w:val="000000" w:themeColor="text1"/>
                <w:sz w:val="24"/>
                <w:szCs w:val="24"/>
              </w:rPr>
              <w:t>(по согласованию)</w:t>
            </w:r>
            <w:r w:rsidRPr="00305D41">
              <w:rPr>
                <w:rFonts w:ascii="Times New Roman" w:hAnsi="Times New Roman"/>
                <w:color w:val="000000" w:themeColor="text1"/>
                <w:sz w:val="24"/>
                <w:szCs w:val="24"/>
              </w:rPr>
              <w:t>, Министерство по делам молодежи Республики Тыва</w:t>
            </w:r>
          </w:p>
        </w:tc>
      </w:tr>
      <w:tr w:rsidR="006B2473" w:rsidRPr="00305D41" w14:paraId="6B296827" w14:textId="77777777" w:rsidTr="00F214E1">
        <w:trPr>
          <w:trHeight w:val="20"/>
          <w:jc w:val="center"/>
        </w:trPr>
        <w:tc>
          <w:tcPr>
            <w:tcW w:w="6686" w:type="dxa"/>
          </w:tcPr>
          <w:p w14:paraId="5AA22456" w14:textId="77777777"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9.9. Деятельность комиссий по делам несовершеннолетних и защите их прав</w:t>
            </w:r>
          </w:p>
        </w:tc>
        <w:tc>
          <w:tcPr>
            <w:tcW w:w="9083" w:type="dxa"/>
          </w:tcPr>
          <w:p w14:paraId="1958E936" w14:textId="77777777"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Межведомственная комиссия по делам несовершеннолетних и защите их прав при Правительстве Республики Тыва</w:t>
            </w:r>
          </w:p>
        </w:tc>
      </w:tr>
    </w:tbl>
    <w:p w14:paraId="0F880782" w14:textId="77777777" w:rsidR="00C844C9" w:rsidRDefault="00C844C9"/>
    <w:p w14:paraId="7094AFBC" w14:textId="77777777" w:rsidR="00C844C9" w:rsidRDefault="00C844C9"/>
    <w:p w14:paraId="7F12A0BC" w14:textId="77777777" w:rsidR="00111F8C" w:rsidRDefault="00111F8C"/>
    <w:tbl>
      <w:tblPr>
        <w:tblStyle w:val="19"/>
        <w:tblW w:w="15769" w:type="dxa"/>
        <w:jc w:val="center"/>
        <w:tblLayout w:type="fixed"/>
        <w:tblCellMar>
          <w:left w:w="57" w:type="dxa"/>
          <w:right w:w="57" w:type="dxa"/>
        </w:tblCellMar>
        <w:tblLook w:val="04A0" w:firstRow="1" w:lastRow="0" w:firstColumn="1" w:lastColumn="0" w:noHBand="0" w:noVBand="1"/>
      </w:tblPr>
      <w:tblGrid>
        <w:gridCol w:w="6686"/>
        <w:gridCol w:w="9083"/>
      </w:tblGrid>
      <w:tr w:rsidR="00C844C9" w:rsidRPr="00305D41" w14:paraId="21EF9E4C" w14:textId="77777777" w:rsidTr="00DF7CE8">
        <w:trPr>
          <w:trHeight w:val="20"/>
          <w:tblHeader/>
          <w:jc w:val="center"/>
        </w:trPr>
        <w:tc>
          <w:tcPr>
            <w:tcW w:w="6686" w:type="dxa"/>
          </w:tcPr>
          <w:p w14:paraId="02E2B106" w14:textId="77777777" w:rsidR="00C844C9" w:rsidRPr="00305D41" w:rsidRDefault="00C844C9" w:rsidP="00DF7CE8">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Наименование раздела</w:t>
            </w:r>
          </w:p>
        </w:tc>
        <w:tc>
          <w:tcPr>
            <w:tcW w:w="9083" w:type="dxa"/>
          </w:tcPr>
          <w:p w14:paraId="4DADDC77" w14:textId="77777777" w:rsidR="00C844C9" w:rsidRPr="00305D41" w:rsidRDefault="00C844C9" w:rsidP="00DF7CE8">
            <w:pPr>
              <w:spacing w:after="0"/>
              <w:jc w:val="center"/>
              <w:rPr>
                <w:rFonts w:ascii="Times New Roman" w:hAnsi="Times New Roman"/>
                <w:color w:val="000000" w:themeColor="text1"/>
                <w:sz w:val="24"/>
                <w:szCs w:val="24"/>
              </w:rPr>
            </w:pPr>
            <w:r w:rsidRPr="00305D41">
              <w:rPr>
                <w:rFonts w:ascii="Times New Roman" w:hAnsi="Times New Roman"/>
                <w:color w:val="000000" w:themeColor="text1"/>
                <w:sz w:val="24"/>
                <w:szCs w:val="24"/>
              </w:rPr>
              <w:t>Ответственные за предоставление аналитических данных</w:t>
            </w:r>
          </w:p>
        </w:tc>
      </w:tr>
      <w:tr w:rsidR="006B2473" w:rsidRPr="00305D41" w14:paraId="37D0E6E3" w14:textId="77777777" w:rsidTr="00F214E1">
        <w:trPr>
          <w:trHeight w:val="20"/>
          <w:jc w:val="center"/>
        </w:trPr>
        <w:tc>
          <w:tcPr>
            <w:tcW w:w="6686" w:type="dxa"/>
          </w:tcPr>
          <w:p w14:paraId="471072FF" w14:textId="77777777"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shd w:val="clear" w:color="auto" w:fill="FFFFFF"/>
              </w:rPr>
              <w:t>Раздел 10. Укрепление института семьи, духовно-нравственных традиций, семейных отношений</w:t>
            </w:r>
          </w:p>
        </w:tc>
        <w:tc>
          <w:tcPr>
            <w:tcW w:w="9083" w:type="dxa"/>
          </w:tcPr>
          <w:p w14:paraId="04143AC8" w14:textId="3A99E96B"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труда и социальной политики Республики Тыва, Министерство культуры Республики Тыва, Министерство образования Республики Тыва, Министерство цифрового развития Республики Тыва, Тувинское региональное отделение общероссийской общественно-государственной организации «Союз женщин России», Региональная общественная организация «Совет мужчин и отцов Республики Тыва», ГБУ «Научно-исследовательский институт медико-социальных проблем и управления Республики Тыва»</w:t>
            </w:r>
          </w:p>
        </w:tc>
      </w:tr>
      <w:tr w:rsidR="006B2473" w:rsidRPr="00305D41" w14:paraId="1FC6CED2" w14:textId="77777777" w:rsidTr="00F214E1">
        <w:trPr>
          <w:trHeight w:val="20"/>
          <w:jc w:val="center"/>
        </w:trPr>
        <w:tc>
          <w:tcPr>
            <w:tcW w:w="6686" w:type="dxa"/>
          </w:tcPr>
          <w:p w14:paraId="2E8D9A4E" w14:textId="7625D999"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shd w:val="clear" w:color="auto" w:fill="FFFFFF"/>
              </w:rPr>
              <w:t xml:space="preserve">Раздел 11. </w:t>
            </w:r>
            <w:r w:rsidRPr="00305D41">
              <w:rPr>
                <w:rFonts w:ascii="Times New Roman" w:hAnsi="Times New Roman"/>
                <w:color w:val="000000" w:themeColor="text1"/>
                <w:sz w:val="24"/>
                <w:szCs w:val="24"/>
              </w:rPr>
              <w:t>Профилактика безнадзорности правонарушений несовершеннолетних и в отношении несовер</w:t>
            </w:r>
            <w:r w:rsidR="00C844C9">
              <w:rPr>
                <w:rFonts w:ascii="Times New Roman" w:hAnsi="Times New Roman"/>
                <w:color w:val="000000" w:themeColor="text1"/>
                <w:sz w:val="24"/>
                <w:szCs w:val="24"/>
              </w:rPr>
              <w:t>шеннолетних</w:t>
            </w:r>
          </w:p>
          <w:p w14:paraId="09656FBE" w14:textId="77777777" w:rsidR="00D35652" w:rsidRPr="00305D41" w:rsidRDefault="00D35652" w:rsidP="00305D41">
            <w:pPr>
              <w:spacing w:after="0"/>
              <w:rPr>
                <w:rFonts w:ascii="Times New Roman" w:hAnsi="Times New Roman"/>
                <w:color w:val="000000" w:themeColor="text1"/>
                <w:sz w:val="24"/>
                <w:szCs w:val="24"/>
                <w:shd w:val="clear" w:color="auto" w:fill="FFFFFF"/>
              </w:rPr>
            </w:pPr>
          </w:p>
        </w:tc>
        <w:tc>
          <w:tcPr>
            <w:tcW w:w="9083" w:type="dxa"/>
          </w:tcPr>
          <w:p w14:paraId="137C717E" w14:textId="4053C4A4"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внутренних дел по Республике Тыва</w:t>
            </w:r>
            <w:r w:rsidR="00FC3721">
              <w:rPr>
                <w:rFonts w:ascii="Times New Roman" w:hAnsi="Times New Roman"/>
                <w:color w:val="000000" w:themeColor="text1"/>
                <w:sz w:val="24"/>
                <w:szCs w:val="24"/>
              </w:rPr>
              <w:t xml:space="preserve"> </w:t>
            </w:r>
            <w:r w:rsidR="00FC3721" w:rsidRPr="00305D41">
              <w:rPr>
                <w:rFonts w:ascii="Times New Roman" w:hAnsi="Times New Roman"/>
                <w:color w:val="000000" w:themeColor="text1"/>
                <w:sz w:val="24"/>
                <w:szCs w:val="24"/>
              </w:rPr>
              <w:t>(по согласованию)</w:t>
            </w:r>
            <w:r w:rsidRPr="00305D41">
              <w:rPr>
                <w:rFonts w:ascii="Times New Roman" w:hAnsi="Times New Roman"/>
                <w:color w:val="000000" w:themeColor="text1"/>
                <w:sz w:val="24"/>
                <w:szCs w:val="24"/>
              </w:rPr>
              <w:t>, Межведомственная комиссия по делам несовершеннолетних и защите их прав при Правительстве Республики Тыва, Министерство образования Республики Тыва, Министерство цифрового развития Республики Тыва, Министерство спорта Республики Тыва, Министерство по делам молодежи Республики Тыва, Министерство культуры Республики Тыва, Министерство юстиции Республики Тыва, Министерство труда и социальной политики Республики Тыва</w:t>
            </w:r>
          </w:p>
        </w:tc>
      </w:tr>
      <w:tr w:rsidR="006B2473" w:rsidRPr="00305D41" w14:paraId="0FEB1EF1" w14:textId="77777777" w:rsidTr="00F214E1">
        <w:trPr>
          <w:trHeight w:val="20"/>
          <w:jc w:val="center"/>
        </w:trPr>
        <w:tc>
          <w:tcPr>
            <w:tcW w:w="6686" w:type="dxa"/>
          </w:tcPr>
          <w:p w14:paraId="28F9232F" w14:textId="455140CA"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Раздел 12. Положение несовершеннолетних, находящихся в специальных учебно-воспитательных учреждениях для обучающихся с девиантным (общественно опасным) поведением</w:t>
            </w:r>
          </w:p>
        </w:tc>
        <w:tc>
          <w:tcPr>
            <w:tcW w:w="9083" w:type="dxa"/>
          </w:tcPr>
          <w:p w14:paraId="78C79431" w14:textId="1E1564C6"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внутренних дел по Республике Тыва</w:t>
            </w:r>
            <w:r w:rsidR="00FC3721">
              <w:rPr>
                <w:rFonts w:ascii="Times New Roman" w:hAnsi="Times New Roman"/>
                <w:color w:val="000000" w:themeColor="text1"/>
                <w:sz w:val="24"/>
                <w:szCs w:val="24"/>
              </w:rPr>
              <w:t xml:space="preserve"> </w:t>
            </w:r>
            <w:r w:rsidR="00FC3721" w:rsidRPr="00305D41">
              <w:rPr>
                <w:rFonts w:ascii="Times New Roman" w:hAnsi="Times New Roman"/>
                <w:color w:val="000000" w:themeColor="text1"/>
                <w:sz w:val="24"/>
                <w:szCs w:val="24"/>
              </w:rPr>
              <w:t>(по согласованию)</w:t>
            </w:r>
            <w:r w:rsidRPr="00305D41">
              <w:rPr>
                <w:rFonts w:ascii="Times New Roman" w:hAnsi="Times New Roman"/>
                <w:color w:val="000000" w:themeColor="text1"/>
                <w:sz w:val="24"/>
                <w:szCs w:val="24"/>
              </w:rPr>
              <w:t>, Министерство образования Республик</w:t>
            </w:r>
            <w:r w:rsidR="0060000A" w:rsidRPr="00305D41">
              <w:rPr>
                <w:rFonts w:ascii="Times New Roman" w:hAnsi="Times New Roman"/>
                <w:color w:val="000000" w:themeColor="text1"/>
                <w:sz w:val="24"/>
                <w:szCs w:val="24"/>
              </w:rPr>
              <w:t>и Тыва, Управление Федеральной службы исполнения н</w:t>
            </w:r>
            <w:r w:rsidRPr="00305D41">
              <w:rPr>
                <w:rFonts w:ascii="Times New Roman" w:hAnsi="Times New Roman"/>
                <w:color w:val="000000" w:themeColor="text1"/>
                <w:sz w:val="24"/>
                <w:szCs w:val="24"/>
              </w:rPr>
              <w:t>аказаний по Республике Тыва</w:t>
            </w:r>
            <w:r w:rsidR="00FC3721">
              <w:rPr>
                <w:rFonts w:ascii="Times New Roman" w:hAnsi="Times New Roman"/>
                <w:color w:val="000000" w:themeColor="text1"/>
                <w:sz w:val="24"/>
                <w:szCs w:val="24"/>
              </w:rPr>
              <w:t xml:space="preserve"> </w:t>
            </w:r>
            <w:r w:rsidR="00FC3721" w:rsidRPr="00305D41">
              <w:rPr>
                <w:rFonts w:ascii="Times New Roman" w:hAnsi="Times New Roman"/>
                <w:color w:val="000000" w:themeColor="text1"/>
                <w:sz w:val="24"/>
                <w:szCs w:val="24"/>
              </w:rPr>
              <w:t>(по согласованию)</w:t>
            </w:r>
          </w:p>
        </w:tc>
      </w:tr>
      <w:tr w:rsidR="006B2473" w:rsidRPr="00305D41" w14:paraId="1FD8E98F" w14:textId="77777777" w:rsidTr="00F214E1">
        <w:trPr>
          <w:trHeight w:val="20"/>
          <w:jc w:val="center"/>
        </w:trPr>
        <w:tc>
          <w:tcPr>
            <w:tcW w:w="6686" w:type="dxa"/>
          </w:tcPr>
          <w:p w14:paraId="4A0EB228" w14:textId="48EE4153" w:rsidR="00D35652" w:rsidRPr="00305D41" w:rsidRDefault="00D35652"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shd w:val="clear" w:color="auto" w:fill="FFFFFF"/>
              </w:rPr>
              <w:t>Раздел 13. Положение несовершеннолетних, отбывающих наказание в воспитательных колониях</w:t>
            </w:r>
          </w:p>
        </w:tc>
        <w:tc>
          <w:tcPr>
            <w:tcW w:w="9083" w:type="dxa"/>
          </w:tcPr>
          <w:p w14:paraId="30D5819F" w14:textId="4DD2198F" w:rsidR="00D35652" w:rsidRPr="00305D41" w:rsidRDefault="0060000A"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Управление Федеральной службы исполнения наказаний по Республике Тыва</w:t>
            </w:r>
            <w:r w:rsidR="00FC3721">
              <w:rPr>
                <w:rFonts w:ascii="Times New Roman" w:hAnsi="Times New Roman"/>
                <w:color w:val="000000" w:themeColor="text1"/>
                <w:sz w:val="24"/>
                <w:szCs w:val="24"/>
              </w:rPr>
              <w:t xml:space="preserve"> </w:t>
            </w:r>
            <w:r w:rsidR="00FC3721" w:rsidRPr="00305D41">
              <w:rPr>
                <w:rFonts w:ascii="Times New Roman" w:hAnsi="Times New Roman"/>
                <w:color w:val="000000" w:themeColor="text1"/>
                <w:sz w:val="24"/>
                <w:szCs w:val="24"/>
              </w:rPr>
              <w:t>(по согласованию)</w:t>
            </w:r>
          </w:p>
        </w:tc>
      </w:tr>
      <w:tr w:rsidR="006B2473" w:rsidRPr="00305D41" w14:paraId="4B89CD54" w14:textId="77777777" w:rsidTr="00F214E1">
        <w:trPr>
          <w:trHeight w:val="20"/>
          <w:jc w:val="center"/>
        </w:trPr>
        <w:tc>
          <w:tcPr>
            <w:tcW w:w="6686" w:type="dxa"/>
          </w:tcPr>
          <w:p w14:paraId="3F044B78" w14:textId="598751A9" w:rsidR="00D35652" w:rsidRPr="00305D41" w:rsidRDefault="0060000A" w:rsidP="00305D41">
            <w:pPr>
              <w:spacing w:after="0"/>
              <w:rPr>
                <w:rFonts w:ascii="Times New Roman" w:hAnsi="Times New Roman"/>
                <w:color w:val="000000" w:themeColor="text1"/>
                <w:sz w:val="24"/>
                <w:szCs w:val="24"/>
                <w:shd w:val="clear" w:color="auto" w:fill="FFFFFF"/>
              </w:rPr>
            </w:pPr>
            <w:r w:rsidRPr="00305D41">
              <w:rPr>
                <w:rFonts w:ascii="Times New Roman" w:hAnsi="Times New Roman"/>
                <w:color w:val="000000" w:themeColor="text1"/>
                <w:sz w:val="24"/>
                <w:szCs w:val="24"/>
              </w:rPr>
              <w:t>Раздел 14</w:t>
            </w:r>
            <w:r w:rsidR="00D35652" w:rsidRPr="00305D41">
              <w:rPr>
                <w:rFonts w:ascii="Times New Roman" w:hAnsi="Times New Roman"/>
                <w:color w:val="000000" w:themeColor="text1"/>
                <w:sz w:val="24"/>
                <w:szCs w:val="24"/>
              </w:rPr>
              <w:t>. Консолидированный бюджет в интересах детей</w:t>
            </w:r>
          </w:p>
        </w:tc>
        <w:tc>
          <w:tcPr>
            <w:tcW w:w="9083" w:type="dxa"/>
          </w:tcPr>
          <w:p w14:paraId="22D01C74" w14:textId="77777777" w:rsidR="00D35652" w:rsidRPr="00305D41" w:rsidRDefault="00D35652" w:rsidP="00305D41">
            <w:pPr>
              <w:spacing w:after="0"/>
              <w:rPr>
                <w:rFonts w:ascii="Times New Roman" w:hAnsi="Times New Roman"/>
                <w:color w:val="000000" w:themeColor="text1"/>
                <w:sz w:val="24"/>
                <w:szCs w:val="24"/>
              </w:rPr>
            </w:pPr>
            <w:r w:rsidRPr="00305D41">
              <w:rPr>
                <w:rFonts w:ascii="Times New Roman" w:hAnsi="Times New Roman"/>
                <w:color w:val="000000" w:themeColor="text1"/>
                <w:sz w:val="24"/>
                <w:szCs w:val="24"/>
              </w:rPr>
              <w:t>Министерство финансов Республики Тыва</w:t>
            </w:r>
          </w:p>
        </w:tc>
      </w:tr>
    </w:tbl>
    <w:p w14:paraId="77AF717F" w14:textId="77777777" w:rsidR="001B28F9" w:rsidRDefault="001B28F9" w:rsidP="006B2473">
      <w:pPr>
        <w:spacing w:after="0"/>
        <w:rPr>
          <w:rFonts w:ascii="Times New Roman" w:hAnsi="Times New Roman"/>
          <w:color w:val="000000" w:themeColor="text1"/>
          <w:sz w:val="28"/>
          <w:szCs w:val="28"/>
        </w:rPr>
      </w:pPr>
    </w:p>
    <w:p w14:paraId="2519C81B" w14:textId="77777777" w:rsidR="00C844C9" w:rsidRPr="00C844C9" w:rsidRDefault="00C844C9" w:rsidP="006B2473">
      <w:pPr>
        <w:spacing w:after="0"/>
        <w:rPr>
          <w:rFonts w:ascii="Times New Roman" w:hAnsi="Times New Roman"/>
          <w:color w:val="000000" w:themeColor="text1"/>
          <w:sz w:val="28"/>
          <w:szCs w:val="28"/>
        </w:rPr>
        <w:sectPr w:rsidR="00C844C9" w:rsidRPr="00C844C9" w:rsidSect="00552877">
          <w:pgSz w:w="16838" w:h="11906" w:orient="landscape"/>
          <w:pgMar w:top="1134" w:right="567" w:bottom="1701" w:left="567" w:header="709" w:footer="709" w:gutter="0"/>
          <w:pgNumType w:start="1"/>
          <w:cols w:space="708"/>
          <w:titlePg/>
          <w:docGrid w:linePitch="360"/>
        </w:sectPr>
      </w:pPr>
    </w:p>
    <w:p w14:paraId="08AD3EDE" w14:textId="0C8A763F" w:rsidR="00111F8C" w:rsidRPr="00331ABA" w:rsidRDefault="00111F8C" w:rsidP="00111F8C">
      <w:pPr>
        <w:spacing w:after="0" w:line="240" w:lineRule="auto"/>
        <w:ind w:left="5670"/>
        <w:jc w:val="center"/>
        <w:rPr>
          <w:rFonts w:ascii="Times New Roman" w:hAnsi="Times New Roman"/>
          <w:sz w:val="28"/>
          <w:szCs w:val="28"/>
        </w:rPr>
      </w:pPr>
      <w:r>
        <w:rPr>
          <w:rFonts w:ascii="Times New Roman" w:hAnsi="Times New Roman"/>
          <w:sz w:val="28"/>
          <w:szCs w:val="28"/>
        </w:rPr>
        <w:lastRenderedPageBreak/>
        <w:t>Приложение № 2</w:t>
      </w:r>
    </w:p>
    <w:p w14:paraId="795173C8" w14:textId="77777777" w:rsidR="00111F8C" w:rsidRPr="00331ABA" w:rsidRDefault="00111F8C" w:rsidP="00111F8C">
      <w:pPr>
        <w:spacing w:after="0" w:line="240" w:lineRule="auto"/>
        <w:ind w:left="5670"/>
        <w:jc w:val="center"/>
        <w:rPr>
          <w:rFonts w:ascii="Times New Roman" w:hAnsi="Times New Roman"/>
          <w:sz w:val="28"/>
          <w:szCs w:val="28"/>
        </w:rPr>
      </w:pPr>
      <w:r>
        <w:rPr>
          <w:rFonts w:ascii="Times New Roman" w:hAnsi="Times New Roman"/>
          <w:sz w:val="28"/>
          <w:szCs w:val="28"/>
        </w:rPr>
        <w:t xml:space="preserve">к </w:t>
      </w:r>
      <w:r w:rsidRPr="00331ABA">
        <w:rPr>
          <w:rFonts w:ascii="Times New Roman" w:hAnsi="Times New Roman"/>
          <w:sz w:val="28"/>
          <w:szCs w:val="28"/>
        </w:rPr>
        <w:t>постановлени</w:t>
      </w:r>
      <w:r>
        <w:rPr>
          <w:rFonts w:ascii="Times New Roman" w:hAnsi="Times New Roman"/>
          <w:sz w:val="28"/>
          <w:szCs w:val="28"/>
        </w:rPr>
        <w:t>ю</w:t>
      </w:r>
      <w:r w:rsidRPr="00331ABA">
        <w:rPr>
          <w:rFonts w:ascii="Times New Roman" w:hAnsi="Times New Roman"/>
          <w:sz w:val="28"/>
          <w:szCs w:val="28"/>
        </w:rPr>
        <w:t xml:space="preserve"> Правительства</w:t>
      </w:r>
    </w:p>
    <w:p w14:paraId="44D3B525" w14:textId="77777777" w:rsidR="00111F8C" w:rsidRPr="00331ABA" w:rsidRDefault="00111F8C" w:rsidP="00111F8C">
      <w:pPr>
        <w:spacing w:after="0" w:line="240" w:lineRule="auto"/>
        <w:ind w:left="5670"/>
        <w:jc w:val="center"/>
        <w:rPr>
          <w:rFonts w:ascii="Times New Roman" w:hAnsi="Times New Roman"/>
          <w:sz w:val="28"/>
          <w:szCs w:val="28"/>
        </w:rPr>
      </w:pPr>
      <w:r w:rsidRPr="00331ABA">
        <w:rPr>
          <w:rFonts w:ascii="Times New Roman" w:hAnsi="Times New Roman"/>
          <w:sz w:val="28"/>
          <w:szCs w:val="28"/>
        </w:rPr>
        <w:t>Республики Тыва</w:t>
      </w:r>
    </w:p>
    <w:p w14:paraId="731D1C3B" w14:textId="674351CC" w:rsidR="00C844C9" w:rsidRPr="00C844C9" w:rsidRDefault="0045282B" w:rsidP="00C844C9">
      <w:pPr>
        <w:spacing w:after="0" w:line="240" w:lineRule="auto"/>
        <w:ind w:left="5670"/>
        <w:jc w:val="center"/>
        <w:rPr>
          <w:rFonts w:ascii="Times New Roman" w:hAnsi="Times New Roman"/>
          <w:sz w:val="28"/>
          <w:szCs w:val="28"/>
        </w:rPr>
      </w:pPr>
      <w:r>
        <w:rPr>
          <w:rFonts w:ascii="Times New Roman" w:hAnsi="Times New Roman"/>
          <w:color w:val="000000" w:themeColor="text1"/>
          <w:sz w:val="28"/>
          <w:szCs w:val="28"/>
        </w:rPr>
        <w:t>от 2 апреля 2025 г. № 136</w:t>
      </w:r>
    </w:p>
    <w:p w14:paraId="3ED10343" w14:textId="77777777" w:rsidR="00C844C9" w:rsidRPr="00C844C9" w:rsidRDefault="00C844C9" w:rsidP="00C844C9">
      <w:pPr>
        <w:spacing w:after="0" w:line="240" w:lineRule="auto"/>
        <w:jc w:val="center"/>
        <w:rPr>
          <w:rFonts w:ascii="Times New Roman" w:hAnsi="Times New Roman"/>
          <w:sz w:val="28"/>
          <w:szCs w:val="28"/>
        </w:rPr>
      </w:pPr>
    </w:p>
    <w:p w14:paraId="7376F6AE" w14:textId="77777777" w:rsidR="00C844C9" w:rsidRPr="00C844C9" w:rsidRDefault="00C844C9" w:rsidP="00C844C9">
      <w:pPr>
        <w:spacing w:after="0" w:line="240" w:lineRule="auto"/>
        <w:jc w:val="center"/>
        <w:rPr>
          <w:rFonts w:ascii="Times New Roman" w:hAnsi="Times New Roman"/>
          <w:sz w:val="28"/>
          <w:szCs w:val="28"/>
        </w:rPr>
      </w:pPr>
    </w:p>
    <w:p w14:paraId="547EA2DF" w14:textId="6E832D6C" w:rsidR="00947D85" w:rsidRPr="00C844C9" w:rsidRDefault="00C844C9" w:rsidP="00C844C9">
      <w:pPr>
        <w:spacing w:after="0" w:line="240" w:lineRule="auto"/>
        <w:jc w:val="center"/>
        <w:rPr>
          <w:rFonts w:ascii="Times New Roman" w:hAnsi="Times New Roman"/>
          <w:b/>
          <w:sz w:val="28"/>
          <w:szCs w:val="28"/>
        </w:rPr>
      </w:pPr>
      <w:r w:rsidRPr="00C844C9">
        <w:rPr>
          <w:rFonts w:ascii="Times New Roman" w:hAnsi="Times New Roman"/>
          <w:b/>
          <w:sz w:val="28"/>
          <w:szCs w:val="28"/>
        </w:rPr>
        <w:t>С</w:t>
      </w:r>
      <w:r>
        <w:rPr>
          <w:rFonts w:ascii="Times New Roman" w:hAnsi="Times New Roman"/>
          <w:b/>
          <w:sz w:val="28"/>
          <w:szCs w:val="28"/>
        </w:rPr>
        <w:t xml:space="preserve"> </w:t>
      </w:r>
      <w:r w:rsidRPr="00C844C9">
        <w:rPr>
          <w:rFonts w:ascii="Times New Roman" w:hAnsi="Times New Roman"/>
          <w:b/>
          <w:sz w:val="28"/>
          <w:szCs w:val="28"/>
        </w:rPr>
        <w:t>О</w:t>
      </w:r>
      <w:r>
        <w:rPr>
          <w:rFonts w:ascii="Times New Roman" w:hAnsi="Times New Roman"/>
          <w:b/>
          <w:sz w:val="28"/>
          <w:szCs w:val="28"/>
        </w:rPr>
        <w:t xml:space="preserve"> </w:t>
      </w:r>
      <w:r w:rsidRPr="00C844C9">
        <w:rPr>
          <w:rFonts w:ascii="Times New Roman" w:hAnsi="Times New Roman"/>
          <w:b/>
          <w:sz w:val="28"/>
          <w:szCs w:val="28"/>
        </w:rPr>
        <w:t>С</w:t>
      </w:r>
      <w:r>
        <w:rPr>
          <w:rFonts w:ascii="Times New Roman" w:hAnsi="Times New Roman"/>
          <w:b/>
          <w:sz w:val="28"/>
          <w:szCs w:val="28"/>
        </w:rPr>
        <w:t xml:space="preserve"> </w:t>
      </w:r>
      <w:r w:rsidRPr="00C844C9">
        <w:rPr>
          <w:rFonts w:ascii="Times New Roman" w:hAnsi="Times New Roman"/>
          <w:b/>
          <w:sz w:val="28"/>
          <w:szCs w:val="28"/>
        </w:rPr>
        <w:t>Т</w:t>
      </w:r>
      <w:r>
        <w:rPr>
          <w:rFonts w:ascii="Times New Roman" w:hAnsi="Times New Roman"/>
          <w:b/>
          <w:sz w:val="28"/>
          <w:szCs w:val="28"/>
        </w:rPr>
        <w:t xml:space="preserve"> </w:t>
      </w:r>
      <w:r w:rsidRPr="00C844C9">
        <w:rPr>
          <w:rFonts w:ascii="Times New Roman" w:hAnsi="Times New Roman"/>
          <w:b/>
          <w:sz w:val="28"/>
          <w:szCs w:val="28"/>
        </w:rPr>
        <w:t>А</w:t>
      </w:r>
      <w:r>
        <w:rPr>
          <w:rFonts w:ascii="Times New Roman" w:hAnsi="Times New Roman"/>
          <w:b/>
          <w:sz w:val="28"/>
          <w:szCs w:val="28"/>
        </w:rPr>
        <w:t xml:space="preserve"> </w:t>
      </w:r>
      <w:r w:rsidRPr="00C844C9">
        <w:rPr>
          <w:rFonts w:ascii="Times New Roman" w:hAnsi="Times New Roman"/>
          <w:b/>
          <w:sz w:val="28"/>
          <w:szCs w:val="28"/>
        </w:rPr>
        <w:t>В</w:t>
      </w:r>
    </w:p>
    <w:p w14:paraId="617BCF12" w14:textId="1C3FBA76" w:rsidR="004C3198" w:rsidRPr="00C844C9" w:rsidRDefault="004C3198" w:rsidP="00C844C9">
      <w:pPr>
        <w:spacing w:after="0" w:line="240" w:lineRule="auto"/>
        <w:jc w:val="center"/>
        <w:rPr>
          <w:rFonts w:ascii="Times New Roman" w:hAnsi="Times New Roman"/>
          <w:sz w:val="28"/>
          <w:szCs w:val="28"/>
        </w:rPr>
      </w:pPr>
      <w:r w:rsidRPr="00C844C9">
        <w:rPr>
          <w:rFonts w:ascii="Times New Roman" w:hAnsi="Times New Roman"/>
          <w:sz w:val="28"/>
          <w:szCs w:val="28"/>
        </w:rPr>
        <w:t xml:space="preserve">рабочей группы по </w:t>
      </w:r>
      <w:r w:rsidR="001C7BA8" w:rsidRPr="00C844C9">
        <w:rPr>
          <w:rFonts w:ascii="Times New Roman" w:hAnsi="Times New Roman"/>
          <w:sz w:val="28"/>
          <w:szCs w:val="28"/>
        </w:rPr>
        <w:t>разработке</w:t>
      </w:r>
    </w:p>
    <w:p w14:paraId="72BEFAF2" w14:textId="77777777" w:rsidR="004C3198" w:rsidRPr="00C844C9" w:rsidRDefault="004C3198" w:rsidP="00C844C9">
      <w:pPr>
        <w:spacing w:after="0" w:line="240" w:lineRule="auto"/>
        <w:jc w:val="center"/>
        <w:rPr>
          <w:rFonts w:ascii="Times New Roman" w:hAnsi="Times New Roman"/>
          <w:sz w:val="28"/>
          <w:szCs w:val="28"/>
        </w:rPr>
      </w:pPr>
      <w:r w:rsidRPr="00C844C9">
        <w:rPr>
          <w:rFonts w:ascii="Times New Roman" w:hAnsi="Times New Roman"/>
          <w:sz w:val="28"/>
          <w:szCs w:val="28"/>
        </w:rPr>
        <w:t>государственного доклада о положении детей</w:t>
      </w:r>
    </w:p>
    <w:p w14:paraId="54DD38CD" w14:textId="23AE0975" w:rsidR="004C3198" w:rsidRPr="00C844C9" w:rsidRDefault="004C3198" w:rsidP="00C844C9">
      <w:pPr>
        <w:spacing w:after="0" w:line="240" w:lineRule="auto"/>
        <w:jc w:val="center"/>
        <w:rPr>
          <w:rFonts w:ascii="Times New Roman" w:hAnsi="Times New Roman"/>
          <w:sz w:val="28"/>
          <w:szCs w:val="28"/>
        </w:rPr>
      </w:pPr>
      <w:r w:rsidRPr="00C844C9">
        <w:rPr>
          <w:rFonts w:ascii="Times New Roman" w:hAnsi="Times New Roman"/>
          <w:sz w:val="28"/>
          <w:szCs w:val="28"/>
        </w:rPr>
        <w:t>и семей, имеющих детей, в Республике Тыва</w:t>
      </w:r>
    </w:p>
    <w:p w14:paraId="49E4A978" w14:textId="77777777" w:rsidR="00B437CD" w:rsidRPr="00C844C9" w:rsidRDefault="00B437CD" w:rsidP="00C844C9">
      <w:pPr>
        <w:spacing w:after="0" w:line="240" w:lineRule="auto"/>
        <w:jc w:val="center"/>
        <w:rPr>
          <w:rFonts w:ascii="Times New Roman" w:hAnsi="Times New Roman"/>
          <w:sz w:val="28"/>
          <w:szCs w:val="28"/>
        </w:rPr>
      </w:pPr>
    </w:p>
    <w:p w14:paraId="0FD65D53" w14:textId="77777777"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Заместитель Председателя Правительства Республики Тыва, курирующий вопросы социальной сферы, руководитель;</w:t>
      </w:r>
    </w:p>
    <w:p w14:paraId="75F27154" w14:textId="3CCE4A08"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 xml:space="preserve">министр труда и социальной политики Республики Тыва, заместитель </w:t>
      </w:r>
      <w:r w:rsidR="00087E1C">
        <w:rPr>
          <w:rFonts w:ascii="Times New Roman" w:hAnsi="Times New Roman"/>
          <w:color w:val="000000" w:themeColor="text1"/>
          <w:sz w:val="28"/>
          <w:szCs w:val="28"/>
        </w:rPr>
        <w:t xml:space="preserve"> </w:t>
      </w:r>
      <w:r w:rsidRPr="00C844C9">
        <w:rPr>
          <w:rFonts w:ascii="Times New Roman" w:hAnsi="Times New Roman"/>
          <w:color w:val="000000" w:themeColor="text1"/>
          <w:sz w:val="28"/>
          <w:szCs w:val="28"/>
        </w:rPr>
        <w:t>руководителя;</w:t>
      </w:r>
    </w:p>
    <w:p w14:paraId="66777567" w14:textId="77777777"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начальник отдела семейной политики Министерства труда и социальной политики Республики Тыва, секретарь;</w:t>
      </w:r>
    </w:p>
    <w:p w14:paraId="3256EE7E" w14:textId="590D278A" w:rsidR="006F3C6E" w:rsidRPr="00C844C9" w:rsidRDefault="006F3C6E"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 xml:space="preserve">Уполномоченный по правам ребенка </w:t>
      </w:r>
      <w:r w:rsidR="00111F8C">
        <w:rPr>
          <w:rFonts w:ascii="Times New Roman" w:hAnsi="Times New Roman"/>
          <w:color w:val="000000" w:themeColor="text1"/>
          <w:sz w:val="28"/>
          <w:szCs w:val="28"/>
        </w:rPr>
        <w:t>в</w:t>
      </w:r>
      <w:r w:rsidRPr="00C844C9">
        <w:rPr>
          <w:rFonts w:ascii="Times New Roman" w:hAnsi="Times New Roman"/>
          <w:color w:val="000000" w:themeColor="text1"/>
          <w:sz w:val="28"/>
          <w:szCs w:val="28"/>
        </w:rPr>
        <w:t xml:space="preserve"> Республике Тыва (по согласованию);</w:t>
      </w:r>
    </w:p>
    <w:p w14:paraId="14712B77" w14:textId="77777777"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здравоохранения Республики Тыва;</w:t>
      </w:r>
    </w:p>
    <w:p w14:paraId="64E0C60C" w14:textId="77777777"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образования Республики Тыва;</w:t>
      </w:r>
    </w:p>
    <w:p w14:paraId="22D95231" w14:textId="77777777"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финансов Республики Тыва;</w:t>
      </w:r>
    </w:p>
    <w:p w14:paraId="29B226B3" w14:textId="77777777"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экономического развития и промышленности Республики Тыва;</w:t>
      </w:r>
    </w:p>
    <w:p w14:paraId="2259BA55" w14:textId="77777777"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цифрового развития Республики Тыва;</w:t>
      </w:r>
    </w:p>
    <w:p w14:paraId="25BB7DF7" w14:textId="77777777"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спорта Республики Тыва;</w:t>
      </w:r>
    </w:p>
    <w:p w14:paraId="4EF70D92" w14:textId="77777777"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культуры Республики Тыва;</w:t>
      </w:r>
    </w:p>
    <w:p w14:paraId="515D2EDF" w14:textId="77777777"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юстиции Республики Тыва;</w:t>
      </w:r>
    </w:p>
    <w:p w14:paraId="6303C6C7" w14:textId="250CF0B8"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w:t>
      </w:r>
      <w:r w:rsidR="00C9132F" w:rsidRPr="00C844C9">
        <w:rPr>
          <w:rFonts w:ascii="Times New Roman" w:hAnsi="Times New Roman"/>
          <w:color w:val="000000" w:themeColor="text1"/>
          <w:sz w:val="28"/>
          <w:szCs w:val="28"/>
        </w:rPr>
        <w:t>инистр по делам молодежи Республ</w:t>
      </w:r>
      <w:r w:rsidRPr="00C844C9">
        <w:rPr>
          <w:rFonts w:ascii="Times New Roman" w:hAnsi="Times New Roman"/>
          <w:color w:val="000000" w:themeColor="text1"/>
          <w:sz w:val="28"/>
          <w:szCs w:val="28"/>
        </w:rPr>
        <w:t>ики Тыва;</w:t>
      </w:r>
    </w:p>
    <w:p w14:paraId="34D64336" w14:textId="502B3CF8" w:rsidR="00D56614" w:rsidRPr="00C844C9" w:rsidRDefault="00D56614"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сельского хозяйства и продовольствия Республики Тыва;</w:t>
      </w:r>
    </w:p>
    <w:p w14:paraId="00D40DFC" w14:textId="2F5606DF" w:rsidR="00D56614" w:rsidRPr="00C844C9" w:rsidRDefault="00D56614"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строительства Республики Тыва;</w:t>
      </w:r>
    </w:p>
    <w:p w14:paraId="54AA210A" w14:textId="3B67B2FE" w:rsidR="00D56614" w:rsidRPr="00C844C9" w:rsidRDefault="00D56614"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земельных и имущественных отношений Республики Тыва;</w:t>
      </w:r>
    </w:p>
    <w:p w14:paraId="12526F42" w14:textId="45DBA853" w:rsidR="00D56614" w:rsidRPr="00C844C9" w:rsidRDefault="00D56614"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дорожно-транспортного комплекса Республики Тыва;</w:t>
      </w:r>
    </w:p>
    <w:p w14:paraId="487B92E2" w14:textId="45B2E262" w:rsidR="006F3C6E" w:rsidRPr="00C844C9" w:rsidRDefault="006F3C6E"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министр внутренних дел по Республике Тыва (по согласованию);</w:t>
      </w:r>
    </w:p>
    <w:p w14:paraId="0F1A1F23" w14:textId="77777777" w:rsidR="00B437CD"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директор Агентства по делам национальностей Республики Тыва;</w:t>
      </w:r>
    </w:p>
    <w:p w14:paraId="7C7B9C28" w14:textId="67EE225E" w:rsidR="00C9132F" w:rsidRPr="00C844C9" w:rsidRDefault="00C9132F"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директор Агентства по туризму Республики Тыва;</w:t>
      </w:r>
    </w:p>
    <w:p w14:paraId="4EA17241" w14:textId="542BE0AB" w:rsidR="006F3C6E"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руководитель Управления Федеральной службы по надзору в сфере защиты прав потребителей и благополучия человека по Республике Тыва (по согласованию</w:t>
      </w:r>
      <w:r w:rsidR="006F3C6E" w:rsidRPr="00C844C9">
        <w:rPr>
          <w:rFonts w:ascii="Times New Roman" w:hAnsi="Times New Roman"/>
          <w:color w:val="000000" w:themeColor="text1"/>
          <w:sz w:val="28"/>
          <w:szCs w:val="28"/>
        </w:rPr>
        <w:t>);</w:t>
      </w:r>
    </w:p>
    <w:p w14:paraId="21346832" w14:textId="77777777" w:rsidR="00D56614"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управляющий Отделением Фонда пенсионного и социального страхования Российской Федерации по Рес</w:t>
      </w:r>
      <w:r w:rsidR="006F3C6E" w:rsidRPr="00C844C9">
        <w:rPr>
          <w:rFonts w:ascii="Times New Roman" w:hAnsi="Times New Roman"/>
          <w:color w:val="000000" w:themeColor="text1"/>
          <w:sz w:val="28"/>
          <w:szCs w:val="28"/>
        </w:rPr>
        <w:t>публике Тыва (по согласованию);</w:t>
      </w:r>
    </w:p>
    <w:p w14:paraId="1E231811" w14:textId="526CD939" w:rsidR="006F3C6E" w:rsidRPr="00C844C9" w:rsidRDefault="00D56614"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заместитель руководителя Управления Федеральной службы государственной статистики по Красноярскому краю, Республике Хакасия и Республике Тыва (по согласованию);</w:t>
      </w:r>
    </w:p>
    <w:p w14:paraId="3E8D5333" w14:textId="77777777" w:rsidR="006F3C6E"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директор Территориального фонда обязательного медицинского страхования Рес</w:t>
      </w:r>
      <w:r w:rsidR="006F3C6E" w:rsidRPr="00C844C9">
        <w:rPr>
          <w:rFonts w:ascii="Times New Roman" w:hAnsi="Times New Roman"/>
          <w:color w:val="000000" w:themeColor="text1"/>
          <w:sz w:val="28"/>
          <w:szCs w:val="28"/>
        </w:rPr>
        <w:t>публики Тыва (по согласованию);</w:t>
      </w:r>
    </w:p>
    <w:p w14:paraId="3F9FBA91" w14:textId="0D16C042" w:rsidR="006F3C6E"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lastRenderedPageBreak/>
        <w:t xml:space="preserve">руководитель </w:t>
      </w:r>
      <w:r w:rsidR="00087E1C">
        <w:rPr>
          <w:rFonts w:ascii="Times New Roman" w:hAnsi="Times New Roman"/>
          <w:color w:val="000000" w:themeColor="text1"/>
          <w:sz w:val="28"/>
          <w:szCs w:val="28"/>
        </w:rPr>
        <w:t>–</w:t>
      </w:r>
      <w:r w:rsidRPr="00C844C9">
        <w:rPr>
          <w:rFonts w:ascii="Times New Roman" w:hAnsi="Times New Roman"/>
          <w:color w:val="000000" w:themeColor="text1"/>
          <w:sz w:val="28"/>
          <w:szCs w:val="28"/>
        </w:rPr>
        <w:t xml:space="preserve"> главный эксперт </w:t>
      </w:r>
      <w:r w:rsidR="00087E1C">
        <w:rPr>
          <w:rFonts w:ascii="Times New Roman" w:hAnsi="Times New Roman"/>
          <w:color w:val="000000" w:themeColor="text1"/>
          <w:sz w:val="28"/>
          <w:szCs w:val="28"/>
        </w:rPr>
        <w:t>ф</w:t>
      </w:r>
      <w:r w:rsidRPr="00C844C9">
        <w:rPr>
          <w:rFonts w:ascii="Times New Roman" w:hAnsi="Times New Roman"/>
          <w:color w:val="000000" w:themeColor="text1"/>
          <w:sz w:val="28"/>
          <w:szCs w:val="28"/>
        </w:rPr>
        <w:t>едерального казенного учреждения «Главное бюро медико-социальной экспертизы по Республике Тыва» Министерства труда и социальной защиты Российск</w:t>
      </w:r>
      <w:r w:rsidR="006F3C6E" w:rsidRPr="00C844C9">
        <w:rPr>
          <w:rFonts w:ascii="Times New Roman" w:hAnsi="Times New Roman"/>
          <w:color w:val="000000" w:themeColor="text1"/>
          <w:sz w:val="28"/>
          <w:szCs w:val="28"/>
        </w:rPr>
        <w:t>ой Федерации (по согласованию);</w:t>
      </w:r>
    </w:p>
    <w:p w14:paraId="73F01B88" w14:textId="3CDA5461" w:rsidR="006F3C6E"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директор государственного бюджетного научно-исследовательского и образо</w:t>
      </w:r>
      <w:r w:rsidR="002006DD" w:rsidRPr="00C844C9">
        <w:rPr>
          <w:rFonts w:ascii="Times New Roman" w:hAnsi="Times New Roman"/>
          <w:color w:val="000000" w:themeColor="text1"/>
          <w:sz w:val="28"/>
          <w:szCs w:val="28"/>
        </w:rPr>
        <w:t>вательного учреждения</w:t>
      </w:r>
      <w:r w:rsidRPr="00C844C9">
        <w:rPr>
          <w:rFonts w:ascii="Times New Roman" w:hAnsi="Times New Roman"/>
          <w:color w:val="000000" w:themeColor="text1"/>
          <w:sz w:val="28"/>
          <w:szCs w:val="28"/>
        </w:rPr>
        <w:t xml:space="preserve"> «Тувинский институт гуманитарных и прикладных и социально-экономических исследований при Правительстве Респ</w:t>
      </w:r>
      <w:r w:rsidR="006F3C6E" w:rsidRPr="00C844C9">
        <w:rPr>
          <w:rFonts w:ascii="Times New Roman" w:hAnsi="Times New Roman"/>
          <w:color w:val="000000" w:themeColor="text1"/>
          <w:sz w:val="28"/>
          <w:szCs w:val="28"/>
        </w:rPr>
        <w:t>ублики Тыва»;</w:t>
      </w:r>
    </w:p>
    <w:p w14:paraId="15D4BF34" w14:textId="1826B88E" w:rsidR="006F3C6E"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 xml:space="preserve">директор </w:t>
      </w:r>
      <w:r w:rsidR="00087E1C">
        <w:rPr>
          <w:rFonts w:ascii="Times New Roman" w:hAnsi="Times New Roman"/>
          <w:color w:val="000000" w:themeColor="text1"/>
          <w:sz w:val="28"/>
          <w:szCs w:val="28"/>
        </w:rPr>
        <w:t>г</w:t>
      </w:r>
      <w:r w:rsidRPr="00C844C9">
        <w:rPr>
          <w:rFonts w:ascii="Times New Roman" w:hAnsi="Times New Roman"/>
          <w:color w:val="000000" w:themeColor="text1"/>
          <w:sz w:val="28"/>
          <w:szCs w:val="28"/>
        </w:rPr>
        <w:t>осударственног</w:t>
      </w:r>
      <w:r w:rsidR="006F3C6E" w:rsidRPr="00C844C9">
        <w:rPr>
          <w:rFonts w:ascii="Times New Roman" w:hAnsi="Times New Roman"/>
          <w:color w:val="000000" w:themeColor="text1"/>
          <w:sz w:val="28"/>
          <w:szCs w:val="28"/>
        </w:rPr>
        <w:t>о бюджетного учреждения «Научно-</w:t>
      </w:r>
      <w:r w:rsidRPr="00C844C9">
        <w:rPr>
          <w:rFonts w:ascii="Times New Roman" w:hAnsi="Times New Roman"/>
          <w:color w:val="000000" w:themeColor="text1"/>
          <w:sz w:val="28"/>
          <w:szCs w:val="28"/>
        </w:rPr>
        <w:t>исследовательский институт медико-социальных проблем и управления Респ</w:t>
      </w:r>
      <w:r w:rsidR="006F3C6E" w:rsidRPr="00C844C9">
        <w:rPr>
          <w:rFonts w:ascii="Times New Roman" w:hAnsi="Times New Roman"/>
          <w:color w:val="000000" w:themeColor="text1"/>
          <w:sz w:val="28"/>
          <w:szCs w:val="28"/>
        </w:rPr>
        <w:t>ублики Тыва»;</w:t>
      </w:r>
    </w:p>
    <w:p w14:paraId="6120A30D" w14:textId="50EBCAE8" w:rsidR="00D56614" w:rsidRPr="00C844C9" w:rsidRDefault="00D56614"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начальник управления по обеспечению деятельности Межведомственной комиссии по делам несовершеннолетних и защите их прав при Правительстве Республики Тыва;</w:t>
      </w:r>
    </w:p>
    <w:p w14:paraId="0BE33FC9" w14:textId="77777777" w:rsidR="006F3C6E" w:rsidRPr="00C844C9" w:rsidRDefault="00B437CD" w:rsidP="00C844C9">
      <w:pPr>
        <w:spacing w:after="0" w:line="240" w:lineRule="auto"/>
        <w:ind w:firstLine="709"/>
        <w:jc w:val="both"/>
        <w:rPr>
          <w:rFonts w:ascii="Times New Roman" w:hAnsi="Times New Roman"/>
          <w:color w:val="000000" w:themeColor="text1"/>
          <w:sz w:val="28"/>
          <w:szCs w:val="28"/>
        </w:rPr>
      </w:pPr>
      <w:r w:rsidRPr="00C844C9">
        <w:rPr>
          <w:rFonts w:ascii="Times New Roman" w:hAnsi="Times New Roman"/>
          <w:color w:val="000000" w:themeColor="text1"/>
          <w:sz w:val="28"/>
          <w:szCs w:val="28"/>
        </w:rPr>
        <w:t>председатель Тувинского регионального отделения общероссийской общественно-государственной организации «Союз же</w:t>
      </w:r>
      <w:r w:rsidR="006F3C6E" w:rsidRPr="00C844C9">
        <w:rPr>
          <w:rFonts w:ascii="Times New Roman" w:hAnsi="Times New Roman"/>
          <w:color w:val="000000" w:themeColor="text1"/>
          <w:sz w:val="28"/>
          <w:szCs w:val="28"/>
        </w:rPr>
        <w:t>нщин России» (по согласованию);</w:t>
      </w:r>
    </w:p>
    <w:p w14:paraId="64464E36" w14:textId="6FB3FC73" w:rsidR="00B437CD" w:rsidRPr="00C844C9" w:rsidRDefault="00B437CD" w:rsidP="00C844C9">
      <w:pPr>
        <w:spacing w:after="0" w:line="240" w:lineRule="auto"/>
        <w:ind w:firstLine="709"/>
        <w:jc w:val="both"/>
        <w:rPr>
          <w:rFonts w:ascii="Times New Roman" w:eastAsia="Times New Roman" w:hAnsi="Times New Roman"/>
          <w:color w:val="000000" w:themeColor="text1"/>
          <w:sz w:val="28"/>
          <w:szCs w:val="28"/>
          <w:lang w:eastAsia="ru-RU"/>
        </w:rPr>
      </w:pPr>
      <w:r w:rsidRPr="00C844C9">
        <w:rPr>
          <w:rFonts w:ascii="Times New Roman" w:hAnsi="Times New Roman"/>
          <w:color w:val="000000" w:themeColor="text1"/>
          <w:sz w:val="28"/>
          <w:szCs w:val="28"/>
        </w:rPr>
        <w:t>председатель региональной общественной организации «Совет мужчин Респ</w:t>
      </w:r>
      <w:r w:rsidR="00D56614" w:rsidRPr="00C844C9">
        <w:rPr>
          <w:rFonts w:ascii="Times New Roman" w:hAnsi="Times New Roman"/>
          <w:color w:val="000000" w:themeColor="text1"/>
          <w:sz w:val="28"/>
          <w:szCs w:val="28"/>
        </w:rPr>
        <w:t>ублики Тыва» (по согласованию)</w:t>
      </w:r>
      <w:r w:rsidR="00BE2410" w:rsidRPr="00C844C9">
        <w:rPr>
          <w:rFonts w:ascii="Times New Roman" w:hAnsi="Times New Roman"/>
          <w:color w:val="000000" w:themeColor="text1"/>
          <w:sz w:val="28"/>
          <w:szCs w:val="28"/>
        </w:rPr>
        <w:t>.</w:t>
      </w:r>
    </w:p>
    <w:sectPr w:rsidR="00B437CD" w:rsidRPr="00C844C9" w:rsidSect="00087E1C">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20D65" w14:textId="77777777" w:rsidR="00E974EC" w:rsidRDefault="00E974EC">
      <w:pPr>
        <w:spacing w:line="240" w:lineRule="auto"/>
      </w:pPr>
      <w:r>
        <w:separator/>
      </w:r>
    </w:p>
  </w:endnote>
  <w:endnote w:type="continuationSeparator" w:id="0">
    <w:p w14:paraId="575E05DA" w14:textId="77777777" w:rsidR="00E974EC" w:rsidRDefault="00E97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9BBC1" w14:textId="77777777" w:rsidR="00E974EC" w:rsidRDefault="00E974EC">
      <w:pPr>
        <w:spacing w:after="0"/>
      </w:pPr>
      <w:r>
        <w:separator/>
      </w:r>
    </w:p>
  </w:footnote>
  <w:footnote w:type="continuationSeparator" w:id="0">
    <w:p w14:paraId="066CD4CD" w14:textId="77777777" w:rsidR="00E974EC" w:rsidRDefault="00E974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048204"/>
      <w:docPartObj>
        <w:docPartGallery w:val="Page Numbers (Top of Page)"/>
        <w:docPartUnique/>
      </w:docPartObj>
    </w:sdtPr>
    <w:sdtEndPr>
      <w:rPr>
        <w:rFonts w:ascii="Times New Roman" w:hAnsi="Times New Roman"/>
        <w:sz w:val="24"/>
      </w:rPr>
    </w:sdtEndPr>
    <w:sdtContent>
      <w:p w14:paraId="3E3DD452" w14:textId="60260A89" w:rsidR="00305D41" w:rsidRPr="009906EF" w:rsidRDefault="00305D41">
        <w:pPr>
          <w:pStyle w:val="ac"/>
          <w:jc w:val="right"/>
          <w:rPr>
            <w:rFonts w:ascii="Times New Roman" w:hAnsi="Times New Roman"/>
            <w:sz w:val="24"/>
          </w:rPr>
        </w:pPr>
        <w:r w:rsidRPr="009906EF">
          <w:rPr>
            <w:rFonts w:ascii="Times New Roman" w:hAnsi="Times New Roman"/>
            <w:sz w:val="24"/>
          </w:rPr>
          <w:fldChar w:fldCharType="begin"/>
        </w:r>
        <w:r w:rsidRPr="009906EF">
          <w:rPr>
            <w:rFonts w:ascii="Times New Roman" w:hAnsi="Times New Roman"/>
            <w:sz w:val="24"/>
          </w:rPr>
          <w:instrText>PAGE   \* MERGEFORMAT</w:instrText>
        </w:r>
        <w:r w:rsidRPr="009906EF">
          <w:rPr>
            <w:rFonts w:ascii="Times New Roman" w:hAnsi="Times New Roman"/>
            <w:sz w:val="24"/>
          </w:rPr>
          <w:fldChar w:fldCharType="separate"/>
        </w:r>
        <w:r w:rsidR="003B0646" w:rsidRPr="003B0646">
          <w:rPr>
            <w:rFonts w:ascii="Times New Roman" w:hAnsi="Times New Roman"/>
            <w:noProof/>
            <w:sz w:val="24"/>
            <w:lang w:val="ru-RU"/>
          </w:rPr>
          <w:t>2</w:t>
        </w:r>
        <w:r w:rsidRPr="009906EF">
          <w:rPr>
            <w:rFonts w:ascii="Times New Roman" w:hAnsi="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CAA28" w14:textId="65964D62" w:rsidR="00305D41" w:rsidRDefault="00305D41">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A187F"/>
    <w:multiLevelType w:val="multilevel"/>
    <w:tmpl w:val="208A187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3D107C"/>
    <w:multiLevelType w:val="hybridMultilevel"/>
    <w:tmpl w:val="CE1CB53A"/>
    <w:lvl w:ilvl="0" w:tplc="759EC750">
      <w:start w:val="1"/>
      <w:numFmt w:val="decimal"/>
      <w:lvlText w:val="%1."/>
      <w:lvlJc w:val="left"/>
      <w:pPr>
        <w:ind w:left="927" w:hanging="360"/>
      </w:pPr>
      <w:rPr>
        <w:rFonts w:eastAsia="SimSun"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2BB663C"/>
    <w:multiLevelType w:val="multilevel"/>
    <w:tmpl w:val="32BB663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3C7D4F33"/>
    <w:multiLevelType w:val="hybridMultilevel"/>
    <w:tmpl w:val="B770C5D8"/>
    <w:lvl w:ilvl="0" w:tplc="15FCCA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31091C"/>
    <w:multiLevelType w:val="multilevel"/>
    <w:tmpl w:val="6431091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843518d-e69c-4472-9316-4b5c61a9fc86"/>
  </w:docVars>
  <w:rsids>
    <w:rsidRoot w:val="008830DE"/>
    <w:rsid w:val="00000428"/>
    <w:rsid w:val="00007C90"/>
    <w:rsid w:val="00010DD1"/>
    <w:rsid w:val="00010F46"/>
    <w:rsid w:val="000114F6"/>
    <w:rsid w:val="00014C00"/>
    <w:rsid w:val="000155D8"/>
    <w:rsid w:val="00015D82"/>
    <w:rsid w:val="00021983"/>
    <w:rsid w:val="00025EAA"/>
    <w:rsid w:val="0002769E"/>
    <w:rsid w:val="00031F60"/>
    <w:rsid w:val="00041E20"/>
    <w:rsid w:val="000450AD"/>
    <w:rsid w:val="00052BD0"/>
    <w:rsid w:val="00056132"/>
    <w:rsid w:val="0006449F"/>
    <w:rsid w:val="00066012"/>
    <w:rsid w:val="000737B6"/>
    <w:rsid w:val="000738E5"/>
    <w:rsid w:val="00077A09"/>
    <w:rsid w:val="000803EF"/>
    <w:rsid w:val="000840C0"/>
    <w:rsid w:val="00087E1C"/>
    <w:rsid w:val="00092C71"/>
    <w:rsid w:val="000965D1"/>
    <w:rsid w:val="000A09CC"/>
    <w:rsid w:val="000A5062"/>
    <w:rsid w:val="000A561B"/>
    <w:rsid w:val="000B2383"/>
    <w:rsid w:val="000B25E3"/>
    <w:rsid w:val="000D45CA"/>
    <w:rsid w:val="000D519F"/>
    <w:rsid w:val="000E0B4D"/>
    <w:rsid w:val="000E5DD7"/>
    <w:rsid w:val="000F1BCE"/>
    <w:rsid w:val="000F1CD8"/>
    <w:rsid w:val="000F2EE7"/>
    <w:rsid w:val="00100076"/>
    <w:rsid w:val="00103173"/>
    <w:rsid w:val="001057E7"/>
    <w:rsid w:val="00106F62"/>
    <w:rsid w:val="00111F8C"/>
    <w:rsid w:val="001174D3"/>
    <w:rsid w:val="001223F4"/>
    <w:rsid w:val="00122962"/>
    <w:rsid w:val="00122FF3"/>
    <w:rsid w:val="00125D64"/>
    <w:rsid w:val="00127A9F"/>
    <w:rsid w:val="00131E15"/>
    <w:rsid w:val="001324D2"/>
    <w:rsid w:val="00134E78"/>
    <w:rsid w:val="00135CEC"/>
    <w:rsid w:val="00135ED0"/>
    <w:rsid w:val="00144C58"/>
    <w:rsid w:val="001503C4"/>
    <w:rsid w:val="001514CE"/>
    <w:rsid w:val="00151CEE"/>
    <w:rsid w:val="001531A5"/>
    <w:rsid w:val="0015470B"/>
    <w:rsid w:val="00157F44"/>
    <w:rsid w:val="001610D8"/>
    <w:rsid w:val="001646D9"/>
    <w:rsid w:val="00164979"/>
    <w:rsid w:val="001741C7"/>
    <w:rsid w:val="00174ADE"/>
    <w:rsid w:val="00176F07"/>
    <w:rsid w:val="00180419"/>
    <w:rsid w:val="00185676"/>
    <w:rsid w:val="001864C4"/>
    <w:rsid w:val="00187A6E"/>
    <w:rsid w:val="00187D96"/>
    <w:rsid w:val="0019198B"/>
    <w:rsid w:val="0019368D"/>
    <w:rsid w:val="001971C5"/>
    <w:rsid w:val="001973FB"/>
    <w:rsid w:val="0019748C"/>
    <w:rsid w:val="001A1530"/>
    <w:rsid w:val="001A4B1D"/>
    <w:rsid w:val="001A552D"/>
    <w:rsid w:val="001A71B4"/>
    <w:rsid w:val="001B0B02"/>
    <w:rsid w:val="001B2626"/>
    <w:rsid w:val="001B28F9"/>
    <w:rsid w:val="001B2E93"/>
    <w:rsid w:val="001B3C62"/>
    <w:rsid w:val="001C6B9C"/>
    <w:rsid w:val="001C7BA8"/>
    <w:rsid w:val="001D09E2"/>
    <w:rsid w:val="001D2D99"/>
    <w:rsid w:val="001E0384"/>
    <w:rsid w:val="001E1228"/>
    <w:rsid w:val="001E3A1D"/>
    <w:rsid w:val="001E46A5"/>
    <w:rsid w:val="001E6B2C"/>
    <w:rsid w:val="001F0F79"/>
    <w:rsid w:val="001F1EF0"/>
    <w:rsid w:val="001F2359"/>
    <w:rsid w:val="001F2617"/>
    <w:rsid w:val="001F26F8"/>
    <w:rsid w:val="001F4B16"/>
    <w:rsid w:val="002006DD"/>
    <w:rsid w:val="00200EF5"/>
    <w:rsid w:val="00202363"/>
    <w:rsid w:val="0021085D"/>
    <w:rsid w:val="002128CB"/>
    <w:rsid w:val="00215600"/>
    <w:rsid w:val="002175D2"/>
    <w:rsid w:val="00217FE8"/>
    <w:rsid w:val="00220BE3"/>
    <w:rsid w:val="0022137D"/>
    <w:rsid w:val="00224405"/>
    <w:rsid w:val="002267DC"/>
    <w:rsid w:val="002267F5"/>
    <w:rsid w:val="00230327"/>
    <w:rsid w:val="002348A8"/>
    <w:rsid w:val="002356DE"/>
    <w:rsid w:val="00236278"/>
    <w:rsid w:val="00240D9E"/>
    <w:rsid w:val="00241442"/>
    <w:rsid w:val="00247D43"/>
    <w:rsid w:val="00250A1B"/>
    <w:rsid w:val="00253A3E"/>
    <w:rsid w:val="00260C1D"/>
    <w:rsid w:val="00266411"/>
    <w:rsid w:val="002703B6"/>
    <w:rsid w:val="00273154"/>
    <w:rsid w:val="00276708"/>
    <w:rsid w:val="00277D2F"/>
    <w:rsid w:val="002839EB"/>
    <w:rsid w:val="00293489"/>
    <w:rsid w:val="00294483"/>
    <w:rsid w:val="00294D37"/>
    <w:rsid w:val="00297306"/>
    <w:rsid w:val="002A2C28"/>
    <w:rsid w:val="002A35EE"/>
    <w:rsid w:val="002A63F6"/>
    <w:rsid w:val="002B3279"/>
    <w:rsid w:val="002B4B1E"/>
    <w:rsid w:val="002B5C3F"/>
    <w:rsid w:val="002B6118"/>
    <w:rsid w:val="002C0B6C"/>
    <w:rsid w:val="002C314C"/>
    <w:rsid w:val="002D260F"/>
    <w:rsid w:val="002D36F4"/>
    <w:rsid w:val="002D38E4"/>
    <w:rsid w:val="002D5DFD"/>
    <w:rsid w:val="002D6AD1"/>
    <w:rsid w:val="002E4D3B"/>
    <w:rsid w:val="002E6100"/>
    <w:rsid w:val="002E7B21"/>
    <w:rsid w:val="002F30A1"/>
    <w:rsid w:val="002F65B1"/>
    <w:rsid w:val="00300158"/>
    <w:rsid w:val="00301ABB"/>
    <w:rsid w:val="00301D06"/>
    <w:rsid w:val="003037A6"/>
    <w:rsid w:val="00305D41"/>
    <w:rsid w:val="00307B71"/>
    <w:rsid w:val="00307C8B"/>
    <w:rsid w:val="00316CD1"/>
    <w:rsid w:val="003234D3"/>
    <w:rsid w:val="0033196D"/>
    <w:rsid w:val="00331ABA"/>
    <w:rsid w:val="0033368E"/>
    <w:rsid w:val="00335DE8"/>
    <w:rsid w:val="003366BD"/>
    <w:rsid w:val="003437E1"/>
    <w:rsid w:val="0034527E"/>
    <w:rsid w:val="00345D87"/>
    <w:rsid w:val="003547B8"/>
    <w:rsid w:val="00354A9B"/>
    <w:rsid w:val="00362E08"/>
    <w:rsid w:val="0036357D"/>
    <w:rsid w:val="00370395"/>
    <w:rsid w:val="00370A9A"/>
    <w:rsid w:val="0037471C"/>
    <w:rsid w:val="003767A9"/>
    <w:rsid w:val="003771C4"/>
    <w:rsid w:val="00380F33"/>
    <w:rsid w:val="00382C3F"/>
    <w:rsid w:val="00382D40"/>
    <w:rsid w:val="00384B47"/>
    <w:rsid w:val="00393933"/>
    <w:rsid w:val="00393FAF"/>
    <w:rsid w:val="00394C5E"/>
    <w:rsid w:val="0039640C"/>
    <w:rsid w:val="00396C03"/>
    <w:rsid w:val="003A59B7"/>
    <w:rsid w:val="003A68CB"/>
    <w:rsid w:val="003B0646"/>
    <w:rsid w:val="003B4A68"/>
    <w:rsid w:val="003C069A"/>
    <w:rsid w:val="003C4D2D"/>
    <w:rsid w:val="003C50BF"/>
    <w:rsid w:val="003E1832"/>
    <w:rsid w:val="003F28B2"/>
    <w:rsid w:val="003F5F29"/>
    <w:rsid w:val="003F7917"/>
    <w:rsid w:val="0040223B"/>
    <w:rsid w:val="00406AD9"/>
    <w:rsid w:val="00410EB8"/>
    <w:rsid w:val="00410F47"/>
    <w:rsid w:val="00410F8B"/>
    <w:rsid w:val="00417F0B"/>
    <w:rsid w:val="00423117"/>
    <w:rsid w:val="004231DE"/>
    <w:rsid w:val="00427167"/>
    <w:rsid w:val="00432986"/>
    <w:rsid w:val="00432C64"/>
    <w:rsid w:val="004523B1"/>
    <w:rsid w:val="0045282B"/>
    <w:rsid w:val="00454A76"/>
    <w:rsid w:val="004706A1"/>
    <w:rsid w:val="00471AE7"/>
    <w:rsid w:val="00476A2C"/>
    <w:rsid w:val="00480166"/>
    <w:rsid w:val="00480E4C"/>
    <w:rsid w:val="00485556"/>
    <w:rsid w:val="004977F2"/>
    <w:rsid w:val="004A00BF"/>
    <w:rsid w:val="004A2926"/>
    <w:rsid w:val="004A418F"/>
    <w:rsid w:val="004B3622"/>
    <w:rsid w:val="004B3DF2"/>
    <w:rsid w:val="004C1294"/>
    <w:rsid w:val="004C3198"/>
    <w:rsid w:val="004D3011"/>
    <w:rsid w:val="004D301E"/>
    <w:rsid w:val="004E1A5B"/>
    <w:rsid w:val="004E4A45"/>
    <w:rsid w:val="004E4A57"/>
    <w:rsid w:val="004F0DB5"/>
    <w:rsid w:val="004F1398"/>
    <w:rsid w:val="004F31D4"/>
    <w:rsid w:val="004F439F"/>
    <w:rsid w:val="004F5057"/>
    <w:rsid w:val="004F65AB"/>
    <w:rsid w:val="00500B46"/>
    <w:rsid w:val="005023F2"/>
    <w:rsid w:val="00502812"/>
    <w:rsid w:val="00505EA2"/>
    <w:rsid w:val="0051286B"/>
    <w:rsid w:val="00513E5E"/>
    <w:rsid w:val="00513ECF"/>
    <w:rsid w:val="00514BCF"/>
    <w:rsid w:val="00514F17"/>
    <w:rsid w:val="00521895"/>
    <w:rsid w:val="0052735E"/>
    <w:rsid w:val="00530B81"/>
    <w:rsid w:val="0053170E"/>
    <w:rsid w:val="00531B31"/>
    <w:rsid w:val="005423E5"/>
    <w:rsid w:val="00551529"/>
    <w:rsid w:val="00552877"/>
    <w:rsid w:val="005532A5"/>
    <w:rsid w:val="00554590"/>
    <w:rsid w:val="0055550A"/>
    <w:rsid w:val="0055568A"/>
    <w:rsid w:val="00556398"/>
    <w:rsid w:val="005620B5"/>
    <w:rsid w:val="00566D56"/>
    <w:rsid w:val="00567C8B"/>
    <w:rsid w:val="00580395"/>
    <w:rsid w:val="00581EB7"/>
    <w:rsid w:val="00591793"/>
    <w:rsid w:val="00596DA3"/>
    <w:rsid w:val="005976B7"/>
    <w:rsid w:val="00597C83"/>
    <w:rsid w:val="00597DA9"/>
    <w:rsid w:val="005A143E"/>
    <w:rsid w:val="005B3871"/>
    <w:rsid w:val="005B3C85"/>
    <w:rsid w:val="005B777F"/>
    <w:rsid w:val="005C1589"/>
    <w:rsid w:val="005C3CF2"/>
    <w:rsid w:val="005C59D4"/>
    <w:rsid w:val="005C5B41"/>
    <w:rsid w:val="005D327A"/>
    <w:rsid w:val="005D67A8"/>
    <w:rsid w:val="005E408B"/>
    <w:rsid w:val="005E693A"/>
    <w:rsid w:val="005F4031"/>
    <w:rsid w:val="005F503F"/>
    <w:rsid w:val="005F75AB"/>
    <w:rsid w:val="005F7C6A"/>
    <w:rsid w:val="0060000A"/>
    <w:rsid w:val="00600A0E"/>
    <w:rsid w:val="00601388"/>
    <w:rsid w:val="00602F95"/>
    <w:rsid w:val="00604CA1"/>
    <w:rsid w:val="00604F93"/>
    <w:rsid w:val="006063F8"/>
    <w:rsid w:val="0061212D"/>
    <w:rsid w:val="00627E81"/>
    <w:rsid w:val="00631FA6"/>
    <w:rsid w:val="0063241C"/>
    <w:rsid w:val="00642BAD"/>
    <w:rsid w:val="006518C9"/>
    <w:rsid w:val="00651971"/>
    <w:rsid w:val="00656B85"/>
    <w:rsid w:val="00661A4D"/>
    <w:rsid w:val="00665C05"/>
    <w:rsid w:val="00671E4D"/>
    <w:rsid w:val="00686371"/>
    <w:rsid w:val="006870C5"/>
    <w:rsid w:val="006A00CC"/>
    <w:rsid w:val="006B001D"/>
    <w:rsid w:val="006B2473"/>
    <w:rsid w:val="006B2599"/>
    <w:rsid w:val="006B5C00"/>
    <w:rsid w:val="006C0822"/>
    <w:rsid w:val="006C0A91"/>
    <w:rsid w:val="006C3E6D"/>
    <w:rsid w:val="006C41B8"/>
    <w:rsid w:val="006C4C67"/>
    <w:rsid w:val="006C50C0"/>
    <w:rsid w:val="006C5697"/>
    <w:rsid w:val="006C6333"/>
    <w:rsid w:val="006C73CD"/>
    <w:rsid w:val="006D3AB8"/>
    <w:rsid w:val="006D4727"/>
    <w:rsid w:val="006D5232"/>
    <w:rsid w:val="006D69B5"/>
    <w:rsid w:val="006D6A1E"/>
    <w:rsid w:val="006E0F0C"/>
    <w:rsid w:val="006E1487"/>
    <w:rsid w:val="006E3269"/>
    <w:rsid w:val="006E63D2"/>
    <w:rsid w:val="006F0272"/>
    <w:rsid w:val="006F0CF7"/>
    <w:rsid w:val="006F3C6E"/>
    <w:rsid w:val="006F47D3"/>
    <w:rsid w:val="00700858"/>
    <w:rsid w:val="007013DF"/>
    <w:rsid w:val="007036A0"/>
    <w:rsid w:val="00706123"/>
    <w:rsid w:val="007132DE"/>
    <w:rsid w:val="007138F6"/>
    <w:rsid w:val="007150B7"/>
    <w:rsid w:val="007235D7"/>
    <w:rsid w:val="00723972"/>
    <w:rsid w:val="007270C6"/>
    <w:rsid w:val="007309A9"/>
    <w:rsid w:val="00732F7C"/>
    <w:rsid w:val="0073608F"/>
    <w:rsid w:val="00740EEF"/>
    <w:rsid w:val="0074442E"/>
    <w:rsid w:val="0074594B"/>
    <w:rsid w:val="007468A2"/>
    <w:rsid w:val="00747BEB"/>
    <w:rsid w:val="00755362"/>
    <w:rsid w:val="007574E7"/>
    <w:rsid w:val="00762F7E"/>
    <w:rsid w:val="00770700"/>
    <w:rsid w:val="00776016"/>
    <w:rsid w:val="00776EA0"/>
    <w:rsid w:val="00780E03"/>
    <w:rsid w:val="00782CCC"/>
    <w:rsid w:val="007856A0"/>
    <w:rsid w:val="00786B27"/>
    <w:rsid w:val="00787837"/>
    <w:rsid w:val="007918F9"/>
    <w:rsid w:val="00791CE2"/>
    <w:rsid w:val="007936BB"/>
    <w:rsid w:val="007A0928"/>
    <w:rsid w:val="007A516A"/>
    <w:rsid w:val="007B009D"/>
    <w:rsid w:val="007B0C8C"/>
    <w:rsid w:val="007B36F0"/>
    <w:rsid w:val="007B43DC"/>
    <w:rsid w:val="007B78CA"/>
    <w:rsid w:val="007B7E98"/>
    <w:rsid w:val="007C4B86"/>
    <w:rsid w:val="007C4DA3"/>
    <w:rsid w:val="007D1841"/>
    <w:rsid w:val="007D2310"/>
    <w:rsid w:val="007D33B2"/>
    <w:rsid w:val="007D55B1"/>
    <w:rsid w:val="007D6151"/>
    <w:rsid w:val="007D7E8A"/>
    <w:rsid w:val="007E4FCC"/>
    <w:rsid w:val="007F0EA4"/>
    <w:rsid w:val="007F774E"/>
    <w:rsid w:val="007F7EB7"/>
    <w:rsid w:val="008012F7"/>
    <w:rsid w:val="0081556D"/>
    <w:rsid w:val="00816429"/>
    <w:rsid w:val="00817354"/>
    <w:rsid w:val="00817683"/>
    <w:rsid w:val="008258BD"/>
    <w:rsid w:val="008258D2"/>
    <w:rsid w:val="00825EE2"/>
    <w:rsid w:val="008363BA"/>
    <w:rsid w:val="00836B56"/>
    <w:rsid w:val="008432BF"/>
    <w:rsid w:val="008436D5"/>
    <w:rsid w:val="008454FC"/>
    <w:rsid w:val="0085028F"/>
    <w:rsid w:val="00861B53"/>
    <w:rsid w:val="00862642"/>
    <w:rsid w:val="0086319D"/>
    <w:rsid w:val="00864C29"/>
    <w:rsid w:val="00872FFE"/>
    <w:rsid w:val="008766E2"/>
    <w:rsid w:val="00876AC2"/>
    <w:rsid w:val="00881488"/>
    <w:rsid w:val="008830DE"/>
    <w:rsid w:val="00885129"/>
    <w:rsid w:val="008866E9"/>
    <w:rsid w:val="00886D0D"/>
    <w:rsid w:val="00893FAD"/>
    <w:rsid w:val="008A022B"/>
    <w:rsid w:val="008A696A"/>
    <w:rsid w:val="008A78CD"/>
    <w:rsid w:val="008B41E3"/>
    <w:rsid w:val="008B7E4A"/>
    <w:rsid w:val="008C3E49"/>
    <w:rsid w:val="008C62D8"/>
    <w:rsid w:val="008D3598"/>
    <w:rsid w:val="008E0AF2"/>
    <w:rsid w:val="008E1596"/>
    <w:rsid w:val="008E1803"/>
    <w:rsid w:val="008E1C3A"/>
    <w:rsid w:val="008E41A7"/>
    <w:rsid w:val="008E74E1"/>
    <w:rsid w:val="008F4AF0"/>
    <w:rsid w:val="008F6C40"/>
    <w:rsid w:val="00904BA1"/>
    <w:rsid w:val="00907CFB"/>
    <w:rsid w:val="0091585B"/>
    <w:rsid w:val="00916B4F"/>
    <w:rsid w:val="00920983"/>
    <w:rsid w:val="00932405"/>
    <w:rsid w:val="00943CCA"/>
    <w:rsid w:val="0094402E"/>
    <w:rsid w:val="0094506D"/>
    <w:rsid w:val="00947D85"/>
    <w:rsid w:val="0096591E"/>
    <w:rsid w:val="0097097E"/>
    <w:rsid w:val="00972864"/>
    <w:rsid w:val="0097635E"/>
    <w:rsid w:val="009906EF"/>
    <w:rsid w:val="00991AF7"/>
    <w:rsid w:val="0099371B"/>
    <w:rsid w:val="0099612B"/>
    <w:rsid w:val="009A3533"/>
    <w:rsid w:val="009A4DEF"/>
    <w:rsid w:val="009A503E"/>
    <w:rsid w:val="009A7210"/>
    <w:rsid w:val="009B00D8"/>
    <w:rsid w:val="009B0E52"/>
    <w:rsid w:val="009B760D"/>
    <w:rsid w:val="009C1F30"/>
    <w:rsid w:val="009C4461"/>
    <w:rsid w:val="009C4FB8"/>
    <w:rsid w:val="009C61F4"/>
    <w:rsid w:val="009C651C"/>
    <w:rsid w:val="009C7E90"/>
    <w:rsid w:val="009D5752"/>
    <w:rsid w:val="009D6F79"/>
    <w:rsid w:val="009E2872"/>
    <w:rsid w:val="009F21E9"/>
    <w:rsid w:val="009F5B7A"/>
    <w:rsid w:val="00A0089C"/>
    <w:rsid w:val="00A017CD"/>
    <w:rsid w:val="00A01C57"/>
    <w:rsid w:val="00A05C45"/>
    <w:rsid w:val="00A10C25"/>
    <w:rsid w:val="00A16DDB"/>
    <w:rsid w:val="00A21FC2"/>
    <w:rsid w:val="00A27FAF"/>
    <w:rsid w:val="00A307D4"/>
    <w:rsid w:val="00A4050B"/>
    <w:rsid w:val="00A40B9B"/>
    <w:rsid w:val="00A41373"/>
    <w:rsid w:val="00A4429D"/>
    <w:rsid w:val="00A4649B"/>
    <w:rsid w:val="00A50BF4"/>
    <w:rsid w:val="00A53240"/>
    <w:rsid w:val="00A54ED2"/>
    <w:rsid w:val="00A55913"/>
    <w:rsid w:val="00A55F80"/>
    <w:rsid w:val="00A6024F"/>
    <w:rsid w:val="00A6400D"/>
    <w:rsid w:val="00A64B99"/>
    <w:rsid w:val="00A71664"/>
    <w:rsid w:val="00A85532"/>
    <w:rsid w:val="00A8776D"/>
    <w:rsid w:val="00A910AF"/>
    <w:rsid w:val="00A941C4"/>
    <w:rsid w:val="00AA5A4F"/>
    <w:rsid w:val="00AA6138"/>
    <w:rsid w:val="00AB2038"/>
    <w:rsid w:val="00AB2AD0"/>
    <w:rsid w:val="00AB6236"/>
    <w:rsid w:val="00AC1A1E"/>
    <w:rsid w:val="00AC1C24"/>
    <w:rsid w:val="00AC7F24"/>
    <w:rsid w:val="00AD3E50"/>
    <w:rsid w:val="00AD541F"/>
    <w:rsid w:val="00AD57C0"/>
    <w:rsid w:val="00AD79CB"/>
    <w:rsid w:val="00AE15D1"/>
    <w:rsid w:val="00AE5647"/>
    <w:rsid w:val="00AE66BB"/>
    <w:rsid w:val="00AE7078"/>
    <w:rsid w:val="00AE779E"/>
    <w:rsid w:val="00AF0BE5"/>
    <w:rsid w:val="00AF3B87"/>
    <w:rsid w:val="00AF3C4B"/>
    <w:rsid w:val="00AF4831"/>
    <w:rsid w:val="00B01D64"/>
    <w:rsid w:val="00B04035"/>
    <w:rsid w:val="00B05136"/>
    <w:rsid w:val="00B126F5"/>
    <w:rsid w:val="00B14D2F"/>
    <w:rsid w:val="00B15DE9"/>
    <w:rsid w:val="00B1737D"/>
    <w:rsid w:val="00B20340"/>
    <w:rsid w:val="00B22D7A"/>
    <w:rsid w:val="00B23774"/>
    <w:rsid w:val="00B24862"/>
    <w:rsid w:val="00B32BBF"/>
    <w:rsid w:val="00B35868"/>
    <w:rsid w:val="00B3611C"/>
    <w:rsid w:val="00B366FE"/>
    <w:rsid w:val="00B378A0"/>
    <w:rsid w:val="00B41068"/>
    <w:rsid w:val="00B437CD"/>
    <w:rsid w:val="00B50864"/>
    <w:rsid w:val="00B50D47"/>
    <w:rsid w:val="00B50EAF"/>
    <w:rsid w:val="00B60A75"/>
    <w:rsid w:val="00B662B8"/>
    <w:rsid w:val="00B704F2"/>
    <w:rsid w:val="00B7214D"/>
    <w:rsid w:val="00B74248"/>
    <w:rsid w:val="00B74266"/>
    <w:rsid w:val="00B74D76"/>
    <w:rsid w:val="00B7669C"/>
    <w:rsid w:val="00B76B17"/>
    <w:rsid w:val="00B801BB"/>
    <w:rsid w:val="00B84067"/>
    <w:rsid w:val="00B8472A"/>
    <w:rsid w:val="00B90184"/>
    <w:rsid w:val="00B9330C"/>
    <w:rsid w:val="00B945EE"/>
    <w:rsid w:val="00B95824"/>
    <w:rsid w:val="00B964F1"/>
    <w:rsid w:val="00BA1587"/>
    <w:rsid w:val="00BA228A"/>
    <w:rsid w:val="00BA40C0"/>
    <w:rsid w:val="00BA7E8A"/>
    <w:rsid w:val="00BB033F"/>
    <w:rsid w:val="00BB3CDF"/>
    <w:rsid w:val="00BC19DB"/>
    <w:rsid w:val="00BC2F0C"/>
    <w:rsid w:val="00BC49C6"/>
    <w:rsid w:val="00BC53BE"/>
    <w:rsid w:val="00BC550C"/>
    <w:rsid w:val="00BD4FD4"/>
    <w:rsid w:val="00BE1262"/>
    <w:rsid w:val="00BE1D08"/>
    <w:rsid w:val="00BE2410"/>
    <w:rsid w:val="00BE78CF"/>
    <w:rsid w:val="00BF1CD3"/>
    <w:rsid w:val="00BF4679"/>
    <w:rsid w:val="00C014C8"/>
    <w:rsid w:val="00C038D0"/>
    <w:rsid w:val="00C139D7"/>
    <w:rsid w:val="00C13F6B"/>
    <w:rsid w:val="00C2018C"/>
    <w:rsid w:val="00C20CA9"/>
    <w:rsid w:val="00C259C3"/>
    <w:rsid w:val="00C25D4B"/>
    <w:rsid w:val="00C26FF6"/>
    <w:rsid w:val="00C277FA"/>
    <w:rsid w:val="00C41022"/>
    <w:rsid w:val="00C413B1"/>
    <w:rsid w:val="00C432FB"/>
    <w:rsid w:val="00C46969"/>
    <w:rsid w:val="00C47A7B"/>
    <w:rsid w:val="00C5267E"/>
    <w:rsid w:val="00C56B6E"/>
    <w:rsid w:val="00C61874"/>
    <w:rsid w:val="00C621EB"/>
    <w:rsid w:val="00C62938"/>
    <w:rsid w:val="00C703B2"/>
    <w:rsid w:val="00C73418"/>
    <w:rsid w:val="00C7426B"/>
    <w:rsid w:val="00C74754"/>
    <w:rsid w:val="00C747D0"/>
    <w:rsid w:val="00C8044F"/>
    <w:rsid w:val="00C81DF7"/>
    <w:rsid w:val="00C844C9"/>
    <w:rsid w:val="00C875D6"/>
    <w:rsid w:val="00C9132F"/>
    <w:rsid w:val="00C977CB"/>
    <w:rsid w:val="00CA4623"/>
    <w:rsid w:val="00CC1605"/>
    <w:rsid w:val="00CC16F2"/>
    <w:rsid w:val="00CC2231"/>
    <w:rsid w:val="00CC33B9"/>
    <w:rsid w:val="00CC6045"/>
    <w:rsid w:val="00CD2DEF"/>
    <w:rsid w:val="00CD77C6"/>
    <w:rsid w:val="00CE4D90"/>
    <w:rsid w:val="00CE5E02"/>
    <w:rsid w:val="00CE5E87"/>
    <w:rsid w:val="00CF0551"/>
    <w:rsid w:val="00CF05A6"/>
    <w:rsid w:val="00D01B1D"/>
    <w:rsid w:val="00D05427"/>
    <w:rsid w:val="00D05766"/>
    <w:rsid w:val="00D0688E"/>
    <w:rsid w:val="00D06D20"/>
    <w:rsid w:val="00D101BD"/>
    <w:rsid w:val="00D11BE0"/>
    <w:rsid w:val="00D13019"/>
    <w:rsid w:val="00D21A2F"/>
    <w:rsid w:val="00D22F79"/>
    <w:rsid w:val="00D27C31"/>
    <w:rsid w:val="00D320BA"/>
    <w:rsid w:val="00D321F2"/>
    <w:rsid w:val="00D33C8F"/>
    <w:rsid w:val="00D33F07"/>
    <w:rsid w:val="00D35652"/>
    <w:rsid w:val="00D4091C"/>
    <w:rsid w:val="00D411EC"/>
    <w:rsid w:val="00D43324"/>
    <w:rsid w:val="00D446D6"/>
    <w:rsid w:val="00D5054A"/>
    <w:rsid w:val="00D530FF"/>
    <w:rsid w:val="00D5552F"/>
    <w:rsid w:val="00D56614"/>
    <w:rsid w:val="00D60C41"/>
    <w:rsid w:val="00D70229"/>
    <w:rsid w:val="00D7121F"/>
    <w:rsid w:val="00D74F39"/>
    <w:rsid w:val="00D76369"/>
    <w:rsid w:val="00D82196"/>
    <w:rsid w:val="00D85AF6"/>
    <w:rsid w:val="00D87EC0"/>
    <w:rsid w:val="00D90B5D"/>
    <w:rsid w:val="00D96371"/>
    <w:rsid w:val="00D9796D"/>
    <w:rsid w:val="00DA1044"/>
    <w:rsid w:val="00DA3BEA"/>
    <w:rsid w:val="00DA3D21"/>
    <w:rsid w:val="00DA4680"/>
    <w:rsid w:val="00DB4BE6"/>
    <w:rsid w:val="00DB62DB"/>
    <w:rsid w:val="00DB6FC0"/>
    <w:rsid w:val="00DB7984"/>
    <w:rsid w:val="00DC30D4"/>
    <w:rsid w:val="00DC40D2"/>
    <w:rsid w:val="00DC69A8"/>
    <w:rsid w:val="00DC7CE2"/>
    <w:rsid w:val="00DD1648"/>
    <w:rsid w:val="00DD4BBE"/>
    <w:rsid w:val="00DD5C0B"/>
    <w:rsid w:val="00DD5C3F"/>
    <w:rsid w:val="00DD7483"/>
    <w:rsid w:val="00DE42F8"/>
    <w:rsid w:val="00DE4DA6"/>
    <w:rsid w:val="00E0274C"/>
    <w:rsid w:val="00E03803"/>
    <w:rsid w:val="00E11348"/>
    <w:rsid w:val="00E114AA"/>
    <w:rsid w:val="00E11DCB"/>
    <w:rsid w:val="00E15BEB"/>
    <w:rsid w:val="00E15ECF"/>
    <w:rsid w:val="00E16E5D"/>
    <w:rsid w:val="00E20589"/>
    <w:rsid w:val="00E21931"/>
    <w:rsid w:val="00E232CA"/>
    <w:rsid w:val="00E23EB7"/>
    <w:rsid w:val="00E266EC"/>
    <w:rsid w:val="00E31C23"/>
    <w:rsid w:val="00E33567"/>
    <w:rsid w:val="00E3388D"/>
    <w:rsid w:val="00E34A25"/>
    <w:rsid w:val="00E438F8"/>
    <w:rsid w:val="00E471F0"/>
    <w:rsid w:val="00E57697"/>
    <w:rsid w:val="00E61CBA"/>
    <w:rsid w:val="00E62C5E"/>
    <w:rsid w:val="00E63146"/>
    <w:rsid w:val="00E66179"/>
    <w:rsid w:val="00E70A09"/>
    <w:rsid w:val="00E7695A"/>
    <w:rsid w:val="00E83DBC"/>
    <w:rsid w:val="00E85680"/>
    <w:rsid w:val="00E974EC"/>
    <w:rsid w:val="00EA02ED"/>
    <w:rsid w:val="00EA39AA"/>
    <w:rsid w:val="00EA5BCA"/>
    <w:rsid w:val="00EB19FC"/>
    <w:rsid w:val="00EB5908"/>
    <w:rsid w:val="00ED12D6"/>
    <w:rsid w:val="00ED1EDD"/>
    <w:rsid w:val="00ED4976"/>
    <w:rsid w:val="00ED58FA"/>
    <w:rsid w:val="00ED5C62"/>
    <w:rsid w:val="00ED6C5E"/>
    <w:rsid w:val="00ED71DA"/>
    <w:rsid w:val="00EE4622"/>
    <w:rsid w:val="00EE5E8D"/>
    <w:rsid w:val="00EF2594"/>
    <w:rsid w:val="00EF268D"/>
    <w:rsid w:val="00EF2EC3"/>
    <w:rsid w:val="00EF4F72"/>
    <w:rsid w:val="00F027B8"/>
    <w:rsid w:val="00F03320"/>
    <w:rsid w:val="00F05AB5"/>
    <w:rsid w:val="00F11EDB"/>
    <w:rsid w:val="00F14943"/>
    <w:rsid w:val="00F20089"/>
    <w:rsid w:val="00F20715"/>
    <w:rsid w:val="00F21369"/>
    <w:rsid w:val="00F214E1"/>
    <w:rsid w:val="00F227AB"/>
    <w:rsid w:val="00F230D5"/>
    <w:rsid w:val="00F251E8"/>
    <w:rsid w:val="00F26B23"/>
    <w:rsid w:val="00F30641"/>
    <w:rsid w:val="00F3075A"/>
    <w:rsid w:val="00F36F82"/>
    <w:rsid w:val="00F41AC5"/>
    <w:rsid w:val="00F4394A"/>
    <w:rsid w:val="00F43E1A"/>
    <w:rsid w:val="00F445E5"/>
    <w:rsid w:val="00F44624"/>
    <w:rsid w:val="00F624DF"/>
    <w:rsid w:val="00F62548"/>
    <w:rsid w:val="00F62B76"/>
    <w:rsid w:val="00F63742"/>
    <w:rsid w:val="00F64711"/>
    <w:rsid w:val="00F655D0"/>
    <w:rsid w:val="00F71CB0"/>
    <w:rsid w:val="00F71DFA"/>
    <w:rsid w:val="00F74C0B"/>
    <w:rsid w:val="00F77771"/>
    <w:rsid w:val="00F85E71"/>
    <w:rsid w:val="00F90CBE"/>
    <w:rsid w:val="00F91226"/>
    <w:rsid w:val="00F91F11"/>
    <w:rsid w:val="00FA1543"/>
    <w:rsid w:val="00FA1561"/>
    <w:rsid w:val="00FA57A5"/>
    <w:rsid w:val="00FA79E4"/>
    <w:rsid w:val="00FB450C"/>
    <w:rsid w:val="00FC1F61"/>
    <w:rsid w:val="00FC3721"/>
    <w:rsid w:val="00FC5C14"/>
    <w:rsid w:val="00FC6B00"/>
    <w:rsid w:val="00FD1677"/>
    <w:rsid w:val="00FE1C8F"/>
    <w:rsid w:val="00FE4A12"/>
    <w:rsid w:val="00FE5734"/>
    <w:rsid w:val="00FE6151"/>
    <w:rsid w:val="00FF17F7"/>
    <w:rsid w:val="00FF78F8"/>
    <w:rsid w:val="00FF7DFF"/>
    <w:rsid w:val="08C92E6B"/>
    <w:rsid w:val="0B6221F3"/>
    <w:rsid w:val="10666866"/>
    <w:rsid w:val="18FD6E2C"/>
    <w:rsid w:val="1AB90641"/>
    <w:rsid w:val="1ABF58DB"/>
    <w:rsid w:val="1AD479EC"/>
    <w:rsid w:val="20B364B8"/>
    <w:rsid w:val="254C6E86"/>
    <w:rsid w:val="26EB0756"/>
    <w:rsid w:val="2A917854"/>
    <w:rsid w:val="31857F8C"/>
    <w:rsid w:val="36CD1C66"/>
    <w:rsid w:val="381F2DB3"/>
    <w:rsid w:val="3E4A5080"/>
    <w:rsid w:val="450F36EA"/>
    <w:rsid w:val="45613FA4"/>
    <w:rsid w:val="481C1C7A"/>
    <w:rsid w:val="48A06010"/>
    <w:rsid w:val="4AAC0237"/>
    <w:rsid w:val="5D6A37E5"/>
    <w:rsid w:val="62A61B9D"/>
    <w:rsid w:val="6446588F"/>
    <w:rsid w:val="64FE58E1"/>
    <w:rsid w:val="6E092803"/>
    <w:rsid w:val="773931E3"/>
    <w:rsid w:val="779905B2"/>
    <w:rsid w:val="7A2E25C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4C700"/>
  <w15:docId w15:val="{44868FAF-F155-49A4-B9BD-D3D7820D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uiPriority="71"/>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45"/>
    <w:pPr>
      <w:spacing w:after="160" w:line="259" w:lineRule="auto"/>
    </w:pPr>
    <w:rPr>
      <w:rFonts w:ascii="Calibri" w:eastAsia="Calibri" w:hAnsi="Calibri"/>
      <w:sz w:val="22"/>
      <w:szCs w:val="22"/>
      <w:lang w:eastAsia="en-US"/>
    </w:rPr>
  </w:style>
  <w:style w:type="paragraph" w:styleId="1">
    <w:name w:val="heading 1"/>
    <w:basedOn w:val="a"/>
    <w:link w:val="10"/>
    <w:uiPriority w:val="1"/>
    <w:qFormat/>
    <w:pPr>
      <w:widowControl w:val="0"/>
      <w:autoSpaceDE w:val="0"/>
      <w:autoSpaceDN w:val="0"/>
      <w:spacing w:after="0" w:line="317" w:lineRule="exact"/>
      <w:jc w:val="both"/>
      <w:outlineLvl w:val="0"/>
    </w:pPr>
    <w:rPr>
      <w:rFonts w:ascii="Times New Roman" w:eastAsia="Times New Roman" w:hAnsi="Times New Roman"/>
      <w:b/>
      <w:bCs/>
      <w:sz w:val="28"/>
      <w:szCs w:val="28"/>
      <w:lang w:val="zh-CN" w:eastAsia="zh-CN"/>
    </w:rPr>
  </w:style>
  <w:style w:type="paragraph" w:styleId="3">
    <w:name w:val="heading 3"/>
    <w:basedOn w:val="11"/>
    <w:next w:val="11"/>
    <w:link w:val="30"/>
    <w:qFormat/>
    <w:pPr>
      <w:keepNext/>
      <w:spacing w:before="240" w:after="60"/>
      <w:outlineLvl w:val="2"/>
    </w:pPr>
    <w:rPr>
      <w:b/>
      <w:bCs/>
      <w:sz w:val="24"/>
      <w:szCs w:val="24"/>
      <w:lang w:val="zh-CN"/>
    </w:rPr>
  </w:style>
  <w:style w:type="paragraph" w:styleId="6">
    <w:name w:val="heading 6"/>
    <w:basedOn w:val="a"/>
    <w:next w:val="a"/>
    <w:link w:val="60"/>
    <w:uiPriority w:val="9"/>
    <w:semiHidden/>
    <w:unhideWhenUsed/>
    <w:qFormat/>
    <w:pPr>
      <w:keepNext/>
      <w:keepLines/>
      <w:spacing w:before="200" w:after="0" w:line="240" w:lineRule="auto"/>
      <w:outlineLvl w:val="5"/>
    </w:pPr>
    <w:rPr>
      <w:rFonts w:ascii="Cambria" w:eastAsia="Times New Roman" w:hAnsi="Cambria"/>
      <w:i/>
      <w:iCs/>
      <w:color w:val="243F60"/>
      <w:sz w:val="20"/>
      <w:szCs w:val="20"/>
      <w:lang w:val="zh-C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pPr>
      <w:widowControl w:val="0"/>
    </w:pPr>
    <w:rPr>
      <w:rFonts w:eastAsia="Times New Roman"/>
    </w:rPr>
  </w:style>
  <w:style w:type="character" w:styleId="a3">
    <w:name w:val="FollowedHyperlink"/>
    <w:uiPriority w:val="99"/>
    <w:semiHidden/>
    <w:unhideWhenUsed/>
    <w:qFormat/>
    <w:rPr>
      <w:color w:val="954F72"/>
      <w:u w:val="single"/>
    </w:rPr>
  </w:style>
  <w:style w:type="character" w:styleId="a4">
    <w:name w:val="footnote reference"/>
    <w:uiPriority w:val="99"/>
    <w:semiHidden/>
    <w:unhideWhenUsed/>
    <w:qFormat/>
    <w:rPr>
      <w:vertAlign w:val="superscript"/>
    </w:rPr>
  </w:style>
  <w:style w:type="character" w:styleId="a5">
    <w:name w:val="endnote reference"/>
    <w:uiPriority w:val="99"/>
    <w:semiHidden/>
    <w:unhideWhenUsed/>
    <w:rPr>
      <w:vertAlign w:val="superscript"/>
    </w:rPr>
  </w:style>
  <w:style w:type="character" w:styleId="a6">
    <w:name w:val="Hyperlink"/>
    <w:uiPriority w:val="99"/>
    <w:unhideWhenUsed/>
    <w:qFormat/>
    <w:rPr>
      <w:color w:val="0000FF"/>
      <w:u w:val="single"/>
    </w:rPr>
  </w:style>
  <w:style w:type="paragraph" w:styleId="a7">
    <w:name w:val="Balloon Text"/>
    <w:basedOn w:val="a"/>
    <w:link w:val="a8"/>
    <w:uiPriority w:val="99"/>
    <w:semiHidden/>
    <w:unhideWhenUsed/>
    <w:qFormat/>
    <w:pPr>
      <w:spacing w:after="0" w:line="240" w:lineRule="auto"/>
    </w:pPr>
    <w:rPr>
      <w:rFonts w:ascii="Segoe UI" w:hAnsi="Segoe UI"/>
      <w:sz w:val="18"/>
      <w:szCs w:val="18"/>
      <w:lang w:val="zh-CN" w:eastAsia="zh-CN"/>
    </w:rPr>
  </w:style>
  <w:style w:type="paragraph" w:styleId="2">
    <w:name w:val="Body Text 2"/>
    <w:basedOn w:val="a"/>
    <w:link w:val="20"/>
    <w:uiPriority w:val="99"/>
    <w:unhideWhenUsed/>
    <w:pPr>
      <w:spacing w:after="120" w:line="480" w:lineRule="auto"/>
    </w:pPr>
    <w:rPr>
      <w:sz w:val="20"/>
      <w:szCs w:val="20"/>
      <w:lang w:val="zh-CN" w:eastAsia="zh-CN"/>
    </w:rPr>
  </w:style>
  <w:style w:type="paragraph" w:styleId="a9">
    <w:name w:val="endnote text"/>
    <w:basedOn w:val="a"/>
    <w:link w:val="aa"/>
    <w:uiPriority w:val="99"/>
    <w:semiHidden/>
    <w:unhideWhenUsed/>
    <w:pPr>
      <w:spacing w:after="0" w:line="240" w:lineRule="auto"/>
    </w:pPr>
    <w:rPr>
      <w:sz w:val="20"/>
      <w:szCs w:val="20"/>
      <w:lang w:val="zh-CN" w:eastAsia="zh-CN"/>
    </w:rPr>
  </w:style>
  <w:style w:type="paragraph" w:styleId="ab">
    <w:name w:val="footnote text"/>
    <w:basedOn w:val="a"/>
    <w:link w:val="12"/>
    <w:uiPriority w:val="99"/>
    <w:semiHidden/>
    <w:unhideWhenUsed/>
    <w:qFormat/>
    <w:pPr>
      <w:spacing w:after="0" w:line="240" w:lineRule="auto"/>
    </w:pPr>
    <w:rPr>
      <w:sz w:val="20"/>
      <w:szCs w:val="20"/>
      <w:lang w:val="zh-CN" w:eastAsia="zh-CN"/>
    </w:rPr>
  </w:style>
  <w:style w:type="paragraph" w:styleId="ac">
    <w:name w:val="header"/>
    <w:basedOn w:val="a"/>
    <w:link w:val="ad"/>
    <w:uiPriority w:val="99"/>
    <w:unhideWhenUsed/>
    <w:qFormat/>
    <w:pPr>
      <w:tabs>
        <w:tab w:val="center" w:pos="4677"/>
        <w:tab w:val="right" w:pos="9355"/>
      </w:tabs>
      <w:spacing w:after="0" w:line="240" w:lineRule="auto"/>
    </w:pPr>
    <w:rPr>
      <w:sz w:val="20"/>
      <w:szCs w:val="20"/>
      <w:lang w:val="zh-CN" w:eastAsia="zh-CN"/>
    </w:rPr>
  </w:style>
  <w:style w:type="paragraph" w:styleId="ae">
    <w:name w:val="Body Text"/>
    <w:basedOn w:val="a"/>
    <w:link w:val="af"/>
    <w:uiPriority w:val="1"/>
    <w:qFormat/>
    <w:pPr>
      <w:widowControl w:val="0"/>
      <w:autoSpaceDE w:val="0"/>
      <w:autoSpaceDN w:val="0"/>
      <w:spacing w:after="0" w:line="240" w:lineRule="auto"/>
    </w:pPr>
    <w:rPr>
      <w:sz w:val="6"/>
      <w:szCs w:val="6"/>
      <w:lang w:val="zh-CN" w:eastAsia="zh-CN"/>
    </w:rPr>
  </w:style>
  <w:style w:type="paragraph" w:styleId="af0">
    <w:name w:val="footer"/>
    <w:basedOn w:val="a"/>
    <w:link w:val="af1"/>
    <w:uiPriority w:val="99"/>
    <w:unhideWhenUsed/>
    <w:qFormat/>
    <w:pPr>
      <w:tabs>
        <w:tab w:val="center" w:pos="4677"/>
        <w:tab w:val="right" w:pos="9355"/>
      </w:tabs>
      <w:spacing w:after="0" w:line="240" w:lineRule="auto"/>
    </w:pPr>
    <w:rPr>
      <w:sz w:val="20"/>
      <w:szCs w:val="20"/>
      <w:lang w:val="zh-CN" w:eastAsia="zh-CN"/>
    </w:rPr>
  </w:style>
  <w:style w:type="paragraph" w:styleId="af2">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table" w:styleId="af3">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Текст выноски Знак"/>
    <w:link w:val="a7"/>
    <w:uiPriority w:val="99"/>
    <w:semiHidden/>
    <w:qFormat/>
    <w:rPr>
      <w:rFonts w:ascii="Segoe UI" w:hAnsi="Segoe UI" w:cs="Segoe UI"/>
      <w:sz w:val="18"/>
      <w:szCs w:val="18"/>
    </w:rPr>
  </w:style>
  <w:style w:type="character" w:customStyle="1" w:styleId="10">
    <w:name w:val="Заголовок 1 Знак"/>
    <w:link w:val="1"/>
    <w:uiPriority w:val="1"/>
    <w:qFormat/>
    <w:rPr>
      <w:rFonts w:ascii="Times New Roman" w:eastAsia="Times New Roman" w:hAnsi="Times New Roman" w:cs="Times New Roman"/>
      <w:b/>
      <w:bCs/>
      <w:sz w:val="28"/>
      <w:szCs w:val="28"/>
    </w:rPr>
  </w:style>
  <w:style w:type="character" w:customStyle="1" w:styleId="30">
    <w:name w:val="Заголовок 3 Знак"/>
    <w:link w:val="3"/>
    <w:qFormat/>
    <w:rPr>
      <w:rFonts w:ascii="Times New Roman" w:eastAsia="Times New Roman" w:hAnsi="Times New Roman" w:cs="Times New Roman"/>
      <w:b/>
      <w:bCs/>
      <w:sz w:val="24"/>
      <w:szCs w:val="24"/>
      <w:lang w:eastAsia="ru-RU"/>
    </w:rPr>
  </w:style>
  <w:style w:type="character" w:customStyle="1" w:styleId="60">
    <w:name w:val="Заголовок 6 Знак"/>
    <w:link w:val="6"/>
    <w:uiPriority w:val="9"/>
    <w:semiHidden/>
    <w:qFormat/>
    <w:rPr>
      <w:rFonts w:ascii="Cambria" w:eastAsia="Times New Roman" w:hAnsi="Cambria" w:cs="Times New Roman"/>
      <w:i/>
      <w:iCs/>
      <w:color w:val="243F60"/>
      <w:sz w:val="20"/>
      <w:szCs w:val="20"/>
      <w:lang w:eastAsia="ru-RU"/>
    </w:rPr>
  </w:style>
  <w:style w:type="paragraph" w:styleId="af4">
    <w:name w:val="List Paragraph"/>
    <w:basedOn w:val="a"/>
    <w:link w:val="af5"/>
    <w:uiPriority w:val="34"/>
    <w:qFormat/>
    <w:pPr>
      <w:spacing w:after="200" w:line="276" w:lineRule="auto"/>
      <w:ind w:left="720"/>
      <w:contextualSpacing/>
    </w:pPr>
    <w:rPr>
      <w:sz w:val="20"/>
      <w:szCs w:val="20"/>
      <w:lang w:val="zh-CN" w:eastAsia="zh-CN"/>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
    <w:name w:val="Основной текст Знак"/>
    <w:link w:val="ae"/>
    <w:uiPriority w:val="1"/>
    <w:qFormat/>
    <w:rPr>
      <w:rFonts w:ascii="Calibri" w:eastAsia="Calibri" w:hAnsi="Calibri" w:cs="Calibri"/>
      <w:sz w:val="6"/>
      <w:szCs w:val="6"/>
    </w:rPr>
  </w:style>
  <w:style w:type="paragraph" w:customStyle="1" w:styleId="21">
    <w:name w:val="Заголовок 21"/>
    <w:basedOn w:val="a"/>
    <w:uiPriority w:val="1"/>
    <w:qFormat/>
    <w:pPr>
      <w:widowControl w:val="0"/>
      <w:autoSpaceDE w:val="0"/>
      <w:autoSpaceDN w:val="0"/>
      <w:spacing w:after="0" w:line="240" w:lineRule="auto"/>
      <w:ind w:left="133"/>
      <w:outlineLvl w:val="2"/>
    </w:pPr>
    <w:rPr>
      <w:rFonts w:cs="Calibri"/>
      <w:b/>
      <w:bCs/>
      <w:sz w:val="7"/>
      <w:szCs w:val="7"/>
    </w:rPr>
  </w:style>
  <w:style w:type="paragraph" w:customStyle="1" w:styleId="TableParagraph">
    <w:name w:val="Table Paragraph"/>
    <w:basedOn w:val="a"/>
    <w:uiPriority w:val="1"/>
    <w:qFormat/>
    <w:pPr>
      <w:widowControl w:val="0"/>
      <w:autoSpaceDE w:val="0"/>
      <w:autoSpaceDN w:val="0"/>
      <w:spacing w:before="2" w:after="0" w:line="17" w:lineRule="exact"/>
      <w:jc w:val="center"/>
    </w:pPr>
    <w:rPr>
      <w:rFonts w:cs="Calibri"/>
    </w:rPr>
  </w:style>
  <w:style w:type="character" w:customStyle="1" w:styleId="ad">
    <w:name w:val="Верхний колонтитул Знак"/>
    <w:link w:val="ac"/>
    <w:uiPriority w:val="99"/>
    <w:rPr>
      <w:rFonts w:ascii="Calibri" w:eastAsia="Calibri" w:hAnsi="Calibri" w:cs="Times New Roman"/>
    </w:rPr>
  </w:style>
  <w:style w:type="character" w:customStyle="1" w:styleId="af1">
    <w:name w:val="Нижний колонтитул Знак"/>
    <w:link w:val="af0"/>
    <w:uiPriority w:val="99"/>
    <w:rPr>
      <w:rFonts w:ascii="Calibri" w:eastAsia="Calibri" w:hAnsi="Calibri" w:cs="Times New Roman"/>
    </w:rPr>
  </w:style>
  <w:style w:type="paragraph" w:customStyle="1" w:styleId="110">
    <w:name w:val="Заголовок 11"/>
    <w:basedOn w:val="a"/>
    <w:uiPriority w:val="1"/>
    <w:qFormat/>
    <w:pPr>
      <w:widowControl w:val="0"/>
      <w:autoSpaceDE w:val="0"/>
      <w:autoSpaceDN w:val="0"/>
      <w:spacing w:after="0" w:line="240" w:lineRule="auto"/>
      <w:ind w:left="795" w:hanging="283"/>
      <w:outlineLvl w:val="1"/>
    </w:pPr>
    <w:rPr>
      <w:rFonts w:ascii="Times New Roman" w:eastAsia="Times New Roman" w:hAnsi="Times New Roman"/>
      <w:b/>
      <w:bCs/>
      <w:sz w:val="28"/>
      <w:szCs w:val="28"/>
    </w:rPr>
  </w:style>
  <w:style w:type="table" w:customStyle="1" w:styleId="31">
    <w:name w:val="Сетка таблицы3"/>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 Знак"/>
    <w:link w:val="2"/>
    <w:uiPriority w:val="99"/>
    <w:rPr>
      <w:rFonts w:ascii="Calibri" w:eastAsia="Calibri" w:hAnsi="Calibri" w:cs="Times New Roman"/>
    </w:rPr>
  </w:style>
  <w:style w:type="table" w:customStyle="1" w:styleId="100">
    <w:name w:val="Сетка таблицы10"/>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Текст"/>
    <w:pPr>
      <w:spacing w:before="120"/>
      <w:ind w:firstLine="284"/>
      <w:jc w:val="both"/>
    </w:pPr>
    <w:rPr>
      <w:rFonts w:ascii="Arial" w:eastAsia="Times New Roman" w:hAnsi="Arial" w:cs="Arial"/>
      <w:sz w:val="18"/>
      <w:szCs w:val="18"/>
    </w:rPr>
  </w:style>
  <w:style w:type="table" w:customStyle="1" w:styleId="16">
    <w:name w:val="Сетка таблицы16"/>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link w:val="af4"/>
    <w:uiPriority w:val="34"/>
    <w:locked/>
    <w:rPr>
      <w:rFonts w:ascii="Calibri" w:eastAsia="Calibri" w:hAnsi="Calibri" w:cs="Times New Roman"/>
    </w:rPr>
  </w:style>
  <w:style w:type="table" w:customStyle="1" w:styleId="18">
    <w:name w:val="Сетка таблицы18"/>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pPr>
      <w:suppressAutoHyphens/>
      <w:autoSpaceDN w:val="0"/>
      <w:textAlignment w:val="baseline"/>
    </w:pPr>
    <w:rPr>
      <w:rFonts w:ascii="Liberation Serif" w:eastAsia="Tahoma" w:hAnsi="Liberation Serif" w:cs="Noto Sans Devanagari"/>
      <w:kern w:val="3"/>
      <w:sz w:val="24"/>
      <w:szCs w:val="24"/>
      <w:lang w:eastAsia="zh-CN" w:bidi="hi-IN"/>
    </w:rPr>
  </w:style>
  <w:style w:type="paragraph" w:customStyle="1" w:styleId="TableContents">
    <w:name w:val="Table Contents"/>
    <w:basedOn w:val="Standard"/>
    <w:pPr>
      <w:widowControl w:val="0"/>
      <w:suppressLineNumbers/>
    </w:pPr>
  </w:style>
  <w:style w:type="paragraph" w:customStyle="1" w:styleId="23">
    <w:name w:val="Основной текст (2)"/>
    <w:basedOn w:val="Standard"/>
    <w:pPr>
      <w:widowControl w:val="0"/>
      <w:shd w:val="clear" w:color="auto" w:fill="FFFFFF"/>
      <w:spacing w:before="1380" w:after="300" w:line="480" w:lineRule="exact"/>
      <w:jc w:val="both"/>
    </w:pPr>
    <w:rPr>
      <w:rFonts w:ascii="Times New Roman" w:eastAsia="Times New Roman" w:hAnsi="Times New Roman" w:cs="Times New Roman"/>
      <w:sz w:val="28"/>
      <w:szCs w:val="28"/>
    </w:rPr>
  </w:style>
  <w:style w:type="character" w:customStyle="1" w:styleId="210pt">
    <w:name w:val="Основной текст (2) + 10 pt"/>
    <w:rPr>
      <w:rFonts w:ascii="Times New Roman" w:eastAsia="Times New Roman" w:hAnsi="Times New Roman" w:cs="Times New Roman"/>
      <w:color w:val="000000"/>
      <w:spacing w:val="0"/>
      <w:w w:val="100"/>
      <w:sz w:val="20"/>
      <w:szCs w:val="20"/>
      <w:shd w:val="clear" w:color="auto" w:fill="FFFFFF"/>
      <w:lang w:val="ru-RU" w:eastAsia="ru-RU" w:bidi="ru-RU"/>
    </w:rPr>
  </w:style>
  <w:style w:type="table" w:customStyle="1" w:styleId="19">
    <w:name w:val="Сетка таблицы1"/>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Без интервала Знак"/>
    <w:link w:val="af7"/>
    <w:uiPriority w:val="1"/>
    <w:locked/>
    <w:rPr>
      <w:sz w:val="22"/>
      <w:szCs w:val="22"/>
      <w:lang w:val="ru-RU" w:eastAsia="en-US" w:bidi="ar-SA"/>
    </w:rPr>
  </w:style>
  <w:style w:type="paragraph" w:styleId="af7">
    <w:name w:val="No Spacing"/>
    <w:link w:val="af6"/>
    <w:uiPriority w:val="1"/>
    <w:qFormat/>
    <w:rPr>
      <w:rFonts w:ascii="Calibri" w:eastAsia="Calibri" w:hAnsi="Calibri"/>
      <w:sz w:val="22"/>
      <w:szCs w:val="22"/>
      <w:lang w:eastAsia="en-US"/>
    </w:rPr>
  </w:style>
  <w:style w:type="table" w:customStyle="1" w:styleId="1a">
    <w:name w:val="Край в цифрах1"/>
    <w:basedOn w:val="a1"/>
    <w:uiPriority w:val="71"/>
    <w:pPr>
      <w:jc w:val="right"/>
    </w:pPr>
    <w:rPr>
      <w:color w:val="000000"/>
      <w:sz w:val="24"/>
    </w:rPr>
    <w:tblPr>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DF6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auto"/>
          <w:insideV w:val="single" w:sz="4" w:space="0" w:color="auto"/>
        </w:tcBorders>
        <w:shd w:val="clear" w:color="auto" w:fill="D5E2FF"/>
        <w:vAlign w:val="center"/>
      </w:tcPr>
    </w:tblStylePr>
    <w:tblStylePr w:type="lastRow">
      <w:rPr>
        <w:b/>
        <w:bCs/>
        <w:color w:val="FFFFFF"/>
      </w:rPr>
      <w:tblPr/>
      <w:tcPr>
        <w:tcBorders>
          <w:top w:val="single" w:sz="6" w:space="0" w:color="FFFFFF"/>
        </w:tcBorders>
        <w:shd w:val="clear" w:color="auto" w:fill="276A7C"/>
      </w:tcPr>
    </w:tblStylePr>
    <w:tblStylePr w:type="firstCol">
      <w:pPr>
        <w:wordWrap/>
        <w:spacing w:line="240" w:lineRule="auto"/>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table" w:styleId="-5">
    <w:name w:val="Colorful Shading Accent 5"/>
    <w:basedOn w:val="a1"/>
    <w:uiPriority w:val="71"/>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210">
    <w:name w:val="Сетка таблицы21"/>
    <w:basedOn w:val="a1"/>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pPr>
      <w:widowControl w:val="0"/>
      <w:autoSpaceDE w:val="0"/>
      <w:autoSpaceDN w:val="0"/>
    </w:pPr>
    <w:rPr>
      <w:rFonts w:ascii="Calibri" w:eastAsia="Times New Roman" w:hAnsi="Calibri" w:cs="Calibri"/>
      <w:sz w:val="22"/>
    </w:rPr>
  </w:style>
  <w:style w:type="paragraph" w:customStyle="1" w:styleId="xl64">
    <w:name w:val="xl64"/>
    <w:basedOn w:val="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5">
    <w:name w:val="Сетка таблицы5"/>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Текст концевой сноски Знак"/>
    <w:link w:val="a9"/>
    <w:uiPriority w:val="99"/>
    <w:semiHidden/>
    <w:rPr>
      <w:sz w:val="20"/>
      <w:szCs w:val="20"/>
    </w:rPr>
  </w:style>
  <w:style w:type="paragraph" w:customStyle="1" w:styleId="1b">
    <w:name w:val="Текст сноски1"/>
    <w:basedOn w:val="a"/>
    <w:next w:val="ab"/>
    <w:link w:val="af8"/>
    <w:uiPriority w:val="99"/>
    <w:semiHidden/>
    <w:unhideWhenUsed/>
    <w:pPr>
      <w:spacing w:after="0" w:line="240" w:lineRule="auto"/>
    </w:pPr>
    <w:rPr>
      <w:sz w:val="20"/>
      <w:szCs w:val="20"/>
      <w:lang w:val="zh-CN" w:eastAsia="zh-CN"/>
    </w:rPr>
  </w:style>
  <w:style w:type="character" w:customStyle="1" w:styleId="af8">
    <w:name w:val="Текст сноски Знак"/>
    <w:link w:val="1b"/>
    <w:uiPriority w:val="99"/>
    <w:semiHidden/>
    <w:rPr>
      <w:sz w:val="20"/>
      <w:szCs w:val="20"/>
    </w:rPr>
  </w:style>
  <w:style w:type="table" w:customStyle="1" w:styleId="61">
    <w:name w:val="Сетка таблицы6"/>
    <w:basedOn w:val="a1"/>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link w:val="ab"/>
    <w:uiPriority w:val="99"/>
    <w:semiHidden/>
    <w:qFormat/>
    <w:rPr>
      <w:sz w:val="20"/>
      <w:szCs w:val="20"/>
    </w:rPr>
  </w:style>
  <w:style w:type="paragraph" w:customStyle="1" w:styleId="ConsPlusTitle">
    <w:name w:val="ConsPlusTitle"/>
    <w:pPr>
      <w:widowControl w:val="0"/>
      <w:autoSpaceDE w:val="0"/>
      <w:autoSpaceDN w:val="0"/>
    </w:pPr>
    <w:rPr>
      <w:rFonts w:ascii="Arial" w:eastAsia="Times New Roman"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00E51-1B59-445B-B187-65856784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3437</Words>
  <Characters>19596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Тас-оол Оксана Всеволодовна</cp:lastModifiedBy>
  <cp:revision>2</cp:revision>
  <cp:lastPrinted>2025-04-02T04:16:00Z</cp:lastPrinted>
  <dcterms:created xsi:type="dcterms:W3CDTF">2025-04-02T04:16:00Z</dcterms:created>
  <dcterms:modified xsi:type="dcterms:W3CDTF">2025-04-02T04:16:00Z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F1CC3C6713664E558D342A0523DE1DFD_12</vt:lpwstr>
  </property>
</Properties>
</file>