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2A" w:rsidRDefault="002B362A" w:rsidP="002B362A">
      <w:pPr>
        <w:jc w:val="center"/>
        <w:rPr>
          <w:rFonts w:ascii="Times New Roman" w:hAnsi="Times New Roman" w:cs="Times New Roman"/>
          <w:sz w:val="24"/>
          <w:szCs w:val="24"/>
          <w:lang w:val="en-US"/>
        </w:rPr>
      </w:pPr>
      <w:r w:rsidRPr="00C46F6B">
        <w:rPr>
          <w:rFonts w:ascii="Times New Roman" w:hAnsi="Times New Roman" w:cs="Times New Roman"/>
          <w:b/>
          <w:noProof/>
          <w:sz w:val="28"/>
          <w:szCs w:val="28"/>
        </w:rPr>
        <w:drawing>
          <wp:inline distT="0" distB="0" distL="0" distR="0">
            <wp:extent cx="996326" cy="861106"/>
            <wp:effectExtent l="19050" t="0" r="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l="38265" t="16352" r="40401" b="50766"/>
                    <a:stretch>
                      <a:fillRect/>
                    </a:stretch>
                  </pic:blipFill>
                  <pic:spPr bwMode="auto">
                    <a:xfrm>
                      <a:off x="0" y="0"/>
                      <a:ext cx="996326" cy="861106"/>
                    </a:xfrm>
                    <a:prstGeom prst="rect">
                      <a:avLst/>
                    </a:prstGeom>
                    <a:noFill/>
                    <a:ln w="9525">
                      <a:noFill/>
                      <a:miter lim="800000"/>
                      <a:headEnd/>
                      <a:tailEnd/>
                    </a:ln>
                  </pic:spPr>
                </pic:pic>
              </a:graphicData>
            </a:graphic>
          </wp:inline>
        </w:drawing>
      </w:r>
    </w:p>
    <w:p w:rsidR="002B362A" w:rsidRPr="004C14FF" w:rsidRDefault="002B362A" w:rsidP="002B362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2B362A" w:rsidRPr="005347C3" w:rsidRDefault="002B362A" w:rsidP="002B362A">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1C685A" w:rsidRDefault="001C685A" w:rsidP="00101153">
      <w:pPr>
        <w:spacing w:after="0" w:line="240" w:lineRule="auto"/>
        <w:jc w:val="center"/>
        <w:rPr>
          <w:rFonts w:ascii="Times New Roman" w:hAnsi="Times New Roman" w:cs="Times New Roman"/>
          <w:sz w:val="28"/>
          <w:szCs w:val="28"/>
        </w:rPr>
      </w:pPr>
    </w:p>
    <w:p w:rsidR="001C685A" w:rsidRDefault="005803D0" w:rsidP="002B362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10 января 2018 г. № 1-р</w:t>
      </w:r>
    </w:p>
    <w:p w:rsidR="001C685A" w:rsidRDefault="005803D0" w:rsidP="002B362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ызыл</w:t>
      </w:r>
    </w:p>
    <w:p w:rsidR="001C685A" w:rsidRDefault="001C685A" w:rsidP="00101153">
      <w:pPr>
        <w:spacing w:after="0" w:line="240" w:lineRule="auto"/>
        <w:jc w:val="center"/>
        <w:rPr>
          <w:rFonts w:ascii="Times New Roman" w:hAnsi="Times New Roman" w:cs="Times New Roman"/>
          <w:sz w:val="28"/>
          <w:szCs w:val="28"/>
        </w:rPr>
      </w:pPr>
    </w:p>
    <w:p w:rsidR="001C685A" w:rsidRDefault="001C685A" w:rsidP="00101153">
      <w:pPr>
        <w:spacing w:after="0" w:line="240" w:lineRule="auto"/>
        <w:jc w:val="center"/>
        <w:rPr>
          <w:rFonts w:ascii="Times New Roman" w:hAnsi="Times New Roman" w:cs="Times New Roman"/>
          <w:b/>
          <w:bCs/>
          <w:spacing w:val="2"/>
          <w:sz w:val="28"/>
          <w:szCs w:val="28"/>
        </w:rPr>
      </w:pPr>
      <w:r w:rsidRPr="00101153">
        <w:rPr>
          <w:rFonts w:ascii="Times New Roman" w:hAnsi="Times New Roman" w:cs="Times New Roman"/>
          <w:b/>
          <w:bCs/>
          <w:sz w:val="28"/>
          <w:szCs w:val="28"/>
        </w:rPr>
        <w:t xml:space="preserve">О создании </w:t>
      </w:r>
      <w:r w:rsidRPr="00101153">
        <w:rPr>
          <w:rFonts w:ascii="Times New Roman" w:hAnsi="Times New Roman" w:cs="Times New Roman"/>
          <w:b/>
          <w:bCs/>
          <w:spacing w:val="2"/>
          <w:sz w:val="28"/>
          <w:szCs w:val="28"/>
        </w:rPr>
        <w:t xml:space="preserve">межведомственной комиссии </w:t>
      </w:r>
    </w:p>
    <w:p w:rsidR="001C685A" w:rsidRDefault="001C685A" w:rsidP="00101153">
      <w:pPr>
        <w:spacing w:after="0" w:line="240" w:lineRule="auto"/>
        <w:jc w:val="center"/>
        <w:rPr>
          <w:rFonts w:ascii="Times New Roman" w:hAnsi="Times New Roman" w:cs="Times New Roman"/>
          <w:b/>
          <w:bCs/>
          <w:spacing w:val="2"/>
          <w:sz w:val="28"/>
          <w:szCs w:val="28"/>
        </w:rPr>
      </w:pPr>
      <w:r w:rsidRPr="00101153">
        <w:rPr>
          <w:rFonts w:ascii="Times New Roman" w:hAnsi="Times New Roman" w:cs="Times New Roman"/>
          <w:b/>
          <w:bCs/>
          <w:spacing w:val="2"/>
          <w:sz w:val="28"/>
          <w:szCs w:val="28"/>
        </w:rPr>
        <w:t>по координации работ</w:t>
      </w:r>
      <w:r>
        <w:rPr>
          <w:rFonts w:ascii="Times New Roman" w:hAnsi="Times New Roman" w:cs="Times New Roman"/>
          <w:b/>
          <w:bCs/>
          <w:spacing w:val="2"/>
          <w:sz w:val="28"/>
          <w:szCs w:val="28"/>
        </w:rPr>
        <w:t xml:space="preserve"> по созданию</w:t>
      </w:r>
      <w:r w:rsidRPr="00101153">
        <w:rPr>
          <w:rFonts w:ascii="Times New Roman" w:hAnsi="Times New Roman" w:cs="Times New Roman"/>
          <w:b/>
          <w:bCs/>
          <w:spacing w:val="2"/>
          <w:sz w:val="28"/>
          <w:szCs w:val="28"/>
        </w:rPr>
        <w:t xml:space="preserve"> федеральной </w:t>
      </w:r>
    </w:p>
    <w:p w:rsidR="001C685A" w:rsidRDefault="001C685A" w:rsidP="00101153">
      <w:pPr>
        <w:spacing w:after="0" w:line="240" w:lineRule="auto"/>
        <w:jc w:val="center"/>
        <w:rPr>
          <w:rFonts w:ascii="Times New Roman" w:hAnsi="Times New Roman" w:cs="Times New Roman"/>
          <w:b/>
          <w:bCs/>
          <w:spacing w:val="2"/>
          <w:sz w:val="28"/>
          <w:szCs w:val="28"/>
        </w:rPr>
      </w:pPr>
      <w:r w:rsidRPr="00101153">
        <w:rPr>
          <w:rFonts w:ascii="Times New Roman" w:hAnsi="Times New Roman" w:cs="Times New Roman"/>
          <w:b/>
          <w:bCs/>
          <w:spacing w:val="2"/>
          <w:sz w:val="28"/>
          <w:szCs w:val="28"/>
        </w:rPr>
        <w:t xml:space="preserve">государственной информационной системы </w:t>
      </w:r>
      <w:proofErr w:type="gramStart"/>
      <w:r w:rsidRPr="00101153">
        <w:rPr>
          <w:rFonts w:ascii="Times New Roman" w:hAnsi="Times New Roman" w:cs="Times New Roman"/>
          <w:b/>
          <w:bCs/>
          <w:spacing w:val="2"/>
          <w:sz w:val="28"/>
          <w:szCs w:val="28"/>
        </w:rPr>
        <w:t>единого</w:t>
      </w:r>
      <w:proofErr w:type="gramEnd"/>
      <w:r w:rsidRPr="00101153">
        <w:rPr>
          <w:rFonts w:ascii="Times New Roman" w:hAnsi="Times New Roman" w:cs="Times New Roman"/>
          <w:b/>
          <w:bCs/>
          <w:spacing w:val="2"/>
          <w:sz w:val="28"/>
          <w:szCs w:val="28"/>
        </w:rPr>
        <w:t xml:space="preserve"> </w:t>
      </w:r>
    </w:p>
    <w:p w:rsidR="001C685A" w:rsidRDefault="001C685A" w:rsidP="00101153">
      <w:pPr>
        <w:spacing w:after="0" w:line="240" w:lineRule="auto"/>
        <w:jc w:val="center"/>
        <w:rPr>
          <w:rFonts w:ascii="Times New Roman" w:hAnsi="Times New Roman" w:cs="Times New Roman"/>
          <w:b/>
          <w:bCs/>
          <w:spacing w:val="2"/>
          <w:sz w:val="28"/>
          <w:szCs w:val="28"/>
        </w:rPr>
      </w:pPr>
      <w:r w:rsidRPr="00101153">
        <w:rPr>
          <w:rFonts w:ascii="Times New Roman" w:hAnsi="Times New Roman" w:cs="Times New Roman"/>
          <w:b/>
          <w:bCs/>
          <w:spacing w:val="2"/>
          <w:sz w:val="28"/>
          <w:szCs w:val="28"/>
        </w:rPr>
        <w:t>государственного реестра записей актов</w:t>
      </w:r>
    </w:p>
    <w:p w:rsidR="001C685A" w:rsidRPr="00101153" w:rsidRDefault="001C685A" w:rsidP="00101153">
      <w:pPr>
        <w:spacing w:after="0" w:line="240" w:lineRule="auto"/>
        <w:jc w:val="center"/>
        <w:rPr>
          <w:rFonts w:ascii="Times New Roman" w:hAnsi="Times New Roman" w:cs="Times New Roman"/>
          <w:b/>
          <w:bCs/>
          <w:spacing w:val="2"/>
          <w:sz w:val="28"/>
          <w:szCs w:val="28"/>
        </w:rPr>
      </w:pPr>
      <w:r w:rsidRPr="00101153">
        <w:rPr>
          <w:rFonts w:ascii="Times New Roman" w:hAnsi="Times New Roman" w:cs="Times New Roman"/>
          <w:b/>
          <w:bCs/>
          <w:spacing w:val="2"/>
          <w:sz w:val="28"/>
          <w:szCs w:val="28"/>
        </w:rPr>
        <w:t xml:space="preserve">гражданского состояния (ФГИС «ЕГР ЗАГС») </w:t>
      </w:r>
    </w:p>
    <w:p w:rsidR="001C685A" w:rsidRDefault="001C685A" w:rsidP="00101153">
      <w:pPr>
        <w:spacing w:after="0" w:line="240" w:lineRule="auto"/>
        <w:jc w:val="center"/>
        <w:rPr>
          <w:rFonts w:ascii="Times New Roman" w:hAnsi="Times New Roman" w:cs="Times New Roman"/>
          <w:spacing w:val="2"/>
          <w:sz w:val="28"/>
          <w:szCs w:val="28"/>
        </w:rPr>
      </w:pPr>
    </w:p>
    <w:p w:rsidR="001C685A" w:rsidRDefault="001C685A" w:rsidP="00101153">
      <w:pPr>
        <w:pStyle w:val="formattext"/>
        <w:shd w:val="clear" w:color="auto" w:fill="FFFFFF"/>
        <w:spacing w:before="0" w:beforeAutospacing="0" w:after="0" w:afterAutospacing="0"/>
        <w:ind w:firstLine="567"/>
        <w:jc w:val="both"/>
        <w:textAlignment w:val="baseline"/>
        <w:rPr>
          <w:spacing w:val="2"/>
          <w:sz w:val="28"/>
          <w:szCs w:val="28"/>
        </w:rPr>
      </w:pPr>
    </w:p>
    <w:p w:rsidR="001C685A" w:rsidRPr="00101153" w:rsidRDefault="001C685A" w:rsidP="00101153">
      <w:pPr>
        <w:pStyle w:val="formattext"/>
        <w:shd w:val="clear" w:color="auto" w:fill="FFFFFF"/>
        <w:spacing w:before="0" w:beforeAutospacing="0" w:after="0" w:afterAutospacing="0" w:line="360" w:lineRule="atLeast"/>
        <w:ind w:firstLine="709"/>
        <w:jc w:val="both"/>
        <w:textAlignment w:val="baseline"/>
        <w:rPr>
          <w:spacing w:val="2"/>
          <w:sz w:val="28"/>
          <w:szCs w:val="28"/>
        </w:rPr>
      </w:pPr>
      <w:proofErr w:type="gramStart"/>
      <w:r w:rsidRPr="00101153">
        <w:rPr>
          <w:spacing w:val="2"/>
          <w:sz w:val="28"/>
          <w:szCs w:val="28"/>
        </w:rPr>
        <w:t xml:space="preserve">В целях реализации </w:t>
      </w:r>
      <w:r w:rsidRPr="00101153">
        <w:rPr>
          <w:sz w:val="28"/>
          <w:szCs w:val="28"/>
          <w:shd w:val="clear" w:color="auto" w:fill="FFFFFF"/>
        </w:rPr>
        <w:t xml:space="preserve">Федерального закона от 23 июня 2016 г. № 219-ФЗ </w:t>
      </w:r>
      <w:r>
        <w:rPr>
          <w:sz w:val="28"/>
          <w:szCs w:val="28"/>
          <w:shd w:val="clear" w:color="auto" w:fill="FFFFFF"/>
        </w:rPr>
        <w:t xml:space="preserve">        </w:t>
      </w:r>
      <w:r w:rsidRPr="00101153">
        <w:rPr>
          <w:sz w:val="28"/>
          <w:szCs w:val="28"/>
          <w:shd w:val="clear" w:color="auto" w:fill="FFFFFF"/>
        </w:rPr>
        <w:t xml:space="preserve">«О внесении изменений в Федеральный закон «Об актах гражданского состояния» и </w:t>
      </w:r>
      <w:r>
        <w:rPr>
          <w:sz w:val="28"/>
          <w:szCs w:val="28"/>
        </w:rPr>
        <w:t xml:space="preserve">постановления </w:t>
      </w:r>
      <w:r w:rsidRPr="00101153">
        <w:rPr>
          <w:sz w:val="28"/>
          <w:szCs w:val="28"/>
        </w:rPr>
        <w:t>Правительства Российской</w:t>
      </w:r>
      <w:r>
        <w:rPr>
          <w:sz w:val="28"/>
          <w:szCs w:val="28"/>
        </w:rPr>
        <w:t xml:space="preserve"> Федерации от 3 марта 2017 г. № </w:t>
      </w:r>
      <w:r w:rsidRPr="00101153">
        <w:rPr>
          <w:sz w:val="28"/>
          <w:szCs w:val="28"/>
        </w:rPr>
        <w:t>254 «Об утверждении Правил перевода в электронную форму книг государственной регис</w:t>
      </w:r>
      <w:r w:rsidRPr="00101153">
        <w:rPr>
          <w:sz w:val="28"/>
          <w:szCs w:val="28"/>
        </w:rPr>
        <w:t>т</w:t>
      </w:r>
      <w:r w:rsidRPr="00101153">
        <w:rPr>
          <w:sz w:val="28"/>
          <w:szCs w:val="28"/>
        </w:rPr>
        <w:t xml:space="preserve">рации актов гражданского состояния (актовых книг)» </w:t>
      </w:r>
      <w:r w:rsidRPr="00101153">
        <w:rPr>
          <w:spacing w:val="2"/>
          <w:sz w:val="28"/>
          <w:szCs w:val="28"/>
        </w:rPr>
        <w:t>и организации работ по пер</w:t>
      </w:r>
      <w:r w:rsidRPr="00101153">
        <w:rPr>
          <w:spacing w:val="2"/>
          <w:sz w:val="28"/>
          <w:szCs w:val="28"/>
        </w:rPr>
        <w:t>е</w:t>
      </w:r>
      <w:r w:rsidRPr="00101153">
        <w:rPr>
          <w:spacing w:val="2"/>
          <w:sz w:val="28"/>
          <w:szCs w:val="28"/>
        </w:rPr>
        <w:t>ходу на федеральную государственную информационную систему единого реестра записей</w:t>
      </w:r>
      <w:proofErr w:type="gramEnd"/>
      <w:r w:rsidRPr="00101153">
        <w:rPr>
          <w:spacing w:val="2"/>
          <w:sz w:val="28"/>
          <w:szCs w:val="28"/>
        </w:rPr>
        <w:t xml:space="preserve"> актов гражданского состояния (ФГИС «ЕГР ЗАГС»):</w:t>
      </w:r>
    </w:p>
    <w:p w:rsidR="001C685A" w:rsidRPr="00101153" w:rsidRDefault="001C685A" w:rsidP="00101153">
      <w:pPr>
        <w:pStyle w:val="formattext"/>
        <w:shd w:val="clear" w:color="auto" w:fill="FFFFFF"/>
        <w:spacing w:before="0" w:beforeAutospacing="0" w:after="0" w:afterAutospacing="0" w:line="360" w:lineRule="atLeast"/>
        <w:ind w:firstLine="709"/>
        <w:jc w:val="both"/>
        <w:textAlignment w:val="baseline"/>
        <w:rPr>
          <w:spacing w:val="2"/>
          <w:sz w:val="28"/>
          <w:szCs w:val="28"/>
        </w:rPr>
      </w:pPr>
    </w:p>
    <w:p w:rsidR="001C685A" w:rsidRPr="00101153" w:rsidRDefault="001C685A" w:rsidP="00101153">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101153">
        <w:rPr>
          <w:spacing w:val="2"/>
          <w:sz w:val="28"/>
          <w:szCs w:val="28"/>
        </w:rPr>
        <w:t xml:space="preserve">1. Создать </w:t>
      </w:r>
      <w:r w:rsidRPr="00101153">
        <w:rPr>
          <w:sz w:val="28"/>
          <w:szCs w:val="28"/>
        </w:rPr>
        <w:t xml:space="preserve">межведомственную комиссию по координации работ </w:t>
      </w:r>
      <w:r>
        <w:rPr>
          <w:sz w:val="28"/>
          <w:szCs w:val="28"/>
        </w:rPr>
        <w:t xml:space="preserve">по </w:t>
      </w:r>
      <w:r w:rsidRPr="00101153">
        <w:rPr>
          <w:sz w:val="28"/>
          <w:szCs w:val="28"/>
        </w:rPr>
        <w:t>создани</w:t>
      </w:r>
      <w:r>
        <w:rPr>
          <w:sz w:val="28"/>
          <w:szCs w:val="28"/>
        </w:rPr>
        <w:t>ю</w:t>
      </w:r>
      <w:r w:rsidRPr="00101153">
        <w:rPr>
          <w:sz w:val="28"/>
          <w:szCs w:val="28"/>
        </w:rPr>
        <w:t xml:space="preserve"> федеральной государственной информационной системы единого государственного реестра записей актов гражданского состояния (ФГИС «ЕГР ЗАГС»).</w:t>
      </w:r>
    </w:p>
    <w:p w:rsidR="001C685A" w:rsidRPr="00101153" w:rsidRDefault="001C685A" w:rsidP="00101153">
      <w:pPr>
        <w:pStyle w:val="ConsPlusNormal"/>
        <w:spacing w:line="360" w:lineRule="atLeast"/>
        <w:ind w:firstLine="709"/>
        <w:jc w:val="both"/>
        <w:rPr>
          <w:rFonts w:ascii="Times New Roman" w:hAnsi="Times New Roman" w:cs="Times New Roman"/>
          <w:sz w:val="28"/>
          <w:szCs w:val="28"/>
        </w:rPr>
      </w:pPr>
      <w:r w:rsidRPr="00101153">
        <w:rPr>
          <w:rFonts w:ascii="Times New Roman" w:hAnsi="Times New Roman" w:cs="Times New Roman"/>
          <w:sz w:val="28"/>
          <w:szCs w:val="28"/>
        </w:rPr>
        <w:t>2. Утвердить прилагаемые:</w:t>
      </w:r>
    </w:p>
    <w:p w:rsidR="001C685A" w:rsidRPr="00101153" w:rsidRDefault="00D06B80" w:rsidP="00737869">
      <w:pPr>
        <w:pStyle w:val="ConsPlusNormal"/>
        <w:spacing w:line="360" w:lineRule="atLeast"/>
        <w:ind w:firstLine="709"/>
        <w:jc w:val="both"/>
        <w:rPr>
          <w:rFonts w:ascii="Times New Roman" w:hAnsi="Times New Roman" w:cs="Times New Roman"/>
          <w:sz w:val="28"/>
          <w:szCs w:val="28"/>
        </w:rPr>
      </w:pPr>
      <w:hyperlink r:id="rId7" w:anchor="P86" w:history="1">
        <w:r w:rsidR="001C685A" w:rsidRPr="00101153">
          <w:rPr>
            <w:rStyle w:val="a3"/>
            <w:rFonts w:ascii="Times New Roman" w:hAnsi="Times New Roman" w:cs="Times New Roman"/>
            <w:color w:val="auto"/>
            <w:sz w:val="28"/>
            <w:szCs w:val="28"/>
            <w:u w:val="none"/>
          </w:rPr>
          <w:t>Положение</w:t>
        </w:r>
      </w:hyperlink>
      <w:r w:rsidR="001C685A" w:rsidRPr="00101153">
        <w:rPr>
          <w:rFonts w:ascii="Times New Roman" w:hAnsi="Times New Roman" w:cs="Times New Roman"/>
          <w:sz w:val="28"/>
          <w:szCs w:val="28"/>
        </w:rPr>
        <w:t xml:space="preserve"> о межведомственной комиссии по координации работ </w:t>
      </w:r>
      <w:r w:rsidR="001C685A">
        <w:rPr>
          <w:rFonts w:ascii="Times New Roman" w:hAnsi="Times New Roman" w:cs="Times New Roman"/>
          <w:sz w:val="28"/>
          <w:szCs w:val="28"/>
        </w:rPr>
        <w:t xml:space="preserve">по </w:t>
      </w:r>
      <w:r w:rsidR="001C685A" w:rsidRPr="00101153">
        <w:rPr>
          <w:rFonts w:ascii="Times New Roman" w:hAnsi="Times New Roman" w:cs="Times New Roman"/>
          <w:sz w:val="28"/>
          <w:szCs w:val="28"/>
        </w:rPr>
        <w:t>создани</w:t>
      </w:r>
      <w:r w:rsidR="001C685A">
        <w:rPr>
          <w:rFonts w:ascii="Times New Roman" w:hAnsi="Times New Roman" w:cs="Times New Roman"/>
          <w:sz w:val="28"/>
          <w:szCs w:val="28"/>
        </w:rPr>
        <w:t>ю</w:t>
      </w:r>
      <w:r w:rsidR="001C685A" w:rsidRPr="00101153">
        <w:rPr>
          <w:rFonts w:ascii="Times New Roman" w:hAnsi="Times New Roman" w:cs="Times New Roman"/>
          <w:sz w:val="28"/>
          <w:szCs w:val="28"/>
        </w:rPr>
        <w:t xml:space="preserve"> федеральной государственной информационной системы единого государственного реестра записей актов гражданского с</w:t>
      </w:r>
      <w:r w:rsidR="001C685A">
        <w:rPr>
          <w:rFonts w:ascii="Times New Roman" w:hAnsi="Times New Roman" w:cs="Times New Roman"/>
          <w:sz w:val="28"/>
          <w:szCs w:val="28"/>
        </w:rPr>
        <w:t>остояния (ФГИС «ЕГР ЗАГС»);</w:t>
      </w:r>
    </w:p>
    <w:p w:rsidR="001C685A" w:rsidRDefault="00D06B80" w:rsidP="00101153">
      <w:pPr>
        <w:pStyle w:val="ConsPlusNormal"/>
        <w:spacing w:line="360" w:lineRule="atLeast"/>
        <w:ind w:firstLine="709"/>
        <w:jc w:val="both"/>
        <w:rPr>
          <w:rFonts w:ascii="Times New Roman" w:hAnsi="Times New Roman" w:cs="Times New Roman"/>
          <w:sz w:val="28"/>
          <w:szCs w:val="28"/>
        </w:rPr>
      </w:pPr>
      <w:hyperlink r:id="rId8" w:anchor="P33" w:history="1">
        <w:r w:rsidR="001C685A" w:rsidRPr="00101153">
          <w:rPr>
            <w:rStyle w:val="a3"/>
            <w:rFonts w:ascii="Times New Roman" w:hAnsi="Times New Roman" w:cs="Times New Roman"/>
            <w:color w:val="auto"/>
            <w:sz w:val="28"/>
            <w:szCs w:val="28"/>
            <w:u w:val="none"/>
          </w:rPr>
          <w:t>состав</w:t>
        </w:r>
      </w:hyperlink>
      <w:r w:rsidR="001C685A" w:rsidRPr="00101153">
        <w:rPr>
          <w:rFonts w:ascii="Times New Roman" w:hAnsi="Times New Roman" w:cs="Times New Roman"/>
          <w:sz w:val="28"/>
          <w:szCs w:val="28"/>
        </w:rPr>
        <w:t xml:space="preserve"> межведомственной комиссии по координации работ </w:t>
      </w:r>
      <w:r w:rsidR="001C685A">
        <w:rPr>
          <w:rFonts w:ascii="Times New Roman" w:hAnsi="Times New Roman" w:cs="Times New Roman"/>
          <w:sz w:val="28"/>
          <w:szCs w:val="28"/>
        </w:rPr>
        <w:t xml:space="preserve">по </w:t>
      </w:r>
      <w:r w:rsidR="001C685A" w:rsidRPr="00101153">
        <w:rPr>
          <w:rFonts w:ascii="Times New Roman" w:hAnsi="Times New Roman" w:cs="Times New Roman"/>
          <w:sz w:val="28"/>
          <w:szCs w:val="28"/>
        </w:rPr>
        <w:t>создани</w:t>
      </w:r>
      <w:r w:rsidR="001C685A">
        <w:rPr>
          <w:rFonts w:ascii="Times New Roman" w:hAnsi="Times New Roman" w:cs="Times New Roman"/>
          <w:sz w:val="28"/>
          <w:szCs w:val="28"/>
        </w:rPr>
        <w:t>ю</w:t>
      </w:r>
      <w:r w:rsidR="001C685A" w:rsidRPr="00101153">
        <w:rPr>
          <w:rFonts w:ascii="Times New Roman" w:hAnsi="Times New Roman" w:cs="Times New Roman"/>
          <w:sz w:val="28"/>
          <w:szCs w:val="28"/>
        </w:rPr>
        <w:t xml:space="preserve"> фед</w:t>
      </w:r>
      <w:r w:rsidR="001C685A" w:rsidRPr="00101153">
        <w:rPr>
          <w:rFonts w:ascii="Times New Roman" w:hAnsi="Times New Roman" w:cs="Times New Roman"/>
          <w:sz w:val="28"/>
          <w:szCs w:val="28"/>
        </w:rPr>
        <w:t>е</w:t>
      </w:r>
      <w:r w:rsidR="001C685A" w:rsidRPr="00101153">
        <w:rPr>
          <w:rFonts w:ascii="Times New Roman" w:hAnsi="Times New Roman" w:cs="Times New Roman"/>
          <w:sz w:val="28"/>
          <w:szCs w:val="28"/>
        </w:rPr>
        <w:t>ральной государственной информационной системы единого государственного ре</w:t>
      </w:r>
      <w:r w:rsidR="001C685A" w:rsidRPr="00101153">
        <w:rPr>
          <w:rFonts w:ascii="Times New Roman" w:hAnsi="Times New Roman" w:cs="Times New Roman"/>
          <w:sz w:val="28"/>
          <w:szCs w:val="28"/>
        </w:rPr>
        <w:t>е</w:t>
      </w:r>
      <w:r w:rsidR="001C685A" w:rsidRPr="00101153">
        <w:rPr>
          <w:rFonts w:ascii="Times New Roman" w:hAnsi="Times New Roman" w:cs="Times New Roman"/>
          <w:sz w:val="28"/>
          <w:szCs w:val="28"/>
        </w:rPr>
        <w:t>стра записей актов гражданск</w:t>
      </w:r>
      <w:r w:rsidR="001C685A">
        <w:rPr>
          <w:rFonts w:ascii="Times New Roman" w:hAnsi="Times New Roman" w:cs="Times New Roman"/>
          <w:sz w:val="28"/>
          <w:szCs w:val="28"/>
        </w:rPr>
        <w:t>ого состояния (ФГИС «ЕГР ЗАГС»).</w:t>
      </w:r>
    </w:p>
    <w:p w:rsidR="002B362A" w:rsidRDefault="002B362A" w:rsidP="00101153">
      <w:pPr>
        <w:pStyle w:val="ConsPlusNormal"/>
        <w:spacing w:line="360" w:lineRule="atLeast"/>
        <w:ind w:firstLine="709"/>
        <w:jc w:val="both"/>
        <w:rPr>
          <w:rFonts w:ascii="Times New Roman" w:hAnsi="Times New Roman" w:cs="Times New Roman"/>
          <w:sz w:val="28"/>
          <w:szCs w:val="28"/>
        </w:rPr>
      </w:pPr>
    </w:p>
    <w:p w:rsidR="002B362A" w:rsidRPr="00101153" w:rsidRDefault="002B362A" w:rsidP="00101153">
      <w:pPr>
        <w:pStyle w:val="ConsPlusNormal"/>
        <w:spacing w:line="360" w:lineRule="atLeast"/>
        <w:ind w:firstLine="709"/>
        <w:jc w:val="both"/>
        <w:rPr>
          <w:rFonts w:ascii="Times New Roman" w:hAnsi="Times New Roman" w:cs="Times New Roman"/>
          <w:sz w:val="28"/>
          <w:szCs w:val="28"/>
        </w:rPr>
      </w:pPr>
    </w:p>
    <w:p w:rsidR="001C685A" w:rsidRPr="00101153" w:rsidRDefault="001C685A" w:rsidP="00101153">
      <w:pPr>
        <w:pStyle w:val="ConsPlusNormal"/>
        <w:spacing w:line="360" w:lineRule="atLeast"/>
        <w:ind w:firstLine="709"/>
        <w:jc w:val="both"/>
        <w:rPr>
          <w:rFonts w:ascii="Times New Roman" w:hAnsi="Times New Roman" w:cs="Times New Roman"/>
          <w:sz w:val="28"/>
          <w:szCs w:val="28"/>
        </w:rPr>
      </w:pPr>
      <w:r w:rsidRPr="00101153">
        <w:rPr>
          <w:rFonts w:ascii="Times New Roman" w:hAnsi="Times New Roman" w:cs="Times New Roman"/>
          <w:sz w:val="28"/>
          <w:szCs w:val="28"/>
        </w:rPr>
        <w:t xml:space="preserve">3. </w:t>
      </w:r>
      <w:proofErr w:type="gramStart"/>
      <w:r w:rsidRPr="00101153">
        <w:rPr>
          <w:rFonts w:ascii="Times New Roman" w:hAnsi="Times New Roman" w:cs="Times New Roman"/>
          <w:sz w:val="28"/>
          <w:szCs w:val="28"/>
        </w:rPr>
        <w:t>Разместить</w:t>
      </w:r>
      <w:proofErr w:type="gramEnd"/>
      <w:r w:rsidRPr="00101153">
        <w:rPr>
          <w:rFonts w:ascii="Times New Roman" w:hAnsi="Times New Roman" w:cs="Times New Roman"/>
          <w:sz w:val="28"/>
          <w:szCs w:val="28"/>
        </w:rPr>
        <w:t xml:space="preserve"> настоящее распоряжение на «Официальном интернет-портале правовой информации» (</w:t>
      </w:r>
      <w:proofErr w:type="spellStart"/>
      <w:r w:rsidRPr="00101153">
        <w:rPr>
          <w:rFonts w:ascii="Times New Roman" w:hAnsi="Times New Roman" w:cs="Times New Roman"/>
          <w:sz w:val="28"/>
          <w:szCs w:val="28"/>
        </w:rPr>
        <w:t>www.pravo.gov.ru</w:t>
      </w:r>
      <w:proofErr w:type="spellEnd"/>
      <w:r w:rsidRPr="00101153">
        <w:rPr>
          <w:rFonts w:ascii="Times New Roman" w:hAnsi="Times New Roman" w:cs="Times New Roman"/>
          <w:sz w:val="28"/>
          <w:szCs w:val="28"/>
        </w:rPr>
        <w:t xml:space="preserve">) и официальном сайте Республики Тыва </w:t>
      </w:r>
      <w:r>
        <w:rPr>
          <w:rFonts w:ascii="Times New Roman" w:hAnsi="Times New Roman" w:cs="Times New Roman"/>
          <w:sz w:val="28"/>
          <w:szCs w:val="28"/>
        </w:rPr>
        <w:t xml:space="preserve"> </w:t>
      </w:r>
      <w:r w:rsidRPr="00101153">
        <w:rPr>
          <w:rFonts w:ascii="Times New Roman" w:hAnsi="Times New Roman" w:cs="Times New Roman"/>
          <w:sz w:val="28"/>
          <w:szCs w:val="28"/>
        </w:rPr>
        <w:t>в информационно-телекоммуникационной сети «Интернет».</w:t>
      </w:r>
    </w:p>
    <w:p w:rsidR="001C685A" w:rsidRPr="00101153" w:rsidRDefault="001C685A" w:rsidP="00101153">
      <w:pPr>
        <w:pStyle w:val="ConsPlusNormal"/>
        <w:spacing w:line="360" w:lineRule="atLeast"/>
        <w:ind w:firstLine="709"/>
        <w:jc w:val="both"/>
        <w:rPr>
          <w:rFonts w:ascii="Times New Roman" w:hAnsi="Times New Roman" w:cs="Times New Roman"/>
          <w:sz w:val="28"/>
          <w:szCs w:val="28"/>
        </w:rPr>
      </w:pPr>
      <w:r w:rsidRPr="00101153">
        <w:rPr>
          <w:rFonts w:ascii="Times New Roman" w:hAnsi="Times New Roman" w:cs="Times New Roman"/>
          <w:sz w:val="28"/>
          <w:szCs w:val="28"/>
        </w:rPr>
        <w:t xml:space="preserve">4. </w:t>
      </w:r>
      <w:proofErr w:type="gramStart"/>
      <w:r w:rsidRPr="00101153">
        <w:rPr>
          <w:rFonts w:ascii="Times New Roman" w:hAnsi="Times New Roman" w:cs="Times New Roman"/>
          <w:sz w:val="28"/>
          <w:szCs w:val="28"/>
        </w:rPr>
        <w:t>Контроль за</w:t>
      </w:r>
      <w:proofErr w:type="gramEnd"/>
      <w:r w:rsidRPr="00101153">
        <w:rPr>
          <w:rFonts w:ascii="Times New Roman" w:hAnsi="Times New Roman" w:cs="Times New Roman"/>
          <w:sz w:val="28"/>
          <w:szCs w:val="28"/>
        </w:rPr>
        <w:t xml:space="preserve"> исполнением настоящего распоряжения возложить на замест</w:t>
      </w:r>
      <w:r w:rsidRPr="00101153">
        <w:rPr>
          <w:rFonts w:ascii="Times New Roman" w:hAnsi="Times New Roman" w:cs="Times New Roman"/>
          <w:sz w:val="28"/>
          <w:szCs w:val="28"/>
        </w:rPr>
        <w:t>и</w:t>
      </w:r>
      <w:r w:rsidRPr="00101153">
        <w:rPr>
          <w:rFonts w:ascii="Times New Roman" w:hAnsi="Times New Roman" w:cs="Times New Roman"/>
          <w:sz w:val="28"/>
          <w:szCs w:val="28"/>
        </w:rPr>
        <w:t xml:space="preserve">теля Председателя Правительства Республики Тыва </w:t>
      </w:r>
      <w:proofErr w:type="spellStart"/>
      <w:r w:rsidRPr="00101153">
        <w:rPr>
          <w:rFonts w:ascii="Times New Roman" w:hAnsi="Times New Roman" w:cs="Times New Roman"/>
          <w:sz w:val="28"/>
          <w:szCs w:val="28"/>
        </w:rPr>
        <w:t>Чудаан-оола</w:t>
      </w:r>
      <w:proofErr w:type="spellEnd"/>
      <w:r w:rsidRPr="00101153">
        <w:rPr>
          <w:rFonts w:ascii="Times New Roman" w:hAnsi="Times New Roman" w:cs="Times New Roman"/>
          <w:sz w:val="28"/>
          <w:szCs w:val="28"/>
        </w:rPr>
        <w:t xml:space="preserve"> А.М.</w:t>
      </w: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0115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w:t>
      </w:r>
    </w:p>
    <w:p w:rsidR="001C685A" w:rsidRDefault="001C685A" w:rsidP="0010115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Правительства Республики Тыва                                                                      О. </w:t>
      </w:r>
      <w:proofErr w:type="spellStart"/>
      <w:r>
        <w:rPr>
          <w:rFonts w:ascii="Times New Roman" w:hAnsi="Times New Roman" w:cs="Times New Roman"/>
          <w:sz w:val="28"/>
          <w:szCs w:val="28"/>
        </w:rPr>
        <w:t>Натсак</w:t>
      </w:r>
      <w:proofErr w:type="spellEnd"/>
    </w:p>
    <w:p w:rsidR="001C685A" w:rsidRDefault="001C685A" w:rsidP="00101153">
      <w:pPr>
        <w:pStyle w:val="ConsPlusNormal"/>
        <w:ind w:firstLine="0"/>
        <w:jc w:val="both"/>
        <w:rPr>
          <w:rFonts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pPr>
    </w:p>
    <w:p w:rsidR="001C685A" w:rsidRDefault="001C685A" w:rsidP="00101153">
      <w:pPr>
        <w:pStyle w:val="ConsPlusNormal"/>
        <w:jc w:val="right"/>
        <w:outlineLvl w:val="0"/>
        <w:rPr>
          <w:rFonts w:ascii="Times New Roman" w:hAnsi="Times New Roman" w:cs="Times New Roman"/>
          <w:sz w:val="28"/>
          <w:szCs w:val="28"/>
        </w:rPr>
        <w:sectPr w:rsidR="001C685A" w:rsidSect="001D4465">
          <w:headerReference w:type="default"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1C685A" w:rsidRDefault="001C685A" w:rsidP="002570C2">
      <w:pPr>
        <w:pStyle w:val="ConsPlusNormal"/>
        <w:ind w:left="565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1C685A" w:rsidRDefault="001C685A" w:rsidP="002570C2">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Правительства</w:t>
      </w:r>
    </w:p>
    <w:p w:rsidR="001C685A" w:rsidRDefault="001C685A" w:rsidP="002570C2">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Республики Тыва</w:t>
      </w:r>
    </w:p>
    <w:p w:rsidR="001C685A" w:rsidRDefault="000D2895" w:rsidP="000D2895">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от 10 января 2018 г. № 1-р</w:t>
      </w:r>
    </w:p>
    <w:p w:rsidR="001C685A" w:rsidRDefault="001C685A" w:rsidP="00101153">
      <w:pPr>
        <w:spacing w:after="0" w:line="240" w:lineRule="auto"/>
        <w:jc w:val="center"/>
        <w:rPr>
          <w:rFonts w:ascii="Times New Roman" w:hAnsi="Times New Roman" w:cs="Times New Roman"/>
          <w:sz w:val="28"/>
          <w:szCs w:val="28"/>
        </w:rPr>
      </w:pPr>
    </w:p>
    <w:p w:rsidR="001C685A" w:rsidRDefault="001C685A" w:rsidP="00101153">
      <w:pPr>
        <w:spacing w:after="0" w:line="240" w:lineRule="auto"/>
        <w:jc w:val="center"/>
        <w:rPr>
          <w:rFonts w:ascii="Times New Roman" w:hAnsi="Times New Roman" w:cs="Times New Roman"/>
          <w:sz w:val="28"/>
          <w:szCs w:val="28"/>
        </w:rPr>
      </w:pPr>
    </w:p>
    <w:p w:rsidR="001C685A" w:rsidRPr="002570C2" w:rsidRDefault="001C685A" w:rsidP="00101153">
      <w:pPr>
        <w:spacing w:after="0" w:line="240" w:lineRule="auto"/>
        <w:jc w:val="center"/>
        <w:rPr>
          <w:rFonts w:ascii="Times New Roman" w:hAnsi="Times New Roman" w:cs="Times New Roman"/>
          <w:b/>
          <w:bCs/>
          <w:sz w:val="28"/>
          <w:szCs w:val="28"/>
        </w:rPr>
      </w:pPr>
      <w:proofErr w:type="gramStart"/>
      <w:r w:rsidRPr="002570C2">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w:t>
      </w:r>
      <w:r w:rsidRPr="002570C2">
        <w:rPr>
          <w:rFonts w:ascii="Times New Roman" w:hAnsi="Times New Roman" w:cs="Times New Roman"/>
          <w:b/>
          <w:bCs/>
          <w:sz w:val="28"/>
          <w:szCs w:val="28"/>
        </w:rPr>
        <w:t>О</w:t>
      </w:r>
      <w:r>
        <w:rPr>
          <w:rFonts w:ascii="Times New Roman" w:hAnsi="Times New Roman" w:cs="Times New Roman"/>
          <w:b/>
          <w:bCs/>
          <w:sz w:val="28"/>
          <w:szCs w:val="28"/>
        </w:rPr>
        <w:t xml:space="preserve"> </w:t>
      </w:r>
      <w:r w:rsidRPr="002570C2">
        <w:rPr>
          <w:rFonts w:ascii="Times New Roman" w:hAnsi="Times New Roman" w:cs="Times New Roman"/>
          <w:b/>
          <w:bCs/>
          <w:sz w:val="28"/>
          <w:szCs w:val="28"/>
        </w:rPr>
        <w:t>Л</w:t>
      </w:r>
      <w:r>
        <w:rPr>
          <w:rFonts w:ascii="Times New Roman" w:hAnsi="Times New Roman" w:cs="Times New Roman"/>
          <w:b/>
          <w:bCs/>
          <w:sz w:val="28"/>
          <w:szCs w:val="28"/>
        </w:rPr>
        <w:t xml:space="preserve"> </w:t>
      </w:r>
      <w:r w:rsidRPr="002570C2">
        <w:rPr>
          <w:rFonts w:ascii="Times New Roman" w:hAnsi="Times New Roman" w:cs="Times New Roman"/>
          <w:b/>
          <w:bCs/>
          <w:sz w:val="28"/>
          <w:szCs w:val="28"/>
        </w:rPr>
        <w:t>О</w:t>
      </w:r>
      <w:r>
        <w:rPr>
          <w:rFonts w:ascii="Times New Roman" w:hAnsi="Times New Roman" w:cs="Times New Roman"/>
          <w:b/>
          <w:bCs/>
          <w:sz w:val="28"/>
          <w:szCs w:val="28"/>
        </w:rPr>
        <w:t xml:space="preserve"> </w:t>
      </w:r>
      <w:r w:rsidRPr="002570C2">
        <w:rPr>
          <w:rFonts w:ascii="Times New Roman" w:hAnsi="Times New Roman" w:cs="Times New Roman"/>
          <w:b/>
          <w:bCs/>
          <w:sz w:val="28"/>
          <w:szCs w:val="28"/>
        </w:rPr>
        <w:t>Ж</w:t>
      </w:r>
      <w:r>
        <w:rPr>
          <w:rFonts w:ascii="Times New Roman" w:hAnsi="Times New Roman" w:cs="Times New Roman"/>
          <w:b/>
          <w:bCs/>
          <w:sz w:val="28"/>
          <w:szCs w:val="28"/>
        </w:rPr>
        <w:t xml:space="preserve"> Е </w:t>
      </w:r>
      <w:r w:rsidRPr="002570C2">
        <w:rPr>
          <w:rFonts w:ascii="Times New Roman" w:hAnsi="Times New Roman" w:cs="Times New Roman"/>
          <w:b/>
          <w:bCs/>
          <w:sz w:val="28"/>
          <w:szCs w:val="28"/>
        </w:rPr>
        <w:t>Н</w:t>
      </w:r>
      <w:r>
        <w:rPr>
          <w:rFonts w:ascii="Times New Roman" w:hAnsi="Times New Roman" w:cs="Times New Roman"/>
          <w:b/>
          <w:bCs/>
          <w:sz w:val="28"/>
          <w:szCs w:val="28"/>
        </w:rPr>
        <w:t xml:space="preserve"> </w:t>
      </w:r>
      <w:r w:rsidRPr="002570C2">
        <w:rPr>
          <w:rFonts w:ascii="Times New Roman" w:hAnsi="Times New Roman" w:cs="Times New Roman"/>
          <w:b/>
          <w:bCs/>
          <w:sz w:val="28"/>
          <w:szCs w:val="28"/>
        </w:rPr>
        <w:t>И</w:t>
      </w:r>
      <w:r>
        <w:rPr>
          <w:rFonts w:ascii="Times New Roman" w:hAnsi="Times New Roman" w:cs="Times New Roman"/>
          <w:b/>
          <w:bCs/>
          <w:sz w:val="28"/>
          <w:szCs w:val="28"/>
        </w:rPr>
        <w:t xml:space="preserve"> </w:t>
      </w:r>
      <w:r w:rsidRPr="002570C2">
        <w:rPr>
          <w:rFonts w:ascii="Times New Roman" w:hAnsi="Times New Roman" w:cs="Times New Roman"/>
          <w:b/>
          <w:bCs/>
          <w:sz w:val="28"/>
          <w:szCs w:val="28"/>
        </w:rPr>
        <w:t xml:space="preserve">Е </w:t>
      </w:r>
    </w:p>
    <w:p w:rsidR="001C685A" w:rsidRDefault="001C685A" w:rsidP="002570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межведомственной комиссии по координации работ </w:t>
      </w:r>
      <w:proofErr w:type="gramStart"/>
      <w:r>
        <w:rPr>
          <w:rFonts w:ascii="Times New Roman" w:hAnsi="Times New Roman" w:cs="Times New Roman"/>
          <w:sz w:val="28"/>
          <w:szCs w:val="28"/>
        </w:rPr>
        <w:t>по</w:t>
      </w:r>
      <w:proofErr w:type="gramEnd"/>
    </w:p>
    <w:p w:rsidR="001C685A" w:rsidRDefault="000D2895" w:rsidP="002570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созданию </w:t>
      </w:r>
      <w:proofErr w:type="gramStart"/>
      <w:r>
        <w:rPr>
          <w:rFonts w:ascii="Times New Roman" w:hAnsi="Times New Roman" w:cs="Times New Roman"/>
          <w:sz w:val="28"/>
          <w:szCs w:val="28"/>
        </w:rPr>
        <w:t>ф</w:t>
      </w:r>
      <w:r w:rsidR="001C685A">
        <w:rPr>
          <w:rFonts w:ascii="Times New Roman" w:hAnsi="Times New Roman" w:cs="Times New Roman"/>
          <w:sz w:val="28"/>
          <w:szCs w:val="28"/>
        </w:rPr>
        <w:t>едеральной</w:t>
      </w:r>
      <w:proofErr w:type="gramEnd"/>
      <w:r w:rsidR="001C685A">
        <w:rPr>
          <w:rFonts w:ascii="Times New Roman" w:hAnsi="Times New Roman" w:cs="Times New Roman"/>
          <w:sz w:val="28"/>
          <w:szCs w:val="28"/>
        </w:rPr>
        <w:t xml:space="preserve"> государственной информационной </w:t>
      </w:r>
    </w:p>
    <w:p w:rsidR="001C685A" w:rsidRDefault="001C685A" w:rsidP="002570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системы Единого государственного реестра записей актов </w:t>
      </w:r>
    </w:p>
    <w:p w:rsidR="001C685A" w:rsidRDefault="001C685A" w:rsidP="002570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гражданского состояния (ФГИС «ЕГР ЗАГС») </w:t>
      </w:r>
    </w:p>
    <w:p w:rsidR="001C685A" w:rsidRDefault="001C685A" w:rsidP="00101153">
      <w:pPr>
        <w:spacing w:after="0" w:line="240" w:lineRule="auto"/>
        <w:jc w:val="center"/>
        <w:rPr>
          <w:rFonts w:ascii="Times New Roman" w:hAnsi="Times New Roman" w:cs="Times New Roman"/>
          <w:sz w:val="28"/>
          <w:szCs w:val="28"/>
        </w:rPr>
      </w:pPr>
    </w:p>
    <w:p w:rsidR="001C685A" w:rsidRDefault="001C685A" w:rsidP="001D4465">
      <w:pPr>
        <w:pStyle w:val="3"/>
        <w:shd w:val="clear" w:color="auto" w:fill="FFFFFF"/>
        <w:spacing w:before="0" w:beforeAutospacing="0" w:after="0" w:afterAutospacing="0"/>
        <w:jc w:val="center"/>
        <w:textAlignment w:val="baseline"/>
        <w:rPr>
          <w:b w:val="0"/>
          <w:bCs w:val="0"/>
          <w:spacing w:val="2"/>
          <w:sz w:val="28"/>
          <w:szCs w:val="28"/>
        </w:rPr>
      </w:pPr>
      <w:r>
        <w:rPr>
          <w:b w:val="0"/>
          <w:bCs w:val="0"/>
          <w:spacing w:val="2"/>
          <w:sz w:val="28"/>
          <w:szCs w:val="28"/>
        </w:rPr>
        <w:t>1. Общие положения</w:t>
      </w:r>
    </w:p>
    <w:p w:rsidR="001C685A" w:rsidRDefault="001C685A" w:rsidP="00101153">
      <w:pPr>
        <w:pStyle w:val="ConsPlusNormal"/>
        <w:ind w:firstLine="540"/>
        <w:jc w:val="both"/>
        <w:rPr>
          <w:rFonts w:ascii="Times New Roman" w:hAnsi="Times New Roman" w:cs="Times New Roman"/>
          <w:spacing w:val="2"/>
          <w:sz w:val="28"/>
          <w:szCs w:val="28"/>
        </w:rPr>
      </w:pPr>
    </w:p>
    <w:p w:rsidR="001C685A" w:rsidRPr="001D4465" w:rsidRDefault="001C685A" w:rsidP="001D4465">
      <w:pPr>
        <w:pStyle w:val="ConsPlusNormal"/>
        <w:ind w:firstLine="709"/>
        <w:jc w:val="both"/>
        <w:rPr>
          <w:rFonts w:ascii="Times New Roman" w:hAnsi="Times New Roman" w:cs="Times New Roman"/>
          <w:spacing w:val="2"/>
          <w:sz w:val="28"/>
          <w:szCs w:val="28"/>
        </w:rPr>
      </w:pPr>
      <w:r w:rsidRPr="001D4465">
        <w:rPr>
          <w:rFonts w:ascii="Times New Roman" w:hAnsi="Times New Roman" w:cs="Times New Roman"/>
          <w:spacing w:val="2"/>
          <w:sz w:val="28"/>
          <w:szCs w:val="28"/>
        </w:rPr>
        <w:t xml:space="preserve">1.1. </w:t>
      </w:r>
      <w:proofErr w:type="gramStart"/>
      <w:r w:rsidRPr="001D4465">
        <w:rPr>
          <w:rFonts w:ascii="Times New Roman" w:hAnsi="Times New Roman" w:cs="Times New Roman"/>
          <w:spacing w:val="2"/>
          <w:sz w:val="28"/>
          <w:szCs w:val="28"/>
        </w:rPr>
        <w:t xml:space="preserve">Межведомственная комиссия </w:t>
      </w:r>
      <w:r w:rsidRPr="001D4465">
        <w:rPr>
          <w:rFonts w:ascii="Times New Roman" w:hAnsi="Times New Roman" w:cs="Times New Roman"/>
          <w:sz w:val="28"/>
          <w:szCs w:val="28"/>
        </w:rPr>
        <w:t xml:space="preserve">по координации работ </w:t>
      </w:r>
      <w:r>
        <w:rPr>
          <w:rFonts w:ascii="Times New Roman" w:hAnsi="Times New Roman" w:cs="Times New Roman"/>
          <w:sz w:val="28"/>
          <w:szCs w:val="28"/>
        </w:rPr>
        <w:t xml:space="preserve">по </w:t>
      </w:r>
      <w:r w:rsidRPr="001D4465">
        <w:rPr>
          <w:rFonts w:ascii="Times New Roman" w:hAnsi="Times New Roman" w:cs="Times New Roman"/>
          <w:sz w:val="28"/>
          <w:szCs w:val="28"/>
        </w:rPr>
        <w:t>создани</w:t>
      </w:r>
      <w:r>
        <w:rPr>
          <w:rFonts w:ascii="Times New Roman" w:hAnsi="Times New Roman" w:cs="Times New Roman"/>
          <w:sz w:val="28"/>
          <w:szCs w:val="28"/>
        </w:rPr>
        <w:t>ю</w:t>
      </w:r>
      <w:r w:rsidRPr="001D4465">
        <w:rPr>
          <w:rFonts w:ascii="Times New Roman" w:hAnsi="Times New Roman" w:cs="Times New Roman"/>
          <w:sz w:val="28"/>
          <w:szCs w:val="28"/>
        </w:rPr>
        <w:t xml:space="preserve"> фед</w:t>
      </w:r>
      <w:r w:rsidRPr="001D4465">
        <w:rPr>
          <w:rFonts w:ascii="Times New Roman" w:hAnsi="Times New Roman" w:cs="Times New Roman"/>
          <w:sz w:val="28"/>
          <w:szCs w:val="28"/>
        </w:rPr>
        <w:t>е</w:t>
      </w:r>
      <w:r w:rsidRPr="001D4465">
        <w:rPr>
          <w:rFonts w:ascii="Times New Roman" w:hAnsi="Times New Roman" w:cs="Times New Roman"/>
          <w:sz w:val="28"/>
          <w:szCs w:val="28"/>
        </w:rPr>
        <w:t>ральной государственной информационной системы единого государственного ре</w:t>
      </w:r>
      <w:r w:rsidRPr="001D4465">
        <w:rPr>
          <w:rFonts w:ascii="Times New Roman" w:hAnsi="Times New Roman" w:cs="Times New Roman"/>
          <w:sz w:val="28"/>
          <w:szCs w:val="28"/>
        </w:rPr>
        <w:t>е</w:t>
      </w:r>
      <w:r w:rsidRPr="001D4465">
        <w:rPr>
          <w:rFonts w:ascii="Times New Roman" w:hAnsi="Times New Roman" w:cs="Times New Roman"/>
          <w:sz w:val="28"/>
          <w:szCs w:val="28"/>
        </w:rPr>
        <w:t>стра записей актов гражданского состояния (ФГИС «ЕГР ЗАГС»)</w:t>
      </w:r>
      <w:r w:rsidRPr="001D4465">
        <w:rPr>
          <w:rFonts w:ascii="Times New Roman" w:hAnsi="Times New Roman" w:cs="Times New Roman"/>
          <w:spacing w:val="2"/>
          <w:sz w:val="28"/>
          <w:szCs w:val="28"/>
        </w:rPr>
        <w:t xml:space="preserve"> (далее </w:t>
      </w:r>
      <w:r w:rsidRPr="00774D7B">
        <w:rPr>
          <w:rFonts w:ascii="Times New Roman" w:hAnsi="Times New Roman" w:cs="Times New Roman"/>
          <w:sz w:val="28"/>
          <w:szCs w:val="28"/>
        </w:rPr>
        <w:t>–</w:t>
      </w:r>
      <w:r>
        <w:rPr>
          <w:rFonts w:ascii="Times New Roman" w:hAnsi="Times New Roman" w:cs="Times New Roman"/>
          <w:sz w:val="28"/>
          <w:szCs w:val="28"/>
        </w:rPr>
        <w:t xml:space="preserve"> </w:t>
      </w:r>
      <w:r w:rsidRPr="001D4465">
        <w:rPr>
          <w:rFonts w:ascii="Times New Roman" w:hAnsi="Times New Roman" w:cs="Times New Roman"/>
          <w:spacing w:val="2"/>
          <w:sz w:val="28"/>
          <w:szCs w:val="28"/>
        </w:rPr>
        <w:t>Коми</w:t>
      </w:r>
      <w:r w:rsidRPr="001D4465">
        <w:rPr>
          <w:rFonts w:ascii="Times New Roman" w:hAnsi="Times New Roman" w:cs="Times New Roman"/>
          <w:spacing w:val="2"/>
          <w:sz w:val="28"/>
          <w:szCs w:val="28"/>
        </w:rPr>
        <w:t>с</w:t>
      </w:r>
      <w:r w:rsidRPr="001D4465">
        <w:rPr>
          <w:rFonts w:ascii="Times New Roman" w:hAnsi="Times New Roman" w:cs="Times New Roman"/>
          <w:spacing w:val="2"/>
          <w:sz w:val="28"/>
          <w:szCs w:val="28"/>
        </w:rPr>
        <w:t>сия) создается в целях проведения работ по переходу на федеральную государс</w:t>
      </w:r>
      <w:r w:rsidRPr="001D4465">
        <w:rPr>
          <w:rFonts w:ascii="Times New Roman" w:hAnsi="Times New Roman" w:cs="Times New Roman"/>
          <w:spacing w:val="2"/>
          <w:sz w:val="28"/>
          <w:szCs w:val="28"/>
        </w:rPr>
        <w:t>т</w:t>
      </w:r>
      <w:r w:rsidRPr="001D4465">
        <w:rPr>
          <w:rFonts w:ascii="Times New Roman" w:hAnsi="Times New Roman" w:cs="Times New Roman"/>
          <w:spacing w:val="2"/>
          <w:sz w:val="28"/>
          <w:szCs w:val="28"/>
        </w:rPr>
        <w:t>венную информационную систему единого реестра записей актов гражданского состояния (</w:t>
      </w:r>
      <w:r>
        <w:rPr>
          <w:rFonts w:ascii="Times New Roman" w:hAnsi="Times New Roman" w:cs="Times New Roman"/>
          <w:spacing w:val="2"/>
          <w:sz w:val="28"/>
          <w:szCs w:val="28"/>
        </w:rPr>
        <w:t xml:space="preserve">далее – </w:t>
      </w:r>
      <w:r w:rsidRPr="001D4465">
        <w:rPr>
          <w:rFonts w:ascii="Times New Roman" w:hAnsi="Times New Roman" w:cs="Times New Roman"/>
          <w:spacing w:val="2"/>
          <w:sz w:val="28"/>
          <w:szCs w:val="28"/>
        </w:rPr>
        <w:t>ФГИС «ЕГР ЗАГС») и переводу в электронную форму книг г</w:t>
      </w:r>
      <w:r w:rsidRPr="001D4465">
        <w:rPr>
          <w:rFonts w:ascii="Times New Roman" w:hAnsi="Times New Roman" w:cs="Times New Roman"/>
          <w:spacing w:val="2"/>
          <w:sz w:val="28"/>
          <w:szCs w:val="28"/>
        </w:rPr>
        <w:t>о</w:t>
      </w:r>
      <w:r w:rsidRPr="001D4465">
        <w:rPr>
          <w:rFonts w:ascii="Times New Roman" w:hAnsi="Times New Roman" w:cs="Times New Roman"/>
          <w:spacing w:val="2"/>
          <w:sz w:val="28"/>
          <w:szCs w:val="28"/>
        </w:rPr>
        <w:t>сударственной регистрации актов гражданского состояния.</w:t>
      </w:r>
      <w:proofErr w:type="gramEnd"/>
    </w:p>
    <w:p w:rsidR="001C685A" w:rsidRPr="001D4465" w:rsidRDefault="001C685A" w:rsidP="001D4465">
      <w:pPr>
        <w:pStyle w:val="ConsPlusNormal"/>
        <w:ind w:firstLine="709"/>
        <w:jc w:val="both"/>
        <w:rPr>
          <w:rFonts w:ascii="Times New Roman" w:hAnsi="Times New Roman" w:cs="Times New Roman"/>
          <w:sz w:val="28"/>
          <w:szCs w:val="28"/>
        </w:rPr>
      </w:pPr>
      <w:r w:rsidRPr="001D4465">
        <w:rPr>
          <w:rFonts w:ascii="Times New Roman" w:hAnsi="Times New Roman" w:cs="Times New Roman"/>
          <w:spacing w:val="2"/>
          <w:sz w:val="28"/>
          <w:szCs w:val="28"/>
        </w:rPr>
        <w:t xml:space="preserve">1.2. </w:t>
      </w:r>
      <w:r w:rsidRPr="001D4465">
        <w:rPr>
          <w:rFonts w:ascii="Times New Roman" w:hAnsi="Times New Roman" w:cs="Times New Roman"/>
          <w:sz w:val="28"/>
          <w:szCs w:val="28"/>
        </w:rPr>
        <w:t xml:space="preserve">Комиссия в своей деятельности руководствуется </w:t>
      </w:r>
      <w:hyperlink r:id="rId13" w:history="1">
        <w:r w:rsidRPr="001D4465">
          <w:rPr>
            <w:rStyle w:val="a3"/>
            <w:rFonts w:ascii="Times New Roman" w:hAnsi="Times New Roman" w:cs="Times New Roman"/>
            <w:color w:val="auto"/>
            <w:sz w:val="28"/>
            <w:szCs w:val="28"/>
            <w:u w:val="none"/>
          </w:rPr>
          <w:t>Конституцией</w:t>
        </w:r>
      </w:hyperlink>
      <w:r w:rsidRPr="001D4465">
        <w:rPr>
          <w:rFonts w:ascii="Times New Roman" w:hAnsi="Times New Roman" w:cs="Times New Roman"/>
          <w:sz w:val="28"/>
          <w:szCs w:val="28"/>
        </w:rPr>
        <w:t xml:space="preserve"> Росси</w:t>
      </w:r>
      <w:r w:rsidRPr="001D4465">
        <w:rPr>
          <w:rFonts w:ascii="Times New Roman" w:hAnsi="Times New Roman" w:cs="Times New Roman"/>
          <w:sz w:val="28"/>
          <w:szCs w:val="28"/>
        </w:rPr>
        <w:t>й</w:t>
      </w:r>
      <w:r w:rsidRPr="001D4465">
        <w:rPr>
          <w:rFonts w:ascii="Times New Roman" w:hAnsi="Times New Roman" w:cs="Times New Roman"/>
          <w:sz w:val="28"/>
          <w:szCs w:val="28"/>
        </w:rPr>
        <w:t>ской Федерации, федеральными конституционными законами, федеральными зак</w:t>
      </w:r>
      <w:r w:rsidRPr="001D4465">
        <w:rPr>
          <w:rFonts w:ascii="Times New Roman" w:hAnsi="Times New Roman" w:cs="Times New Roman"/>
          <w:sz w:val="28"/>
          <w:szCs w:val="28"/>
        </w:rPr>
        <w:t>о</w:t>
      </w:r>
      <w:r w:rsidRPr="001D4465">
        <w:rPr>
          <w:rFonts w:ascii="Times New Roman" w:hAnsi="Times New Roman" w:cs="Times New Roman"/>
          <w:sz w:val="28"/>
          <w:szCs w:val="28"/>
        </w:rPr>
        <w:t>нами, указами и распоряжениями Президента Российской Федерации и иными но</w:t>
      </w:r>
      <w:r w:rsidRPr="001D4465">
        <w:rPr>
          <w:rFonts w:ascii="Times New Roman" w:hAnsi="Times New Roman" w:cs="Times New Roman"/>
          <w:sz w:val="28"/>
          <w:szCs w:val="28"/>
        </w:rPr>
        <w:t>р</w:t>
      </w:r>
      <w:r w:rsidRPr="001D4465">
        <w:rPr>
          <w:rFonts w:ascii="Times New Roman" w:hAnsi="Times New Roman" w:cs="Times New Roman"/>
          <w:sz w:val="28"/>
          <w:szCs w:val="28"/>
        </w:rPr>
        <w:t xml:space="preserve">мативными правовыми актами Российской Федерации, </w:t>
      </w:r>
      <w:hyperlink r:id="rId14" w:history="1">
        <w:r w:rsidRPr="001D4465">
          <w:rPr>
            <w:rStyle w:val="a3"/>
            <w:rFonts w:ascii="Times New Roman" w:hAnsi="Times New Roman" w:cs="Times New Roman"/>
            <w:color w:val="auto"/>
            <w:sz w:val="28"/>
            <w:szCs w:val="28"/>
            <w:u w:val="none"/>
          </w:rPr>
          <w:t>Конституцией</w:t>
        </w:r>
      </w:hyperlink>
      <w:r w:rsidRPr="001D4465">
        <w:rPr>
          <w:rFonts w:ascii="Times New Roman" w:hAnsi="Times New Roman" w:cs="Times New Roman"/>
          <w:sz w:val="28"/>
          <w:szCs w:val="28"/>
        </w:rPr>
        <w:t xml:space="preserve"> Республики Тыва, законами Республики Тыва, указами и распоряжениями Главы Республики Тыва, постановлениями и распоряжениями Правительства Республики Тыва и н</w:t>
      </w:r>
      <w:r w:rsidRPr="001D4465">
        <w:rPr>
          <w:rFonts w:ascii="Times New Roman" w:hAnsi="Times New Roman" w:cs="Times New Roman"/>
          <w:sz w:val="28"/>
          <w:szCs w:val="28"/>
        </w:rPr>
        <w:t>а</w:t>
      </w:r>
      <w:r w:rsidRPr="001D4465">
        <w:rPr>
          <w:rFonts w:ascii="Times New Roman" w:hAnsi="Times New Roman" w:cs="Times New Roman"/>
          <w:sz w:val="28"/>
          <w:szCs w:val="28"/>
        </w:rPr>
        <w:t>стоящим Положением.</w:t>
      </w:r>
    </w:p>
    <w:p w:rsidR="001C685A" w:rsidRDefault="001C685A" w:rsidP="00101153">
      <w:pPr>
        <w:pStyle w:val="ConsPlusNormal"/>
        <w:ind w:firstLine="540"/>
        <w:jc w:val="both"/>
        <w:rPr>
          <w:rFonts w:ascii="Times New Roman" w:hAnsi="Times New Roman" w:cs="Times New Roman"/>
          <w:spacing w:val="2"/>
          <w:sz w:val="28"/>
          <w:szCs w:val="28"/>
        </w:rPr>
      </w:pPr>
    </w:p>
    <w:p w:rsidR="001C685A" w:rsidRDefault="001C685A" w:rsidP="001D4465">
      <w:pPr>
        <w:pStyle w:val="3"/>
        <w:shd w:val="clear" w:color="auto" w:fill="FFFFFF"/>
        <w:spacing w:before="0" w:beforeAutospacing="0" w:after="0" w:afterAutospacing="0"/>
        <w:jc w:val="center"/>
        <w:textAlignment w:val="baseline"/>
        <w:rPr>
          <w:b w:val="0"/>
          <w:bCs w:val="0"/>
          <w:spacing w:val="2"/>
          <w:sz w:val="28"/>
          <w:szCs w:val="28"/>
        </w:rPr>
      </w:pPr>
      <w:r>
        <w:rPr>
          <w:b w:val="0"/>
          <w:bCs w:val="0"/>
          <w:spacing w:val="2"/>
          <w:sz w:val="28"/>
          <w:szCs w:val="28"/>
        </w:rPr>
        <w:t>2. Цель и задачи</w:t>
      </w:r>
    </w:p>
    <w:p w:rsidR="001C685A" w:rsidRDefault="001C685A" w:rsidP="00B91B2D">
      <w:pPr>
        <w:pStyle w:val="formattext"/>
        <w:shd w:val="clear" w:color="auto" w:fill="FFFFFF"/>
        <w:spacing w:before="0" w:beforeAutospacing="0" w:after="0" w:afterAutospacing="0"/>
        <w:ind w:firstLine="709"/>
        <w:jc w:val="both"/>
        <w:textAlignment w:val="baseline"/>
        <w:rPr>
          <w:spacing w:val="2"/>
          <w:sz w:val="28"/>
          <w:szCs w:val="28"/>
        </w:rPr>
      </w:pPr>
    </w:p>
    <w:p w:rsidR="001C685A" w:rsidRDefault="001C685A" w:rsidP="00B91B2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2.1. Целью создания Комиссии является организация и координация пров</w:t>
      </w:r>
      <w:r>
        <w:rPr>
          <w:spacing w:val="2"/>
          <w:sz w:val="28"/>
          <w:szCs w:val="28"/>
        </w:rPr>
        <w:t>е</w:t>
      </w:r>
      <w:r>
        <w:rPr>
          <w:spacing w:val="2"/>
          <w:sz w:val="28"/>
          <w:szCs w:val="28"/>
        </w:rPr>
        <w:t xml:space="preserve">дения работ по переходу на ФГИС «ЕГР ЗАГС» и переводу в электронную форму книг государственной регистрации актов гражданского состояния (далее </w:t>
      </w:r>
      <w:r w:rsidRPr="00774D7B">
        <w:rPr>
          <w:sz w:val="28"/>
          <w:szCs w:val="28"/>
        </w:rPr>
        <w:t>–</w:t>
      </w:r>
      <w:r>
        <w:rPr>
          <w:spacing w:val="2"/>
          <w:sz w:val="28"/>
          <w:szCs w:val="28"/>
        </w:rPr>
        <w:t xml:space="preserve"> работы).</w:t>
      </w:r>
    </w:p>
    <w:p w:rsidR="001C685A" w:rsidRDefault="001C685A" w:rsidP="001D44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2.2. Основные задачи Комиссии:</w:t>
      </w:r>
    </w:p>
    <w:p w:rsidR="001C685A" w:rsidRDefault="001C685A" w:rsidP="001D44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 определение основных направлений деятельности по подготовке и пров</w:t>
      </w:r>
      <w:r>
        <w:rPr>
          <w:spacing w:val="2"/>
          <w:sz w:val="28"/>
          <w:szCs w:val="28"/>
        </w:rPr>
        <w:t>е</w:t>
      </w:r>
      <w:r>
        <w:rPr>
          <w:spacing w:val="2"/>
          <w:sz w:val="28"/>
          <w:szCs w:val="28"/>
        </w:rPr>
        <w:t>дению работ;</w:t>
      </w:r>
    </w:p>
    <w:p w:rsidR="001C685A" w:rsidRDefault="001C685A" w:rsidP="001D44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 утверждение плана проведения работ;</w:t>
      </w:r>
    </w:p>
    <w:p w:rsidR="001C685A" w:rsidRDefault="001C685A" w:rsidP="001D44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 координация и организация </w:t>
      </w:r>
      <w:proofErr w:type="gramStart"/>
      <w:r>
        <w:rPr>
          <w:spacing w:val="2"/>
          <w:sz w:val="28"/>
          <w:szCs w:val="28"/>
        </w:rPr>
        <w:t>взаимодействия деятельности исполнительных органов государственной власти Республики</w:t>
      </w:r>
      <w:proofErr w:type="gramEnd"/>
      <w:r>
        <w:rPr>
          <w:spacing w:val="2"/>
          <w:sz w:val="28"/>
          <w:szCs w:val="28"/>
        </w:rPr>
        <w:t xml:space="preserve"> Тыва, органов местного самоуправл</w:t>
      </w:r>
      <w:r>
        <w:rPr>
          <w:spacing w:val="2"/>
          <w:sz w:val="28"/>
          <w:szCs w:val="28"/>
        </w:rPr>
        <w:t>е</w:t>
      </w:r>
      <w:r>
        <w:rPr>
          <w:spacing w:val="2"/>
          <w:sz w:val="28"/>
          <w:szCs w:val="28"/>
        </w:rPr>
        <w:t>ния, территориальных органов федеральных органов исполнительной власти, х</w:t>
      </w:r>
      <w:r>
        <w:rPr>
          <w:spacing w:val="2"/>
          <w:sz w:val="28"/>
          <w:szCs w:val="28"/>
        </w:rPr>
        <w:t>о</w:t>
      </w:r>
      <w:r>
        <w:rPr>
          <w:spacing w:val="2"/>
          <w:sz w:val="28"/>
          <w:szCs w:val="28"/>
        </w:rPr>
        <w:t>зяйствующих субъектов, общественных организаций по вопросам подготовки и проведения работ на территории Республики Тыва.</w:t>
      </w:r>
    </w:p>
    <w:p w:rsidR="001C685A" w:rsidRDefault="001C685A" w:rsidP="001D4465">
      <w:pPr>
        <w:pStyle w:val="ConsPlusNormal"/>
        <w:ind w:firstLine="0"/>
        <w:outlineLvl w:val="1"/>
        <w:rPr>
          <w:rFonts w:ascii="Times New Roman" w:hAnsi="Times New Roman" w:cs="Times New Roman"/>
          <w:sz w:val="28"/>
          <w:szCs w:val="28"/>
        </w:rPr>
      </w:pPr>
    </w:p>
    <w:p w:rsidR="001C685A" w:rsidRDefault="001C685A" w:rsidP="001D4465">
      <w:pPr>
        <w:pStyle w:val="ConsPlusNormal"/>
        <w:ind w:firstLine="0"/>
        <w:outlineLvl w:val="1"/>
        <w:rPr>
          <w:rFonts w:ascii="Times New Roman" w:hAnsi="Times New Roman" w:cs="Times New Roman"/>
          <w:sz w:val="28"/>
          <w:szCs w:val="28"/>
        </w:rPr>
      </w:pPr>
    </w:p>
    <w:p w:rsidR="001C685A" w:rsidRDefault="001C685A" w:rsidP="001D446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3. Права Комиссии</w:t>
      </w: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Комиссия имеет право:</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запрашивать в установленном порядке у территориальных органов фед</w:t>
      </w:r>
      <w:r>
        <w:rPr>
          <w:rFonts w:ascii="Times New Roman" w:hAnsi="Times New Roman" w:cs="Times New Roman"/>
          <w:sz w:val="28"/>
          <w:szCs w:val="28"/>
        </w:rPr>
        <w:t>е</w:t>
      </w:r>
      <w:r>
        <w:rPr>
          <w:rFonts w:ascii="Times New Roman" w:hAnsi="Times New Roman" w:cs="Times New Roman"/>
          <w:sz w:val="28"/>
          <w:szCs w:val="28"/>
        </w:rPr>
        <w:t>ральных органов исполнительной власти, органов исполнительной власти Респу</w:t>
      </w:r>
      <w:r>
        <w:rPr>
          <w:rFonts w:ascii="Times New Roman" w:hAnsi="Times New Roman" w:cs="Times New Roman"/>
          <w:sz w:val="28"/>
          <w:szCs w:val="28"/>
        </w:rPr>
        <w:t>б</w:t>
      </w:r>
      <w:r>
        <w:rPr>
          <w:rFonts w:ascii="Times New Roman" w:hAnsi="Times New Roman" w:cs="Times New Roman"/>
          <w:sz w:val="28"/>
          <w:szCs w:val="28"/>
        </w:rPr>
        <w:t>лики Тыва, органов местного самоуправления, общественных и иных организаций информацию по вопросам, входящим в ее компетенцию;</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заслушивать на своих заседаниях представителей территориальных органов федеральных органов исполнительной власти, органов исполнительной власти Ре</w:t>
      </w:r>
      <w:r>
        <w:rPr>
          <w:rFonts w:ascii="Times New Roman" w:hAnsi="Times New Roman" w:cs="Times New Roman"/>
          <w:sz w:val="28"/>
          <w:szCs w:val="28"/>
        </w:rPr>
        <w:t>с</w:t>
      </w:r>
      <w:r>
        <w:rPr>
          <w:rFonts w:ascii="Times New Roman" w:hAnsi="Times New Roman" w:cs="Times New Roman"/>
          <w:sz w:val="28"/>
          <w:szCs w:val="28"/>
        </w:rPr>
        <w:t>публики Тыва, органов местного самоуправления, общественных и иных организ</w:t>
      </w:r>
      <w:r>
        <w:rPr>
          <w:rFonts w:ascii="Times New Roman" w:hAnsi="Times New Roman" w:cs="Times New Roman"/>
          <w:sz w:val="28"/>
          <w:szCs w:val="28"/>
        </w:rPr>
        <w:t>а</w:t>
      </w:r>
      <w:r>
        <w:rPr>
          <w:rFonts w:ascii="Times New Roman" w:hAnsi="Times New Roman" w:cs="Times New Roman"/>
          <w:sz w:val="28"/>
          <w:szCs w:val="28"/>
        </w:rPr>
        <w:t>ций по вопросам, входящим в ее компетенцию;</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создавать рабочие и экспертные группы по вопросам, входящим в ее комп</w:t>
      </w:r>
      <w:r>
        <w:rPr>
          <w:rFonts w:ascii="Times New Roman" w:hAnsi="Times New Roman" w:cs="Times New Roman"/>
          <w:sz w:val="28"/>
          <w:szCs w:val="28"/>
        </w:rPr>
        <w:t>е</w:t>
      </w:r>
      <w:r>
        <w:rPr>
          <w:rFonts w:ascii="Times New Roman" w:hAnsi="Times New Roman" w:cs="Times New Roman"/>
          <w:sz w:val="28"/>
          <w:szCs w:val="28"/>
        </w:rPr>
        <w:t>тенцию, привлекать в установленном порядке специалистов для подготовки вопр</w:t>
      </w:r>
      <w:r>
        <w:rPr>
          <w:rFonts w:ascii="Times New Roman" w:hAnsi="Times New Roman" w:cs="Times New Roman"/>
          <w:sz w:val="28"/>
          <w:szCs w:val="28"/>
        </w:rPr>
        <w:t>о</w:t>
      </w:r>
      <w:r>
        <w:rPr>
          <w:rFonts w:ascii="Times New Roman" w:hAnsi="Times New Roman" w:cs="Times New Roman"/>
          <w:sz w:val="28"/>
          <w:szCs w:val="28"/>
        </w:rPr>
        <w:t>сов, подлежащих рассмотрению на заседаниях Комиссии, информационно-аналитических и методических материалов;</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осуществлять иные полномочия, вытекающие из задач Комиссии, в соо</w:t>
      </w:r>
      <w:r>
        <w:rPr>
          <w:rFonts w:ascii="Times New Roman" w:hAnsi="Times New Roman" w:cs="Times New Roman"/>
          <w:sz w:val="28"/>
          <w:szCs w:val="28"/>
        </w:rPr>
        <w:t>т</w:t>
      </w:r>
      <w:r>
        <w:rPr>
          <w:rFonts w:ascii="Times New Roman" w:hAnsi="Times New Roman" w:cs="Times New Roman"/>
          <w:sz w:val="28"/>
          <w:szCs w:val="28"/>
        </w:rPr>
        <w:t>ветствии с законодательством Российской Федерации и законодательством Респу</w:t>
      </w:r>
      <w:r>
        <w:rPr>
          <w:rFonts w:ascii="Times New Roman" w:hAnsi="Times New Roman" w:cs="Times New Roman"/>
          <w:sz w:val="28"/>
          <w:szCs w:val="28"/>
        </w:rPr>
        <w:t>б</w:t>
      </w:r>
      <w:r>
        <w:rPr>
          <w:rFonts w:ascii="Times New Roman" w:hAnsi="Times New Roman" w:cs="Times New Roman"/>
          <w:sz w:val="28"/>
          <w:szCs w:val="28"/>
        </w:rPr>
        <w:t>лики Тыва.</w:t>
      </w:r>
    </w:p>
    <w:p w:rsidR="001C685A" w:rsidRPr="00101153" w:rsidRDefault="001C685A" w:rsidP="00101153">
      <w:pPr>
        <w:pStyle w:val="ConsPlusNormal"/>
        <w:jc w:val="center"/>
        <w:outlineLvl w:val="1"/>
        <w:rPr>
          <w:rFonts w:ascii="Times New Roman" w:hAnsi="Times New Roman" w:cs="Times New Roman"/>
          <w:sz w:val="28"/>
          <w:szCs w:val="28"/>
        </w:rPr>
      </w:pPr>
    </w:p>
    <w:p w:rsidR="001C685A" w:rsidRDefault="001C685A" w:rsidP="001D4465">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4. Организация деятельности Комиссии</w:t>
      </w:r>
    </w:p>
    <w:p w:rsidR="001C685A" w:rsidRDefault="001C685A" w:rsidP="00101153">
      <w:pPr>
        <w:pStyle w:val="ConsPlusNormal"/>
        <w:ind w:firstLine="540"/>
        <w:jc w:val="both"/>
        <w:rPr>
          <w:rFonts w:ascii="Times New Roman" w:hAnsi="Times New Roman" w:cs="Times New Roman"/>
          <w:sz w:val="28"/>
          <w:szCs w:val="28"/>
        </w:rPr>
      </w:pP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Персональный состав Комиссии утверждается распоряжением Правител</w:t>
      </w:r>
      <w:r>
        <w:rPr>
          <w:rFonts w:ascii="Times New Roman" w:hAnsi="Times New Roman" w:cs="Times New Roman"/>
          <w:sz w:val="28"/>
          <w:szCs w:val="28"/>
        </w:rPr>
        <w:t>ь</w:t>
      </w:r>
      <w:r>
        <w:rPr>
          <w:rFonts w:ascii="Times New Roman" w:hAnsi="Times New Roman" w:cs="Times New Roman"/>
          <w:sz w:val="28"/>
          <w:szCs w:val="28"/>
        </w:rPr>
        <w:t>ства Республики Тыва.</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Работа Комиссии осуществляется в соответствии с утверждаемым планом работы.</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Председатель Комиссии осуществляет общее руководство деятельностью Комиссии, утверждает план работы,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своевременной по</w:t>
      </w:r>
      <w:r>
        <w:rPr>
          <w:rFonts w:ascii="Times New Roman" w:hAnsi="Times New Roman" w:cs="Times New Roman"/>
          <w:sz w:val="28"/>
          <w:szCs w:val="28"/>
        </w:rPr>
        <w:t>д</w:t>
      </w:r>
      <w:r>
        <w:rPr>
          <w:rFonts w:ascii="Times New Roman" w:hAnsi="Times New Roman" w:cs="Times New Roman"/>
          <w:sz w:val="28"/>
          <w:szCs w:val="28"/>
        </w:rPr>
        <w:t>готовкой материалов для рассмотрения на заседаниях Комиссии, исполнением р</w:t>
      </w:r>
      <w:r>
        <w:rPr>
          <w:rFonts w:ascii="Times New Roman" w:hAnsi="Times New Roman" w:cs="Times New Roman"/>
          <w:sz w:val="28"/>
          <w:szCs w:val="28"/>
        </w:rPr>
        <w:t>е</w:t>
      </w:r>
      <w:r>
        <w:rPr>
          <w:rFonts w:ascii="Times New Roman" w:hAnsi="Times New Roman" w:cs="Times New Roman"/>
          <w:sz w:val="28"/>
          <w:szCs w:val="28"/>
        </w:rPr>
        <w:t>шений Комиссии, председательствует на заседаниях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Заместитель председателя Комиссии выполняет поручения председателя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отсутствие председателя Комиссии исполнение его обязанностей по пор</w:t>
      </w:r>
      <w:r>
        <w:rPr>
          <w:rFonts w:ascii="Times New Roman" w:hAnsi="Times New Roman" w:cs="Times New Roman"/>
          <w:sz w:val="28"/>
          <w:szCs w:val="28"/>
        </w:rPr>
        <w:t>у</w:t>
      </w:r>
      <w:r>
        <w:rPr>
          <w:rFonts w:ascii="Times New Roman" w:hAnsi="Times New Roman" w:cs="Times New Roman"/>
          <w:sz w:val="28"/>
          <w:szCs w:val="28"/>
        </w:rPr>
        <w:t>чению председателя Комиссии возлагается на заместителя председателя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Секретарь Комиссии организует проведение заседаний Комиссии, форм</w:t>
      </w:r>
      <w:r>
        <w:rPr>
          <w:rFonts w:ascii="Times New Roman" w:hAnsi="Times New Roman" w:cs="Times New Roman"/>
          <w:sz w:val="28"/>
          <w:szCs w:val="28"/>
        </w:rPr>
        <w:t>и</w:t>
      </w:r>
      <w:r>
        <w:rPr>
          <w:rFonts w:ascii="Times New Roman" w:hAnsi="Times New Roman" w:cs="Times New Roman"/>
          <w:sz w:val="28"/>
          <w:szCs w:val="28"/>
        </w:rPr>
        <w:t>рует повестку дня заседания, составляет план работы Комиссии, осуществляет по</w:t>
      </w:r>
      <w:r>
        <w:rPr>
          <w:rFonts w:ascii="Times New Roman" w:hAnsi="Times New Roman" w:cs="Times New Roman"/>
          <w:sz w:val="28"/>
          <w:szCs w:val="28"/>
        </w:rPr>
        <w:t>д</w:t>
      </w:r>
      <w:r>
        <w:rPr>
          <w:rFonts w:ascii="Times New Roman" w:hAnsi="Times New Roman" w:cs="Times New Roman"/>
          <w:sz w:val="28"/>
          <w:szCs w:val="28"/>
        </w:rPr>
        <w:t>готовку материалов и информирует членов Комиссии о дате, времени и месте пр</w:t>
      </w:r>
      <w:r>
        <w:rPr>
          <w:rFonts w:ascii="Times New Roman" w:hAnsi="Times New Roman" w:cs="Times New Roman"/>
          <w:sz w:val="28"/>
          <w:szCs w:val="28"/>
        </w:rPr>
        <w:t>о</w:t>
      </w:r>
      <w:r>
        <w:rPr>
          <w:rFonts w:ascii="Times New Roman" w:hAnsi="Times New Roman" w:cs="Times New Roman"/>
          <w:sz w:val="28"/>
          <w:szCs w:val="28"/>
        </w:rPr>
        <w:t>ведения очередного заседания.</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отсутствие секретаря Комиссии исполнение его обязанностей по поручению председателя Комиссии возлагается на одного из членов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Заседания Комиссии проводятся по мере необходимости, но не реже одн</w:t>
      </w:r>
      <w:r>
        <w:rPr>
          <w:rFonts w:ascii="Times New Roman" w:hAnsi="Times New Roman" w:cs="Times New Roman"/>
          <w:sz w:val="28"/>
          <w:szCs w:val="28"/>
        </w:rPr>
        <w:t>о</w:t>
      </w:r>
      <w:r>
        <w:rPr>
          <w:rFonts w:ascii="Times New Roman" w:hAnsi="Times New Roman" w:cs="Times New Roman"/>
          <w:sz w:val="28"/>
          <w:szCs w:val="28"/>
        </w:rPr>
        <w:t>го раза в квартал.</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председателем Комиссии либо по его пор</w:t>
      </w:r>
      <w:r>
        <w:rPr>
          <w:rFonts w:ascii="Times New Roman" w:hAnsi="Times New Roman" w:cs="Times New Roman"/>
          <w:sz w:val="28"/>
          <w:szCs w:val="28"/>
        </w:rPr>
        <w:t>у</w:t>
      </w:r>
      <w:r>
        <w:rPr>
          <w:rFonts w:ascii="Times New Roman" w:hAnsi="Times New Roman" w:cs="Times New Roman"/>
          <w:sz w:val="28"/>
          <w:szCs w:val="28"/>
        </w:rPr>
        <w:t>чению заместителем</w:t>
      </w:r>
      <w:r w:rsidRPr="00B91B2D">
        <w:rPr>
          <w:rFonts w:ascii="Times New Roman" w:hAnsi="Times New Roman" w:cs="Times New Roman"/>
          <w:sz w:val="28"/>
          <w:szCs w:val="28"/>
        </w:rPr>
        <w:t xml:space="preserve"> </w:t>
      </w:r>
      <w:r>
        <w:rPr>
          <w:rFonts w:ascii="Times New Roman" w:hAnsi="Times New Roman" w:cs="Times New Roman"/>
          <w:sz w:val="28"/>
          <w:szCs w:val="28"/>
        </w:rPr>
        <w:t>председателя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Заседание Комиссии считается правомочным, если в нем принимает уч</w:t>
      </w:r>
      <w:r>
        <w:rPr>
          <w:rFonts w:ascii="Times New Roman" w:hAnsi="Times New Roman" w:cs="Times New Roman"/>
          <w:sz w:val="28"/>
          <w:szCs w:val="28"/>
        </w:rPr>
        <w:t>а</w:t>
      </w:r>
      <w:r>
        <w:rPr>
          <w:rFonts w:ascii="Times New Roman" w:hAnsi="Times New Roman" w:cs="Times New Roman"/>
          <w:sz w:val="28"/>
          <w:szCs w:val="28"/>
        </w:rPr>
        <w:lastRenderedPageBreak/>
        <w:t>стие не менее половины ее членов.</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участвуют в ее заседаниях без права замены. Член Комиссии в случае невозможности присутствия на заседании имеет право заблаговременно представить свое мнение по рассматриваемым вопросам в письменной форме.</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Решения Комиссии принимаются большинством голосов присутствующих на заседании членов Комиссии. В случае равенства голосов решающим является г</w:t>
      </w:r>
      <w:r>
        <w:rPr>
          <w:rFonts w:ascii="Times New Roman" w:hAnsi="Times New Roman" w:cs="Times New Roman"/>
          <w:sz w:val="28"/>
          <w:szCs w:val="28"/>
        </w:rPr>
        <w:t>о</w:t>
      </w:r>
      <w:r>
        <w:rPr>
          <w:rFonts w:ascii="Times New Roman" w:hAnsi="Times New Roman" w:cs="Times New Roman"/>
          <w:sz w:val="28"/>
          <w:szCs w:val="28"/>
        </w:rPr>
        <w:t>лос председательствующего на заседании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Принимаемые на заседаниях Комиссии решения оформляются проток</w:t>
      </w:r>
      <w:r>
        <w:rPr>
          <w:rFonts w:ascii="Times New Roman" w:hAnsi="Times New Roman" w:cs="Times New Roman"/>
          <w:sz w:val="28"/>
          <w:szCs w:val="28"/>
        </w:rPr>
        <w:t>о</w:t>
      </w:r>
      <w:r>
        <w:rPr>
          <w:rFonts w:ascii="Times New Roman" w:hAnsi="Times New Roman" w:cs="Times New Roman"/>
          <w:sz w:val="28"/>
          <w:szCs w:val="28"/>
        </w:rPr>
        <w:t>лом в течение 5 рабочих дней после проведения заседания и подписываются предс</w:t>
      </w:r>
      <w:r>
        <w:rPr>
          <w:rFonts w:ascii="Times New Roman" w:hAnsi="Times New Roman" w:cs="Times New Roman"/>
          <w:sz w:val="28"/>
          <w:szCs w:val="28"/>
        </w:rPr>
        <w:t>е</w:t>
      </w:r>
      <w:r>
        <w:rPr>
          <w:rFonts w:ascii="Times New Roman" w:hAnsi="Times New Roman" w:cs="Times New Roman"/>
          <w:sz w:val="28"/>
          <w:szCs w:val="28"/>
        </w:rPr>
        <w:t>дательствующим на заседании Комиссии.</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протокола заседания Комиссии в течение 7 рабочих дней со дня пров</w:t>
      </w:r>
      <w:r>
        <w:rPr>
          <w:rFonts w:ascii="Times New Roman" w:hAnsi="Times New Roman" w:cs="Times New Roman"/>
          <w:sz w:val="28"/>
          <w:szCs w:val="28"/>
        </w:rPr>
        <w:t>е</w:t>
      </w:r>
      <w:r>
        <w:rPr>
          <w:rFonts w:ascii="Times New Roman" w:hAnsi="Times New Roman" w:cs="Times New Roman"/>
          <w:sz w:val="28"/>
          <w:szCs w:val="28"/>
        </w:rPr>
        <w:t>дения заседания Комиссии направляются ее членам.</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несогласии с решением Комиссии член Комиссии вправе в письменной форме изложить свое особое мнение по рассмотренным вопросам, которое оглаш</w:t>
      </w:r>
      <w:r>
        <w:rPr>
          <w:rFonts w:ascii="Times New Roman" w:hAnsi="Times New Roman" w:cs="Times New Roman"/>
          <w:sz w:val="28"/>
          <w:szCs w:val="28"/>
        </w:rPr>
        <w:t>а</w:t>
      </w:r>
      <w:r>
        <w:rPr>
          <w:rFonts w:ascii="Times New Roman" w:hAnsi="Times New Roman" w:cs="Times New Roman"/>
          <w:sz w:val="28"/>
          <w:szCs w:val="28"/>
        </w:rPr>
        <w:t>ется на заседании Комиссии и приобщается к протоколу.</w:t>
      </w:r>
    </w:p>
    <w:p w:rsidR="001C685A" w:rsidRDefault="001C685A" w:rsidP="001D4465">
      <w:pPr>
        <w:pStyle w:val="ConsPlusNormal"/>
        <w:ind w:firstLine="709"/>
        <w:jc w:val="both"/>
        <w:rPr>
          <w:rFonts w:ascii="Times New Roman" w:hAnsi="Times New Roman" w:cs="Times New Roman"/>
          <w:sz w:val="28"/>
          <w:szCs w:val="28"/>
        </w:rPr>
      </w:pPr>
      <w:r w:rsidRPr="00101153">
        <w:rPr>
          <w:rFonts w:ascii="Times New Roman" w:hAnsi="Times New Roman" w:cs="Times New Roman"/>
          <w:sz w:val="28"/>
          <w:szCs w:val="28"/>
        </w:rPr>
        <w:t>4</w:t>
      </w:r>
      <w:r>
        <w:rPr>
          <w:rFonts w:ascii="Times New Roman" w:hAnsi="Times New Roman" w:cs="Times New Roman"/>
          <w:sz w:val="28"/>
          <w:szCs w:val="28"/>
        </w:rPr>
        <w:t>.10. В исключительных случаях решения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обеспечивающей аутентичность передава</w:t>
      </w:r>
      <w:r>
        <w:rPr>
          <w:rFonts w:ascii="Times New Roman" w:hAnsi="Times New Roman" w:cs="Times New Roman"/>
          <w:sz w:val="28"/>
          <w:szCs w:val="28"/>
        </w:rPr>
        <w:t>е</w:t>
      </w:r>
      <w:r>
        <w:rPr>
          <w:rFonts w:ascii="Times New Roman" w:hAnsi="Times New Roman" w:cs="Times New Roman"/>
          <w:sz w:val="28"/>
          <w:szCs w:val="28"/>
        </w:rPr>
        <w:t>мых и принимаемых сообщений и их документальное подтверждение. Порядок пр</w:t>
      </w:r>
      <w:r>
        <w:rPr>
          <w:rFonts w:ascii="Times New Roman" w:hAnsi="Times New Roman" w:cs="Times New Roman"/>
          <w:sz w:val="28"/>
          <w:szCs w:val="28"/>
        </w:rPr>
        <w:t>о</w:t>
      </w:r>
      <w:r>
        <w:rPr>
          <w:rFonts w:ascii="Times New Roman" w:hAnsi="Times New Roman" w:cs="Times New Roman"/>
          <w:sz w:val="28"/>
          <w:szCs w:val="28"/>
        </w:rPr>
        <w:t>ведения заочного голосования предусматривает обязательность направления всем членам Комиссии предлагаемой повестки дня, возможность ознакомления всех чл</w:t>
      </w:r>
      <w:r>
        <w:rPr>
          <w:rFonts w:ascii="Times New Roman" w:hAnsi="Times New Roman" w:cs="Times New Roman"/>
          <w:sz w:val="28"/>
          <w:szCs w:val="28"/>
        </w:rPr>
        <w:t>е</w:t>
      </w:r>
      <w:r>
        <w:rPr>
          <w:rFonts w:ascii="Times New Roman" w:hAnsi="Times New Roman" w:cs="Times New Roman"/>
          <w:sz w:val="28"/>
          <w:szCs w:val="28"/>
        </w:rPr>
        <w:t xml:space="preserve">нов Комиссии со всеми необходимыми материалами и информацией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дня проведения заочного голосования, возможность внесения предложений о включении в повестку дня дополнительных вопросов – не позднее чем за 3 рабочих дня до дня проведения заочного голосования, обязательность н</w:t>
      </w:r>
      <w:r>
        <w:rPr>
          <w:rFonts w:ascii="Times New Roman" w:hAnsi="Times New Roman" w:cs="Times New Roman"/>
          <w:sz w:val="28"/>
          <w:szCs w:val="28"/>
        </w:rPr>
        <w:t>а</w:t>
      </w:r>
      <w:r>
        <w:rPr>
          <w:rFonts w:ascii="Times New Roman" w:hAnsi="Times New Roman" w:cs="Times New Roman"/>
          <w:sz w:val="28"/>
          <w:szCs w:val="28"/>
        </w:rPr>
        <w:t xml:space="preserve">правления всем членам Комиссии измененной повестки дня –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Pr>
          <w:rFonts w:ascii="Times New Roman" w:hAnsi="Times New Roman" w:cs="Times New Roman"/>
          <w:sz w:val="28"/>
          <w:szCs w:val="28"/>
        </w:rPr>
        <w:br/>
        <w:t>2 рабочих дня до дня проведения заочного голосования.</w:t>
      </w:r>
    </w:p>
    <w:p w:rsidR="001C685A" w:rsidRDefault="001C685A" w:rsidP="001D4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принятые путем проведения заочного голосования (о</w:t>
      </w:r>
      <w:r>
        <w:rPr>
          <w:rFonts w:ascii="Times New Roman" w:hAnsi="Times New Roman" w:cs="Times New Roman"/>
          <w:sz w:val="28"/>
          <w:szCs w:val="28"/>
        </w:rPr>
        <w:t>п</w:t>
      </w:r>
      <w:r>
        <w:rPr>
          <w:rFonts w:ascii="Times New Roman" w:hAnsi="Times New Roman" w:cs="Times New Roman"/>
          <w:sz w:val="28"/>
          <w:szCs w:val="28"/>
        </w:rPr>
        <w:t>росным путем), оформляются протоколами, которые подписываются председател</w:t>
      </w:r>
      <w:r>
        <w:rPr>
          <w:rFonts w:ascii="Times New Roman" w:hAnsi="Times New Roman" w:cs="Times New Roman"/>
          <w:sz w:val="28"/>
          <w:szCs w:val="28"/>
        </w:rPr>
        <w:t>ь</w:t>
      </w:r>
      <w:r>
        <w:rPr>
          <w:rFonts w:ascii="Times New Roman" w:hAnsi="Times New Roman" w:cs="Times New Roman"/>
          <w:sz w:val="28"/>
          <w:szCs w:val="28"/>
        </w:rPr>
        <w:t>ствующим при наличии подписей не менее половины членов Комиссии, высказа</w:t>
      </w:r>
      <w:r>
        <w:rPr>
          <w:rFonts w:ascii="Times New Roman" w:hAnsi="Times New Roman" w:cs="Times New Roman"/>
          <w:sz w:val="28"/>
          <w:szCs w:val="28"/>
        </w:rPr>
        <w:t>в</w:t>
      </w:r>
      <w:r>
        <w:rPr>
          <w:rFonts w:ascii="Times New Roman" w:hAnsi="Times New Roman" w:cs="Times New Roman"/>
          <w:sz w:val="28"/>
          <w:szCs w:val="28"/>
        </w:rPr>
        <w:t>шихся за принятие протокольного решения.</w:t>
      </w:r>
    </w:p>
    <w:p w:rsidR="001C685A" w:rsidRDefault="001C685A" w:rsidP="001D4465">
      <w:pPr>
        <w:pStyle w:val="ConsPlusNormal"/>
        <w:ind w:firstLine="709"/>
        <w:jc w:val="both"/>
        <w:rPr>
          <w:rFonts w:ascii="Times New Roman" w:hAnsi="Times New Roman" w:cs="Times New Roman"/>
          <w:sz w:val="28"/>
          <w:szCs w:val="28"/>
        </w:rPr>
      </w:pPr>
      <w:r w:rsidRPr="00101153">
        <w:rPr>
          <w:rFonts w:ascii="Times New Roman" w:hAnsi="Times New Roman" w:cs="Times New Roman"/>
          <w:sz w:val="28"/>
          <w:szCs w:val="28"/>
        </w:rPr>
        <w:t>4</w:t>
      </w:r>
      <w:r>
        <w:rPr>
          <w:rFonts w:ascii="Times New Roman" w:hAnsi="Times New Roman" w:cs="Times New Roman"/>
          <w:sz w:val="28"/>
          <w:szCs w:val="28"/>
        </w:rPr>
        <w:t>.11. Решения, принятые Комиссией в соответствии с ее компетенцией, носят обязательный характер.</w:t>
      </w:r>
    </w:p>
    <w:p w:rsidR="001C685A" w:rsidRDefault="001C685A" w:rsidP="001D4465">
      <w:pPr>
        <w:pStyle w:val="ConsPlusNormal"/>
        <w:ind w:firstLine="709"/>
        <w:jc w:val="both"/>
        <w:rPr>
          <w:rFonts w:ascii="Times New Roman" w:hAnsi="Times New Roman" w:cs="Times New Roman"/>
          <w:sz w:val="28"/>
          <w:szCs w:val="28"/>
        </w:rPr>
      </w:pPr>
      <w:r w:rsidRPr="00101153">
        <w:rPr>
          <w:rFonts w:ascii="Times New Roman" w:hAnsi="Times New Roman" w:cs="Times New Roman"/>
          <w:sz w:val="28"/>
          <w:szCs w:val="28"/>
        </w:rPr>
        <w:t>4</w:t>
      </w:r>
      <w:r>
        <w:rPr>
          <w:rFonts w:ascii="Times New Roman" w:hAnsi="Times New Roman" w:cs="Times New Roman"/>
          <w:sz w:val="28"/>
          <w:szCs w:val="28"/>
        </w:rPr>
        <w:t>.12. Организационно-техническое обеспечение деятельности Комиссии ос</w:t>
      </w:r>
      <w:r>
        <w:rPr>
          <w:rFonts w:ascii="Times New Roman" w:hAnsi="Times New Roman" w:cs="Times New Roman"/>
          <w:sz w:val="28"/>
          <w:szCs w:val="28"/>
        </w:rPr>
        <w:t>у</w:t>
      </w:r>
      <w:r>
        <w:rPr>
          <w:rFonts w:ascii="Times New Roman" w:hAnsi="Times New Roman" w:cs="Times New Roman"/>
          <w:sz w:val="28"/>
          <w:szCs w:val="28"/>
        </w:rPr>
        <w:t xml:space="preserve">ществляется Управлением </w:t>
      </w:r>
      <w:r w:rsidRPr="001D4465">
        <w:rPr>
          <w:rFonts w:ascii="Times New Roman" w:hAnsi="Times New Roman" w:cs="Times New Roman"/>
          <w:spacing w:val="2"/>
          <w:sz w:val="28"/>
          <w:szCs w:val="28"/>
        </w:rPr>
        <w:t>запис</w:t>
      </w:r>
      <w:r>
        <w:rPr>
          <w:rFonts w:ascii="Times New Roman" w:hAnsi="Times New Roman" w:cs="Times New Roman"/>
          <w:spacing w:val="2"/>
          <w:sz w:val="28"/>
          <w:szCs w:val="28"/>
        </w:rPr>
        <w:t>и</w:t>
      </w:r>
      <w:r w:rsidRPr="001D4465">
        <w:rPr>
          <w:rFonts w:ascii="Times New Roman" w:hAnsi="Times New Roman" w:cs="Times New Roman"/>
          <w:spacing w:val="2"/>
          <w:sz w:val="28"/>
          <w:szCs w:val="28"/>
        </w:rPr>
        <w:t xml:space="preserve"> актов гражданского состояния</w:t>
      </w:r>
      <w:r>
        <w:rPr>
          <w:rFonts w:ascii="Times New Roman" w:hAnsi="Times New Roman" w:cs="Times New Roman"/>
          <w:sz w:val="28"/>
          <w:szCs w:val="28"/>
        </w:rPr>
        <w:t xml:space="preserve"> Республики Тыва (Агентством).</w:t>
      </w:r>
    </w:p>
    <w:p w:rsidR="001C685A" w:rsidRDefault="001C685A" w:rsidP="00101153">
      <w:pPr>
        <w:pStyle w:val="a4"/>
        <w:spacing w:after="0" w:line="240" w:lineRule="auto"/>
        <w:ind w:left="567"/>
        <w:jc w:val="both"/>
        <w:rPr>
          <w:rFonts w:ascii="Times New Roman" w:hAnsi="Times New Roman" w:cs="Times New Roman"/>
          <w:sz w:val="28"/>
          <w:szCs w:val="28"/>
        </w:rPr>
      </w:pPr>
    </w:p>
    <w:p w:rsidR="001C685A" w:rsidRDefault="001C685A" w:rsidP="00101153">
      <w:pPr>
        <w:spacing w:after="0" w:line="240" w:lineRule="auto"/>
        <w:jc w:val="both"/>
        <w:rPr>
          <w:rFonts w:ascii="Times New Roman" w:hAnsi="Times New Roman" w:cs="Times New Roman"/>
          <w:color w:val="2D2D2D"/>
          <w:spacing w:val="2"/>
          <w:sz w:val="28"/>
          <w:szCs w:val="28"/>
        </w:rPr>
      </w:pPr>
    </w:p>
    <w:p w:rsidR="001C685A" w:rsidRDefault="001C685A" w:rsidP="00600BD8">
      <w:pPr>
        <w:spacing w:after="0" w:line="240" w:lineRule="auto"/>
        <w:jc w:val="cente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_________</w:t>
      </w:r>
    </w:p>
    <w:p w:rsidR="001C685A" w:rsidRDefault="001C685A" w:rsidP="00101153">
      <w:pPr>
        <w:spacing w:after="0" w:line="240" w:lineRule="auto"/>
        <w:jc w:val="center"/>
        <w:rPr>
          <w:rFonts w:ascii="Times New Roman" w:hAnsi="Times New Roman" w:cs="Times New Roman"/>
          <w:sz w:val="28"/>
          <w:szCs w:val="28"/>
        </w:rPr>
      </w:pPr>
    </w:p>
    <w:p w:rsidR="001C685A" w:rsidRDefault="001C685A" w:rsidP="00101153">
      <w:pPr>
        <w:spacing w:after="0" w:line="240" w:lineRule="auto"/>
        <w:jc w:val="center"/>
        <w:rPr>
          <w:rFonts w:ascii="Times New Roman" w:hAnsi="Times New Roman" w:cs="Times New Roman"/>
          <w:sz w:val="28"/>
          <w:szCs w:val="28"/>
        </w:rPr>
        <w:sectPr w:rsidR="001C685A" w:rsidSect="001D4465">
          <w:pgSz w:w="11906" w:h="16838"/>
          <w:pgMar w:top="1134" w:right="567" w:bottom="1134" w:left="1134" w:header="709" w:footer="709" w:gutter="0"/>
          <w:pgNumType w:start="1"/>
          <w:cols w:space="708"/>
          <w:titlePg/>
          <w:docGrid w:linePitch="360"/>
        </w:sectPr>
      </w:pPr>
    </w:p>
    <w:p w:rsidR="001C685A" w:rsidRDefault="001C685A" w:rsidP="00737869">
      <w:pPr>
        <w:pStyle w:val="ConsPlusNormal"/>
        <w:ind w:left="636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1C685A" w:rsidRDefault="001C685A" w:rsidP="00737869">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Правительства</w:t>
      </w:r>
    </w:p>
    <w:p w:rsidR="007F3B88" w:rsidRDefault="001C685A" w:rsidP="00737869">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Республики Тыва</w:t>
      </w:r>
      <w:r w:rsidR="000D2895" w:rsidRPr="000D2895">
        <w:rPr>
          <w:rFonts w:ascii="Times New Roman" w:hAnsi="Times New Roman" w:cs="Times New Roman"/>
          <w:sz w:val="28"/>
          <w:szCs w:val="28"/>
        </w:rPr>
        <w:t xml:space="preserve"> </w:t>
      </w:r>
    </w:p>
    <w:p w:rsidR="001C685A" w:rsidRDefault="007F3B88" w:rsidP="00737869">
      <w:pPr>
        <w:pStyle w:val="ConsPlusNormal"/>
        <w:ind w:left="4944"/>
        <w:jc w:val="both"/>
        <w:rPr>
          <w:rFonts w:ascii="Times New Roman" w:hAnsi="Times New Roman" w:cs="Times New Roman"/>
          <w:sz w:val="28"/>
          <w:szCs w:val="28"/>
        </w:rPr>
      </w:pPr>
      <w:r>
        <w:rPr>
          <w:rFonts w:ascii="Times New Roman" w:hAnsi="Times New Roman" w:cs="Times New Roman"/>
          <w:sz w:val="28"/>
          <w:szCs w:val="28"/>
        </w:rPr>
        <w:t xml:space="preserve">            </w:t>
      </w:r>
      <w:r w:rsidR="000D2895">
        <w:rPr>
          <w:rFonts w:ascii="Times New Roman" w:hAnsi="Times New Roman" w:cs="Times New Roman"/>
          <w:sz w:val="28"/>
          <w:szCs w:val="28"/>
        </w:rPr>
        <w:t>от 10 января 2018 г. № 1-р</w:t>
      </w:r>
    </w:p>
    <w:p w:rsidR="001C685A" w:rsidRDefault="001C685A" w:rsidP="00737869">
      <w:pPr>
        <w:pStyle w:val="ConsPlusNormal"/>
        <w:jc w:val="center"/>
        <w:rPr>
          <w:rFonts w:cs="Times New Roman"/>
          <w:sz w:val="28"/>
          <w:szCs w:val="28"/>
        </w:rPr>
      </w:pPr>
    </w:p>
    <w:p w:rsidR="001C685A" w:rsidRDefault="001C685A" w:rsidP="00737869">
      <w:pPr>
        <w:pStyle w:val="ConsPlusNormal"/>
        <w:jc w:val="center"/>
        <w:rPr>
          <w:rFonts w:cs="Times New Roman"/>
          <w:sz w:val="28"/>
          <w:szCs w:val="28"/>
        </w:rPr>
      </w:pPr>
    </w:p>
    <w:p w:rsidR="001C685A" w:rsidRPr="00101153" w:rsidRDefault="001C685A" w:rsidP="00737869">
      <w:pPr>
        <w:spacing w:after="0" w:line="240" w:lineRule="auto"/>
        <w:jc w:val="center"/>
        <w:rPr>
          <w:rFonts w:ascii="Times New Roman" w:hAnsi="Times New Roman" w:cs="Times New Roman"/>
          <w:b/>
          <w:bCs/>
          <w:sz w:val="28"/>
          <w:szCs w:val="28"/>
        </w:rPr>
      </w:pPr>
      <w:r w:rsidRPr="00101153">
        <w:rPr>
          <w:rFonts w:ascii="Times New Roman" w:hAnsi="Times New Roman" w:cs="Times New Roman"/>
          <w:b/>
          <w:bCs/>
          <w:sz w:val="28"/>
          <w:szCs w:val="28"/>
        </w:rPr>
        <w:t>С</w:t>
      </w:r>
      <w:r>
        <w:rPr>
          <w:rFonts w:ascii="Times New Roman" w:hAnsi="Times New Roman" w:cs="Times New Roman"/>
          <w:b/>
          <w:bCs/>
          <w:sz w:val="28"/>
          <w:szCs w:val="28"/>
        </w:rPr>
        <w:t xml:space="preserve"> </w:t>
      </w:r>
      <w:r w:rsidRPr="00101153">
        <w:rPr>
          <w:rFonts w:ascii="Times New Roman" w:hAnsi="Times New Roman" w:cs="Times New Roman"/>
          <w:b/>
          <w:bCs/>
          <w:sz w:val="28"/>
          <w:szCs w:val="28"/>
        </w:rPr>
        <w:t>О</w:t>
      </w:r>
      <w:r>
        <w:rPr>
          <w:rFonts w:ascii="Times New Roman" w:hAnsi="Times New Roman" w:cs="Times New Roman"/>
          <w:b/>
          <w:bCs/>
          <w:sz w:val="28"/>
          <w:szCs w:val="28"/>
        </w:rPr>
        <w:t xml:space="preserve"> </w:t>
      </w:r>
      <w:r w:rsidRPr="00101153">
        <w:rPr>
          <w:rFonts w:ascii="Times New Roman" w:hAnsi="Times New Roman" w:cs="Times New Roman"/>
          <w:b/>
          <w:bCs/>
          <w:sz w:val="28"/>
          <w:szCs w:val="28"/>
        </w:rPr>
        <w:t>С</w:t>
      </w:r>
      <w:r>
        <w:rPr>
          <w:rFonts w:ascii="Times New Roman" w:hAnsi="Times New Roman" w:cs="Times New Roman"/>
          <w:b/>
          <w:bCs/>
          <w:sz w:val="28"/>
          <w:szCs w:val="28"/>
        </w:rPr>
        <w:t xml:space="preserve"> </w:t>
      </w:r>
      <w:r w:rsidRPr="00101153">
        <w:rPr>
          <w:rFonts w:ascii="Times New Roman" w:hAnsi="Times New Roman" w:cs="Times New Roman"/>
          <w:b/>
          <w:bCs/>
          <w:sz w:val="28"/>
          <w:szCs w:val="28"/>
        </w:rPr>
        <w:t>Т</w:t>
      </w:r>
      <w:r>
        <w:rPr>
          <w:rFonts w:ascii="Times New Roman" w:hAnsi="Times New Roman" w:cs="Times New Roman"/>
          <w:b/>
          <w:bCs/>
          <w:sz w:val="28"/>
          <w:szCs w:val="28"/>
        </w:rPr>
        <w:t xml:space="preserve"> </w:t>
      </w:r>
      <w:r w:rsidRPr="00101153">
        <w:rPr>
          <w:rFonts w:ascii="Times New Roman" w:hAnsi="Times New Roman" w:cs="Times New Roman"/>
          <w:b/>
          <w:bCs/>
          <w:sz w:val="28"/>
          <w:szCs w:val="28"/>
        </w:rPr>
        <w:t>А</w:t>
      </w:r>
      <w:r>
        <w:rPr>
          <w:rFonts w:ascii="Times New Roman" w:hAnsi="Times New Roman" w:cs="Times New Roman"/>
          <w:b/>
          <w:bCs/>
          <w:sz w:val="28"/>
          <w:szCs w:val="28"/>
        </w:rPr>
        <w:t xml:space="preserve"> </w:t>
      </w:r>
      <w:r w:rsidRPr="00101153">
        <w:rPr>
          <w:rFonts w:ascii="Times New Roman" w:hAnsi="Times New Roman" w:cs="Times New Roman"/>
          <w:b/>
          <w:bCs/>
          <w:sz w:val="28"/>
          <w:szCs w:val="28"/>
        </w:rPr>
        <w:t xml:space="preserve">В </w:t>
      </w:r>
    </w:p>
    <w:p w:rsidR="001C685A" w:rsidRDefault="001C685A" w:rsidP="00737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межведомственной комиссии по координации работ </w:t>
      </w:r>
      <w:proofErr w:type="gramStart"/>
      <w:r>
        <w:rPr>
          <w:rFonts w:ascii="Times New Roman" w:hAnsi="Times New Roman" w:cs="Times New Roman"/>
          <w:sz w:val="28"/>
          <w:szCs w:val="28"/>
        </w:rPr>
        <w:t>по</w:t>
      </w:r>
      <w:proofErr w:type="gramEnd"/>
    </w:p>
    <w:p w:rsidR="001C685A" w:rsidRDefault="001C685A" w:rsidP="00737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созданию </w:t>
      </w:r>
      <w:proofErr w:type="gramStart"/>
      <w:r>
        <w:rPr>
          <w:rFonts w:ascii="Times New Roman" w:hAnsi="Times New Roman" w:cs="Times New Roman"/>
          <w:sz w:val="28"/>
          <w:szCs w:val="28"/>
        </w:rPr>
        <w:t>Федеральной</w:t>
      </w:r>
      <w:proofErr w:type="gramEnd"/>
      <w:r>
        <w:rPr>
          <w:rFonts w:ascii="Times New Roman" w:hAnsi="Times New Roman" w:cs="Times New Roman"/>
          <w:sz w:val="28"/>
          <w:szCs w:val="28"/>
        </w:rPr>
        <w:t xml:space="preserve"> государственной информационной </w:t>
      </w:r>
    </w:p>
    <w:p w:rsidR="001C685A" w:rsidRDefault="001C685A" w:rsidP="00737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системы Единого государственного реестра записей актов </w:t>
      </w:r>
    </w:p>
    <w:p w:rsidR="001C685A" w:rsidRDefault="001C685A" w:rsidP="00737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гражданского состояния (ФГИС «ЕГР ЗАГС») </w:t>
      </w:r>
    </w:p>
    <w:p w:rsidR="001C685A" w:rsidRDefault="001C685A" w:rsidP="00737869">
      <w:pPr>
        <w:spacing w:after="0" w:line="240" w:lineRule="auto"/>
        <w:jc w:val="both"/>
        <w:rPr>
          <w:rFonts w:ascii="Times New Roman" w:hAnsi="Times New Roman" w:cs="Times New Roman"/>
          <w:sz w:val="28"/>
          <w:szCs w:val="28"/>
        </w:rPr>
      </w:pPr>
    </w:p>
    <w:tbl>
      <w:tblPr>
        <w:tblW w:w="10338" w:type="dxa"/>
        <w:tblInd w:w="-106" w:type="dxa"/>
        <w:tblLook w:val="00A0"/>
      </w:tblPr>
      <w:tblGrid>
        <w:gridCol w:w="3103"/>
        <w:gridCol w:w="356"/>
        <w:gridCol w:w="6879"/>
      </w:tblGrid>
      <w:tr w:rsidR="001C685A" w:rsidTr="00600BD8">
        <w:trPr>
          <w:trHeight w:val="580"/>
        </w:trPr>
        <w:tc>
          <w:tcPr>
            <w:tcW w:w="3103" w:type="dxa"/>
          </w:tcPr>
          <w:p w:rsidR="001C685A" w:rsidRDefault="001C685A" w:rsidP="00600BD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Чудаан-оол</w:t>
            </w:r>
            <w:proofErr w:type="spellEnd"/>
            <w:r>
              <w:rPr>
                <w:rFonts w:ascii="Times New Roman" w:hAnsi="Times New Roman" w:cs="Times New Roman"/>
                <w:sz w:val="28"/>
                <w:szCs w:val="28"/>
              </w:rPr>
              <w:t xml:space="preserve"> А.М.</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Правительства Республики Тыва, председатель;</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Москаленко</w:t>
            </w:r>
            <w:proofErr w:type="spellEnd"/>
            <w:r>
              <w:rPr>
                <w:rFonts w:ascii="Times New Roman" w:hAnsi="Times New Roman" w:cs="Times New Roman"/>
                <w:sz w:val="28"/>
                <w:szCs w:val="28"/>
              </w:rPr>
              <w:t xml:space="preserve"> Т.Н.</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 xml:space="preserve">Управления </w:t>
            </w:r>
            <w:r w:rsidRPr="001D4465">
              <w:rPr>
                <w:rFonts w:ascii="Times New Roman" w:hAnsi="Times New Roman" w:cs="Times New Roman"/>
                <w:spacing w:val="2"/>
                <w:sz w:val="28"/>
                <w:szCs w:val="28"/>
              </w:rPr>
              <w:t>запис</w:t>
            </w:r>
            <w:r>
              <w:rPr>
                <w:rFonts w:ascii="Times New Roman" w:hAnsi="Times New Roman" w:cs="Times New Roman"/>
                <w:spacing w:val="2"/>
                <w:sz w:val="28"/>
                <w:szCs w:val="28"/>
              </w:rPr>
              <w:t>и</w:t>
            </w:r>
            <w:r w:rsidRPr="001D4465">
              <w:rPr>
                <w:rFonts w:ascii="Times New Roman" w:hAnsi="Times New Roman" w:cs="Times New Roman"/>
                <w:spacing w:val="2"/>
                <w:sz w:val="28"/>
                <w:szCs w:val="28"/>
              </w:rPr>
              <w:t xml:space="preserve"> актов гражданского с</w:t>
            </w:r>
            <w:r w:rsidRPr="001D4465">
              <w:rPr>
                <w:rFonts w:ascii="Times New Roman" w:hAnsi="Times New Roman" w:cs="Times New Roman"/>
                <w:spacing w:val="2"/>
                <w:sz w:val="28"/>
                <w:szCs w:val="28"/>
              </w:rPr>
              <w:t>о</w:t>
            </w:r>
            <w:r w:rsidRPr="001D4465">
              <w:rPr>
                <w:rFonts w:ascii="Times New Roman" w:hAnsi="Times New Roman" w:cs="Times New Roman"/>
                <w:spacing w:val="2"/>
                <w:sz w:val="28"/>
                <w:szCs w:val="28"/>
              </w:rPr>
              <w:t>стояния</w:t>
            </w:r>
            <w:r>
              <w:rPr>
                <w:rFonts w:ascii="Times New Roman" w:hAnsi="Times New Roman" w:cs="Times New Roman"/>
                <w:sz w:val="28"/>
                <w:szCs w:val="28"/>
              </w:rPr>
              <w:t xml:space="preserve"> Республики</w:t>
            </w:r>
            <w:proofErr w:type="gramEnd"/>
            <w:r>
              <w:rPr>
                <w:rFonts w:ascii="Times New Roman" w:hAnsi="Times New Roman" w:cs="Times New Roman"/>
                <w:sz w:val="28"/>
                <w:szCs w:val="28"/>
              </w:rPr>
              <w:t xml:space="preserve"> Тыва (Агентства), заместитель председателя;</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Ак-оол</w:t>
            </w:r>
            <w:proofErr w:type="spellEnd"/>
            <w:r>
              <w:rPr>
                <w:rFonts w:ascii="Times New Roman" w:hAnsi="Times New Roman" w:cs="Times New Roman"/>
                <w:sz w:val="28"/>
                <w:szCs w:val="28"/>
              </w:rPr>
              <w:t xml:space="preserve"> А.К. </w:t>
            </w:r>
          </w:p>
          <w:p w:rsidR="001C685A" w:rsidRDefault="001C685A" w:rsidP="00600BD8">
            <w:pPr>
              <w:spacing w:after="0" w:line="240" w:lineRule="auto"/>
              <w:rPr>
                <w:rFonts w:ascii="Times New Roman" w:hAnsi="Times New Roman" w:cs="Times New Roman"/>
                <w:sz w:val="28"/>
                <w:szCs w:val="28"/>
              </w:rPr>
            </w:pP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и информационного обе</w:t>
            </w:r>
            <w:r>
              <w:rPr>
                <w:rFonts w:ascii="Times New Roman" w:hAnsi="Times New Roman" w:cs="Times New Roman"/>
                <w:sz w:val="28"/>
                <w:szCs w:val="28"/>
              </w:rPr>
              <w:t>с</w:t>
            </w:r>
            <w:r>
              <w:rPr>
                <w:rFonts w:ascii="Times New Roman" w:hAnsi="Times New Roman" w:cs="Times New Roman"/>
                <w:sz w:val="28"/>
                <w:szCs w:val="28"/>
              </w:rPr>
              <w:t xml:space="preserve">печения, обработки и хранения </w:t>
            </w:r>
            <w:proofErr w:type="gramStart"/>
            <w:r>
              <w:rPr>
                <w:rFonts w:ascii="Times New Roman" w:hAnsi="Times New Roman" w:cs="Times New Roman"/>
                <w:sz w:val="28"/>
                <w:szCs w:val="28"/>
              </w:rPr>
              <w:t>актов гражданского с</w:t>
            </w:r>
            <w:r>
              <w:rPr>
                <w:rFonts w:ascii="Times New Roman" w:hAnsi="Times New Roman" w:cs="Times New Roman"/>
                <w:sz w:val="28"/>
                <w:szCs w:val="28"/>
              </w:rPr>
              <w:t>о</w:t>
            </w:r>
            <w:r>
              <w:rPr>
                <w:rFonts w:ascii="Times New Roman" w:hAnsi="Times New Roman" w:cs="Times New Roman"/>
                <w:sz w:val="28"/>
                <w:szCs w:val="28"/>
              </w:rPr>
              <w:t xml:space="preserve">стояния Управления </w:t>
            </w:r>
            <w:r w:rsidRPr="001D4465">
              <w:rPr>
                <w:rFonts w:ascii="Times New Roman" w:hAnsi="Times New Roman" w:cs="Times New Roman"/>
                <w:spacing w:val="2"/>
                <w:sz w:val="28"/>
                <w:szCs w:val="28"/>
              </w:rPr>
              <w:t>запис</w:t>
            </w:r>
            <w:r>
              <w:rPr>
                <w:rFonts w:ascii="Times New Roman" w:hAnsi="Times New Roman" w:cs="Times New Roman"/>
                <w:spacing w:val="2"/>
                <w:sz w:val="28"/>
                <w:szCs w:val="28"/>
              </w:rPr>
              <w:t>и</w:t>
            </w:r>
            <w:r w:rsidRPr="001D4465">
              <w:rPr>
                <w:rFonts w:ascii="Times New Roman" w:hAnsi="Times New Roman" w:cs="Times New Roman"/>
                <w:spacing w:val="2"/>
                <w:sz w:val="28"/>
                <w:szCs w:val="28"/>
              </w:rPr>
              <w:t xml:space="preserve"> актов гражданского с</w:t>
            </w:r>
            <w:r w:rsidRPr="001D4465">
              <w:rPr>
                <w:rFonts w:ascii="Times New Roman" w:hAnsi="Times New Roman" w:cs="Times New Roman"/>
                <w:spacing w:val="2"/>
                <w:sz w:val="28"/>
                <w:szCs w:val="28"/>
              </w:rPr>
              <w:t>о</w:t>
            </w:r>
            <w:r w:rsidRPr="001D4465">
              <w:rPr>
                <w:rFonts w:ascii="Times New Roman" w:hAnsi="Times New Roman" w:cs="Times New Roman"/>
                <w:spacing w:val="2"/>
                <w:sz w:val="28"/>
                <w:szCs w:val="28"/>
              </w:rPr>
              <w:t>стояния</w:t>
            </w:r>
            <w:r>
              <w:rPr>
                <w:rFonts w:ascii="Times New Roman" w:hAnsi="Times New Roman" w:cs="Times New Roman"/>
                <w:sz w:val="28"/>
                <w:szCs w:val="28"/>
              </w:rPr>
              <w:t xml:space="preserve"> Республики</w:t>
            </w:r>
            <w:proofErr w:type="gramEnd"/>
            <w:r>
              <w:rPr>
                <w:rFonts w:ascii="Times New Roman" w:hAnsi="Times New Roman" w:cs="Times New Roman"/>
                <w:sz w:val="28"/>
                <w:szCs w:val="28"/>
              </w:rPr>
              <w:t xml:space="preserve"> Тыва (Агентства), секретарь;</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Бичелдей</w:t>
            </w:r>
            <w:proofErr w:type="spellEnd"/>
            <w:r>
              <w:rPr>
                <w:rFonts w:ascii="Times New Roman" w:hAnsi="Times New Roman" w:cs="Times New Roman"/>
                <w:sz w:val="28"/>
                <w:szCs w:val="28"/>
              </w:rPr>
              <w:t xml:space="preserve"> К.А.</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Style w:val="a5"/>
                <w:rFonts w:cs="Times New Roman"/>
                <w:b w:val="0"/>
                <w:bCs w:val="0"/>
                <w:sz w:val="28"/>
                <w:szCs w:val="28"/>
              </w:rPr>
            </w:pPr>
            <w:r>
              <w:rPr>
                <w:rFonts w:ascii="Times New Roman" w:hAnsi="Times New Roman" w:cs="Times New Roman"/>
                <w:spacing w:val="7"/>
                <w:sz w:val="28"/>
                <w:szCs w:val="28"/>
              </w:rPr>
              <w:t>председатель Терминологической комиссии при Правительстве Республики Тыва (по согласованию);</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Вачеланов</w:t>
            </w:r>
            <w:proofErr w:type="spellEnd"/>
            <w:r>
              <w:rPr>
                <w:rFonts w:ascii="Times New Roman" w:hAnsi="Times New Roman" w:cs="Times New Roman"/>
                <w:sz w:val="28"/>
                <w:szCs w:val="28"/>
              </w:rPr>
              <w:t xml:space="preserve"> Е.И.</w:t>
            </w:r>
          </w:p>
          <w:p w:rsidR="001C685A" w:rsidRDefault="001C685A" w:rsidP="00600BD8">
            <w:pPr>
              <w:spacing w:after="0" w:line="240" w:lineRule="auto"/>
              <w:rPr>
                <w:rFonts w:ascii="Times New Roman" w:hAnsi="Times New Roman" w:cs="Times New Roman"/>
                <w:sz w:val="28"/>
                <w:szCs w:val="28"/>
              </w:rPr>
            </w:pP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Федеральной налоговой службы по Республике Тыва (по согласованию);</w:t>
            </w:r>
          </w:p>
        </w:tc>
      </w:tr>
      <w:tr w:rsidR="001C685A" w:rsidTr="00600BD8">
        <w:trPr>
          <w:trHeight w:val="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Даваа</w:t>
            </w:r>
            <w:proofErr w:type="spellEnd"/>
            <w:r>
              <w:rPr>
                <w:rFonts w:ascii="Times New Roman" w:hAnsi="Times New Roman" w:cs="Times New Roman"/>
                <w:sz w:val="28"/>
                <w:szCs w:val="28"/>
              </w:rPr>
              <w:t xml:space="preserve"> У.Т.</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министра финансов Республики Тыва;</w:t>
            </w:r>
          </w:p>
        </w:tc>
      </w:tr>
      <w:tr w:rsidR="001C685A" w:rsidRPr="00101153" w:rsidTr="00600BD8">
        <w:trPr>
          <w:trHeight w:val="580"/>
        </w:trPr>
        <w:tc>
          <w:tcPr>
            <w:tcW w:w="3103" w:type="dxa"/>
          </w:tcPr>
          <w:p w:rsidR="001C685A" w:rsidRPr="00101153" w:rsidRDefault="001C685A" w:rsidP="00600BD8">
            <w:pPr>
              <w:spacing w:after="0" w:line="240" w:lineRule="auto"/>
              <w:rPr>
                <w:rFonts w:ascii="Times New Roman" w:hAnsi="Times New Roman" w:cs="Times New Roman"/>
                <w:sz w:val="28"/>
                <w:szCs w:val="28"/>
              </w:rPr>
            </w:pPr>
            <w:proofErr w:type="spellStart"/>
            <w:r w:rsidRPr="00101153">
              <w:rPr>
                <w:rFonts w:ascii="Times New Roman" w:hAnsi="Times New Roman" w:cs="Times New Roman"/>
                <w:sz w:val="28"/>
                <w:szCs w:val="28"/>
              </w:rPr>
              <w:t>Лачугина</w:t>
            </w:r>
            <w:proofErr w:type="spellEnd"/>
            <w:r>
              <w:rPr>
                <w:rFonts w:ascii="Times New Roman" w:hAnsi="Times New Roman" w:cs="Times New Roman"/>
                <w:sz w:val="28"/>
                <w:szCs w:val="28"/>
              </w:rPr>
              <w:t xml:space="preserve"> </w:t>
            </w:r>
            <w:r w:rsidRPr="00101153">
              <w:rPr>
                <w:rFonts w:ascii="Times New Roman" w:hAnsi="Times New Roman" w:cs="Times New Roman"/>
                <w:sz w:val="28"/>
                <w:szCs w:val="28"/>
              </w:rPr>
              <w:t>А</w:t>
            </w:r>
            <w:r>
              <w:rPr>
                <w:rFonts w:ascii="Times New Roman" w:hAnsi="Times New Roman" w:cs="Times New Roman"/>
                <w:sz w:val="28"/>
                <w:szCs w:val="28"/>
              </w:rPr>
              <w:t>.</w:t>
            </w:r>
            <w:r w:rsidRPr="00101153">
              <w:rPr>
                <w:rFonts w:ascii="Times New Roman" w:hAnsi="Times New Roman" w:cs="Times New Roman"/>
                <w:sz w:val="28"/>
                <w:szCs w:val="28"/>
              </w:rPr>
              <w:t>А</w:t>
            </w:r>
            <w:r>
              <w:rPr>
                <w:rFonts w:ascii="Times New Roman" w:hAnsi="Times New Roman" w:cs="Times New Roman"/>
                <w:sz w:val="28"/>
                <w:szCs w:val="28"/>
              </w:rPr>
              <w:t>.</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Pr="00101153" w:rsidRDefault="001C685A" w:rsidP="00600BD8">
            <w:pPr>
              <w:spacing w:after="0" w:line="240" w:lineRule="auto"/>
              <w:jc w:val="both"/>
              <w:rPr>
                <w:rFonts w:ascii="Times New Roman" w:hAnsi="Times New Roman" w:cs="Times New Roman"/>
                <w:sz w:val="28"/>
                <w:szCs w:val="28"/>
              </w:rPr>
            </w:pPr>
            <w:r w:rsidRPr="00101153">
              <w:rPr>
                <w:rFonts w:ascii="Times New Roman" w:hAnsi="Times New Roman" w:cs="Times New Roman"/>
                <w:sz w:val="28"/>
                <w:szCs w:val="28"/>
              </w:rPr>
              <w:t>заместитель министра информатизации и связи Ре</w:t>
            </w:r>
            <w:r w:rsidRPr="00101153">
              <w:rPr>
                <w:rFonts w:ascii="Times New Roman" w:hAnsi="Times New Roman" w:cs="Times New Roman"/>
                <w:sz w:val="28"/>
                <w:szCs w:val="28"/>
              </w:rPr>
              <w:t>с</w:t>
            </w:r>
            <w:r w:rsidRPr="00101153">
              <w:rPr>
                <w:rFonts w:ascii="Times New Roman" w:hAnsi="Times New Roman" w:cs="Times New Roman"/>
                <w:sz w:val="28"/>
                <w:szCs w:val="28"/>
              </w:rPr>
              <w:t>публики Тыва;</w:t>
            </w:r>
          </w:p>
        </w:tc>
      </w:tr>
      <w:tr w:rsidR="001C685A" w:rsidTr="00600BD8">
        <w:trPr>
          <w:trHeight w:val="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Монгуш</w:t>
            </w:r>
            <w:proofErr w:type="spellEnd"/>
            <w:r>
              <w:rPr>
                <w:rFonts w:ascii="Times New Roman" w:hAnsi="Times New Roman" w:cs="Times New Roman"/>
                <w:sz w:val="28"/>
                <w:szCs w:val="28"/>
              </w:rPr>
              <w:t xml:space="preserve"> М.С.</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министра культуры Республики Тыва;</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Сувандии</w:t>
            </w:r>
            <w:proofErr w:type="spellEnd"/>
            <w:r>
              <w:rPr>
                <w:rFonts w:ascii="Times New Roman" w:hAnsi="Times New Roman" w:cs="Times New Roman"/>
                <w:sz w:val="28"/>
                <w:szCs w:val="28"/>
              </w:rPr>
              <w:t xml:space="preserve"> Н.Д.</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pacing w:val="7"/>
                <w:sz w:val="28"/>
                <w:szCs w:val="28"/>
              </w:rPr>
            </w:pPr>
            <w:r>
              <w:rPr>
                <w:rFonts w:ascii="Times New Roman" w:hAnsi="Times New Roman" w:cs="Times New Roman"/>
                <w:sz w:val="28"/>
                <w:szCs w:val="28"/>
              </w:rPr>
              <w:t xml:space="preserve">руководитель Центра независимой лингвистической экспертизы и перевода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Pr>
                <w:rFonts w:ascii="Times New Roman" w:hAnsi="Times New Roman" w:cs="Times New Roman"/>
                <w:spacing w:val="7"/>
                <w:sz w:val="28"/>
                <w:szCs w:val="28"/>
              </w:rPr>
              <w:t>Тувинский гос</w:t>
            </w:r>
            <w:r>
              <w:rPr>
                <w:rFonts w:ascii="Times New Roman" w:hAnsi="Times New Roman" w:cs="Times New Roman"/>
                <w:spacing w:val="7"/>
                <w:sz w:val="28"/>
                <w:szCs w:val="28"/>
              </w:rPr>
              <w:t>у</w:t>
            </w:r>
            <w:r>
              <w:rPr>
                <w:rFonts w:ascii="Times New Roman" w:hAnsi="Times New Roman" w:cs="Times New Roman"/>
                <w:spacing w:val="7"/>
                <w:sz w:val="28"/>
                <w:szCs w:val="28"/>
              </w:rPr>
              <w:t>дарственный университет» (по согласованию);</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Ултургашев</w:t>
            </w:r>
            <w:proofErr w:type="spellEnd"/>
            <w:r>
              <w:rPr>
                <w:rFonts w:ascii="Times New Roman" w:hAnsi="Times New Roman" w:cs="Times New Roman"/>
                <w:sz w:val="28"/>
                <w:szCs w:val="28"/>
              </w:rPr>
              <w:t xml:space="preserve"> И.И.</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министра земельных и имущественных отношений Республики Тыва;</w:t>
            </w:r>
          </w:p>
        </w:tc>
      </w:tr>
      <w:tr w:rsidR="001C685A" w:rsidTr="00600BD8">
        <w:trPr>
          <w:trHeight w:val="580"/>
        </w:trPr>
        <w:tc>
          <w:tcPr>
            <w:tcW w:w="3103" w:type="dxa"/>
          </w:tcPr>
          <w:p w:rsidR="001C685A" w:rsidRDefault="001C685A" w:rsidP="00600BD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Халагаева</w:t>
            </w:r>
            <w:proofErr w:type="spellEnd"/>
            <w:r>
              <w:rPr>
                <w:rFonts w:ascii="Times New Roman" w:hAnsi="Times New Roman" w:cs="Times New Roman"/>
                <w:sz w:val="28"/>
                <w:szCs w:val="28"/>
              </w:rPr>
              <w:t xml:space="preserve"> З.Д.</w:t>
            </w:r>
          </w:p>
          <w:p w:rsidR="001C685A" w:rsidRDefault="001C685A" w:rsidP="00600BD8">
            <w:pPr>
              <w:spacing w:after="0" w:line="240" w:lineRule="auto"/>
              <w:rPr>
                <w:rFonts w:ascii="Times New Roman" w:hAnsi="Times New Roman" w:cs="Times New Roman"/>
                <w:sz w:val="28"/>
                <w:szCs w:val="28"/>
              </w:rPr>
            </w:pP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Default="001C685A" w:rsidP="006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специалист-эксперт отдела по контролю и надзору в сфере адвокатуры, нотариата, государственной регис</w:t>
            </w:r>
            <w:r>
              <w:rPr>
                <w:rFonts w:ascii="Times New Roman" w:hAnsi="Times New Roman" w:cs="Times New Roman"/>
                <w:sz w:val="28"/>
                <w:szCs w:val="28"/>
              </w:rPr>
              <w:t>т</w:t>
            </w:r>
            <w:r>
              <w:rPr>
                <w:rFonts w:ascii="Times New Roman" w:hAnsi="Times New Roman" w:cs="Times New Roman"/>
                <w:sz w:val="28"/>
                <w:szCs w:val="28"/>
              </w:rPr>
              <w:t xml:space="preserve">рации </w:t>
            </w:r>
            <w:proofErr w:type="gramStart"/>
            <w:r>
              <w:rPr>
                <w:rFonts w:ascii="Times New Roman" w:hAnsi="Times New Roman" w:cs="Times New Roman"/>
                <w:sz w:val="28"/>
                <w:szCs w:val="28"/>
              </w:rPr>
              <w:t>актов гражданского состояния Управления М</w:t>
            </w:r>
            <w:r>
              <w:rPr>
                <w:rFonts w:ascii="Times New Roman" w:hAnsi="Times New Roman" w:cs="Times New Roman"/>
                <w:sz w:val="28"/>
                <w:szCs w:val="28"/>
              </w:rPr>
              <w:t>и</w:t>
            </w:r>
            <w:r>
              <w:rPr>
                <w:rFonts w:ascii="Times New Roman" w:hAnsi="Times New Roman" w:cs="Times New Roman"/>
                <w:sz w:val="28"/>
                <w:szCs w:val="28"/>
              </w:rPr>
              <w:t>нистерства юстиции Российской Федерации</w:t>
            </w:r>
            <w:proofErr w:type="gramEnd"/>
            <w:r>
              <w:rPr>
                <w:rFonts w:ascii="Times New Roman" w:hAnsi="Times New Roman" w:cs="Times New Roman"/>
                <w:sz w:val="28"/>
                <w:szCs w:val="28"/>
              </w:rPr>
              <w:t xml:space="preserve"> по Ре</w:t>
            </w:r>
            <w:r>
              <w:rPr>
                <w:rFonts w:ascii="Times New Roman" w:hAnsi="Times New Roman" w:cs="Times New Roman"/>
                <w:sz w:val="28"/>
                <w:szCs w:val="28"/>
              </w:rPr>
              <w:t>с</w:t>
            </w:r>
            <w:r>
              <w:rPr>
                <w:rFonts w:ascii="Times New Roman" w:hAnsi="Times New Roman" w:cs="Times New Roman"/>
                <w:sz w:val="28"/>
                <w:szCs w:val="28"/>
              </w:rPr>
              <w:t>публике Тыва (по согласованию);</w:t>
            </w:r>
          </w:p>
        </w:tc>
      </w:tr>
      <w:tr w:rsidR="001C685A" w:rsidRPr="00101153" w:rsidTr="00600BD8">
        <w:trPr>
          <w:trHeight w:val="70"/>
        </w:trPr>
        <w:tc>
          <w:tcPr>
            <w:tcW w:w="3103" w:type="dxa"/>
          </w:tcPr>
          <w:p w:rsidR="001C685A" w:rsidRPr="00101153" w:rsidRDefault="001C685A" w:rsidP="00600BD8">
            <w:pPr>
              <w:spacing w:after="0" w:line="240" w:lineRule="auto"/>
              <w:rPr>
                <w:rFonts w:ascii="Times New Roman" w:hAnsi="Times New Roman" w:cs="Times New Roman"/>
                <w:sz w:val="28"/>
                <w:szCs w:val="28"/>
              </w:rPr>
            </w:pPr>
            <w:proofErr w:type="spellStart"/>
            <w:r w:rsidRPr="00101153">
              <w:rPr>
                <w:rFonts w:ascii="Times New Roman" w:hAnsi="Times New Roman" w:cs="Times New Roman"/>
                <w:sz w:val="28"/>
                <w:szCs w:val="28"/>
              </w:rPr>
              <w:t>Харунова</w:t>
            </w:r>
            <w:proofErr w:type="spellEnd"/>
            <w:r w:rsidRPr="00101153">
              <w:rPr>
                <w:rFonts w:ascii="Times New Roman" w:hAnsi="Times New Roman" w:cs="Times New Roman"/>
                <w:sz w:val="28"/>
                <w:szCs w:val="28"/>
              </w:rPr>
              <w:t xml:space="preserve"> М</w:t>
            </w:r>
            <w:r>
              <w:rPr>
                <w:rFonts w:ascii="Times New Roman" w:hAnsi="Times New Roman" w:cs="Times New Roman"/>
                <w:sz w:val="28"/>
                <w:szCs w:val="28"/>
              </w:rPr>
              <w:t>.</w:t>
            </w:r>
            <w:proofErr w:type="gramStart"/>
            <w:r w:rsidRPr="00101153">
              <w:rPr>
                <w:rFonts w:ascii="Times New Roman" w:hAnsi="Times New Roman" w:cs="Times New Roman"/>
                <w:sz w:val="28"/>
                <w:szCs w:val="28"/>
              </w:rPr>
              <w:t>М-Б</w:t>
            </w:r>
            <w:proofErr w:type="gramEnd"/>
            <w:r>
              <w:rPr>
                <w:rFonts w:ascii="Times New Roman" w:hAnsi="Times New Roman" w:cs="Times New Roman"/>
                <w:sz w:val="28"/>
                <w:szCs w:val="28"/>
              </w:rPr>
              <w:t>.</w:t>
            </w:r>
            <w:r w:rsidRPr="00101153">
              <w:rPr>
                <w:rFonts w:ascii="Times New Roman" w:hAnsi="Times New Roman" w:cs="Times New Roman"/>
                <w:sz w:val="28"/>
                <w:szCs w:val="28"/>
              </w:rPr>
              <w:t xml:space="preserve"> </w:t>
            </w:r>
          </w:p>
        </w:tc>
        <w:tc>
          <w:tcPr>
            <w:tcW w:w="356" w:type="dxa"/>
          </w:tcPr>
          <w:p w:rsidR="001C685A" w:rsidRDefault="001C685A" w:rsidP="00600BD8">
            <w:pPr>
              <w:spacing w:after="0" w:line="240" w:lineRule="auto"/>
              <w:rPr>
                <w:rFonts w:cs="Times New Roman"/>
              </w:rPr>
            </w:pPr>
            <w:r w:rsidRPr="00774D7B">
              <w:rPr>
                <w:rFonts w:ascii="Times New Roman" w:hAnsi="Times New Roman" w:cs="Times New Roman"/>
                <w:sz w:val="28"/>
                <w:szCs w:val="28"/>
              </w:rPr>
              <w:t>–</w:t>
            </w:r>
          </w:p>
        </w:tc>
        <w:tc>
          <w:tcPr>
            <w:tcW w:w="6879" w:type="dxa"/>
          </w:tcPr>
          <w:p w:rsidR="001C685A" w:rsidRPr="00101153" w:rsidRDefault="001C685A" w:rsidP="00600BD8">
            <w:pPr>
              <w:spacing w:after="0" w:line="240" w:lineRule="auto"/>
              <w:jc w:val="both"/>
              <w:rPr>
                <w:rFonts w:ascii="Times New Roman" w:hAnsi="Times New Roman" w:cs="Times New Roman"/>
              </w:rPr>
            </w:pPr>
            <w:r>
              <w:rPr>
                <w:rStyle w:val="a5"/>
                <w:rFonts w:ascii="Times New Roman" w:hAnsi="Times New Roman" w:cs="Times New Roman"/>
                <w:b w:val="0"/>
                <w:bCs w:val="0"/>
                <w:sz w:val="28"/>
                <w:szCs w:val="28"/>
              </w:rPr>
              <w:t xml:space="preserve">директор </w:t>
            </w:r>
            <w:proofErr w:type="spellStart"/>
            <w:r>
              <w:rPr>
                <w:rStyle w:val="a5"/>
                <w:rFonts w:ascii="Times New Roman" w:hAnsi="Times New Roman" w:cs="Times New Roman"/>
                <w:b w:val="0"/>
                <w:bCs w:val="0"/>
                <w:sz w:val="28"/>
                <w:szCs w:val="28"/>
              </w:rPr>
              <w:t>ГБНИи</w:t>
            </w:r>
            <w:r w:rsidRPr="00101153">
              <w:rPr>
                <w:rStyle w:val="a5"/>
                <w:rFonts w:ascii="Times New Roman" w:hAnsi="Times New Roman" w:cs="Times New Roman"/>
                <w:b w:val="0"/>
                <w:bCs w:val="0"/>
                <w:sz w:val="28"/>
                <w:szCs w:val="28"/>
              </w:rPr>
              <w:t>ОУ</w:t>
            </w:r>
            <w:proofErr w:type="spellEnd"/>
            <w:r w:rsidRPr="00101153">
              <w:rPr>
                <w:rStyle w:val="a5"/>
                <w:rFonts w:ascii="Times New Roman" w:hAnsi="Times New Roman" w:cs="Times New Roman"/>
                <w:b w:val="0"/>
                <w:bCs w:val="0"/>
                <w:sz w:val="28"/>
                <w:szCs w:val="28"/>
              </w:rPr>
              <w:t xml:space="preserve"> «Тувинский институт гуманита</w:t>
            </w:r>
            <w:r w:rsidRPr="00101153">
              <w:rPr>
                <w:rStyle w:val="a5"/>
                <w:rFonts w:ascii="Times New Roman" w:hAnsi="Times New Roman" w:cs="Times New Roman"/>
                <w:b w:val="0"/>
                <w:bCs w:val="0"/>
                <w:sz w:val="28"/>
                <w:szCs w:val="28"/>
              </w:rPr>
              <w:t>р</w:t>
            </w:r>
            <w:r w:rsidRPr="00101153">
              <w:rPr>
                <w:rStyle w:val="a5"/>
                <w:rFonts w:ascii="Times New Roman" w:hAnsi="Times New Roman" w:cs="Times New Roman"/>
                <w:b w:val="0"/>
                <w:bCs w:val="0"/>
                <w:sz w:val="28"/>
                <w:szCs w:val="28"/>
              </w:rPr>
              <w:t>ных и прикладных социально-</w:t>
            </w:r>
            <w:r>
              <w:rPr>
                <w:rStyle w:val="a5"/>
                <w:rFonts w:ascii="Times New Roman" w:hAnsi="Times New Roman" w:cs="Times New Roman"/>
                <w:b w:val="0"/>
                <w:bCs w:val="0"/>
                <w:sz w:val="28"/>
                <w:szCs w:val="28"/>
              </w:rPr>
              <w:t>экономических</w:t>
            </w:r>
            <w:r w:rsidRPr="00101153">
              <w:rPr>
                <w:rStyle w:val="a5"/>
                <w:rFonts w:ascii="Times New Roman" w:hAnsi="Times New Roman" w:cs="Times New Roman"/>
                <w:b w:val="0"/>
                <w:bCs w:val="0"/>
                <w:sz w:val="28"/>
                <w:szCs w:val="28"/>
              </w:rPr>
              <w:t xml:space="preserve"> исслед</w:t>
            </w:r>
            <w:r w:rsidRPr="00101153">
              <w:rPr>
                <w:rStyle w:val="a5"/>
                <w:rFonts w:ascii="Times New Roman" w:hAnsi="Times New Roman" w:cs="Times New Roman"/>
                <w:b w:val="0"/>
                <w:bCs w:val="0"/>
                <w:sz w:val="28"/>
                <w:szCs w:val="28"/>
              </w:rPr>
              <w:t>о</w:t>
            </w:r>
            <w:r w:rsidRPr="00101153">
              <w:rPr>
                <w:rStyle w:val="a5"/>
                <w:rFonts w:ascii="Times New Roman" w:hAnsi="Times New Roman" w:cs="Times New Roman"/>
                <w:b w:val="0"/>
                <w:bCs w:val="0"/>
                <w:sz w:val="28"/>
                <w:szCs w:val="28"/>
              </w:rPr>
              <w:t>ваний»</w:t>
            </w:r>
          </w:p>
        </w:tc>
      </w:tr>
    </w:tbl>
    <w:p w:rsidR="001C685A" w:rsidRDefault="001C685A" w:rsidP="00600BD8">
      <w:pPr>
        <w:spacing w:after="0" w:line="240" w:lineRule="auto"/>
        <w:jc w:val="center"/>
        <w:rPr>
          <w:rFonts w:ascii="Times New Roman" w:hAnsi="Times New Roman" w:cs="Times New Roman"/>
          <w:sz w:val="28"/>
          <w:szCs w:val="28"/>
        </w:rPr>
      </w:pPr>
    </w:p>
    <w:p w:rsidR="001C685A" w:rsidRDefault="001C685A" w:rsidP="00600BD8">
      <w:pPr>
        <w:spacing w:after="0" w:line="240" w:lineRule="auto"/>
        <w:jc w:val="center"/>
        <w:rPr>
          <w:rFonts w:cs="Times New Roman"/>
        </w:rPr>
      </w:pPr>
      <w:r>
        <w:rPr>
          <w:rFonts w:ascii="Times New Roman" w:hAnsi="Times New Roman" w:cs="Times New Roman"/>
          <w:sz w:val="28"/>
          <w:szCs w:val="28"/>
        </w:rPr>
        <w:t>________</w:t>
      </w:r>
    </w:p>
    <w:sectPr w:rsidR="001C685A" w:rsidSect="001D446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4C" w:rsidRDefault="00F5344C" w:rsidP="001D4465">
      <w:pPr>
        <w:spacing w:after="0" w:line="240" w:lineRule="auto"/>
        <w:rPr>
          <w:rFonts w:cs="Times New Roman"/>
        </w:rPr>
      </w:pPr>
      <w:r>
        <w:rPr>
          <w:rFonts w:cs="Times New Roman"/>
        </w:rPr>
        <w:separator/>
      </w:r>
    </w:p>
  </w:endnote>
  <w:endnote w:type="continuationSeparator" w:id="0">
    <w:p w:rsidR="00F5344C" w:rsidRDefault="00F5344C" w:rsidP="001D446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A" w:rsidRDefault="001C685A">
    <w:pPr>
      <w:pStyle w:val="a8"/>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A" w:rsidRDefault="001C685A">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4C" w:rsidRDefault="00F5344C" w:rsidP="001D4465">
      <w:pPr>
        <w:spacing w:after="0" w:line="240" w:lineRule="auto"/>
        <w:rPr>
          <w:rFonts w:cs="Times New Roman"/>
        </w:rPr>
      </w:pPr>
      <w:r>
        <w:rPr>
          <w:rFonts w:cs="Times New Roman"/>
        </w:rPr>
        <w:separator/>
      </w:r>
    </w:p>
  </w:footnote>
  <w:footnote w:type="continuationSeparator" w:id="0">
    <w:p w:rsidR="00F5344C" w:rsidRDefault="00F5344C" w:rsidP="001D446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A" w:rsidRPr="001D4465" w:rsidRDefault="00D06B80">
    <w:pPr>
      <w:pStyle w:val="a6"/>
      <w:jc w:val="right"/>
      <w:rPr>
        <w:rFonts w:ascii="Times New Roman" w:hAnsi="Times New Roman" w:cs="Times New Roman"/>
        <w:sz w:val="24"/>
        <w:szCs w:val="24"/>
      </w:rPr>
    </w:pPr>
    <w:r w:rsidRPr="001D4465">
      <w:rPr>
        <w:rFonts w:ascii="Times New Roman" w:hAnsi="Times New Roman" w:cs="Times New Roman"/>
        <w:sz w:val="24"/>
        <w:szCs w:val="24"/>
      </w:rPr>
      <w:fldChar w:fldCharType="begin"/>
    </w:r>
    <w:r w:rsidR="001C685A" w:rsidRPr="001D4465">
      <w:rPr>
        <w:rFonts w:ascii="Times New Roman" w:hAnsi="Times New Roman" w:cs="Times New Roman"/>
        <w:sz w:val="24"/>
        <w:szCs w:val="24"/>
      </w:rPr>
      <w:instrText xml:space="preserve"> PAGE   \* MERGEFORMAT </w:instrText>
    </w:r>
    <w:r w:rsidRPr="001D4465">
      <w:rPr>
        <w:rFonts w:ascii="Times New Roman" w:hAnsi="Times New Roman" w:cs="Times New Roman"/>
        <w:sz w:val="24"/>
        <w:szCs w:val="24"/>
      </w:rPr>
      <w:fldChar w:fldCharType="separate"/>
    </w:r>
    <w:r w:rsidR="002B362A">
      <w:rPr>
        <w:rFonts w:ascii="Times New Roman" w:hAnsi="Times New Roman" w:cs="Times New Roman"/>
        <w:noProof/>
        <w:sz w:val="24"/>
        <w:szCs w:val="24"/>
      </w:rPr>
      <w:t>2</w:t>
    </w:r>
    <w:r w:rsidRPr="001D4465">
      <w:rPr>
        <w:rFonts w:ascii="Times New Roman" w:hAnsi="Times New Roman" w:cs="Times New Roman"/>
        <w:sz w:val="24"/>
        <w:szCs w:val="24"/>
      </w:rPr>
      <w:fldChar w:fldCharType="end"/>
    </w:r>
  </w:p>
  <w:p w:rsidR="001C685A" w:rsidRDefault="001C685A">
    <w:pPr>
      <w:pStyle w:val="a6"/>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A" w:rsidRDefault="001C685A">
    <w:pPr>
      <w:pStyle w:val="a6"/>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BossProviderVariable" w:val="25_01_2006!40d98628-06d9-4491-9cb9-7a8c5ccb279e"/>
  </w:docVars>
  <w:rsids>
    <w:rsidRoot w:val="00101153"/>
    <w:rsid w:val="00085750"/>
    <w:rsid w:val="000D2895"/>
    <w:rsid w:val="00101153"/>
    <w:rsid w:val="001C685A"/>
    <w:rsid w:val="001D4465"/>
    <w:rsid w:val="002570C2"/>
    <w:rsid w:val="002B362A"/>
    <w:rsid w:val="002F5406"/>
    <w:rsid w:val="003702D7"/>
    <w:rsid w:val="0041261A"/>
    <w:rsid w:val="004128C0"/>
    <w:rsid w:val="005803D0"/>
    <w:rsid w:val="00600BD8"/>
    <w:rsid w:val="006D02AF"/>
    <w:rsid w:val="00737869"/>
    <w:rsid w:val="00774D7B"/>
    <w:rsid w:val="007E7220"/>
    <w:rsid w:val="007F3B88"/>
    <w:rsid w:val="00880804"/>
    <w:rsid w:val="00B91B2D"/>
    <w:rsid w:val="00BD2DB7"/>
    <w:rsid w:val="00D06B80"/>
    <w:rsid w:val="00D73ECD"/>
    <w:rsid w:val="00E20C5B"/>
    <w:rsid w:val="00F5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53"/>
    <w:pPr>
      <w:spacing w:after="200" w:line="276" w:lineRule="auto"/>
    </w:pPr>
    <w:rPr>
      <w:rFonts w:eastAsia="Times New Roman" w:cs="Calibri"/>
    </w:rPr>
  </w:style>
  <w:style w:type="paragraph" w:styleId="3">
    <w:name w:val="heading 3"/>
    <w:basedOn w:val="a"/>
    <w:link w:val="31"/>
    <w:uiPriority w:val="99"/>
    <w:qFormat/>
    <w:rsid w:val="0010115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9"/>
    <w:locked/>
    <w:rsid w:val="00101153"/>
    <w:rPr>
      <w:rFonts w:ascii="Times New Roman" w:hAnsi="Times New Roman" w:cs="Times New Roman"/>
      <w:b/>
      <w:bCs/>
      <w:sz w:val="27"/>
      <w:szCs w:val="27"/>
      <w:lang w:eastAsia="ru-RU"/>
    </w:rPr>
  </w:style>
  <w:style w:type="character" w:customStyle="1" w:styleId="30">
    <w:name w:val="Заголовок 3 Знак"/>
    <w:basedOn w:val="a0"/>
    <w:link w:val="3"/>
    <w:uiPriority w:val="99"/>
    <w:semiHidden/>
    <w:locked/>
    <w:rsid w:val="00101153"/>
    <w:rPr>
      <w:rFonts w:ascii="Cambria" w:hAnsi="Cambria" w:cs="Cambria"/>
      <w:b/>
      <w:bCs/>
      <w:color w:val="auto"/>
      <w:lang w:eastAsia="ru-RU"/>
    </w:rPr>
  </w:style>
  <w:style w:type="character" w:styleId="a3">
    <w:name w:val="Hyperlink"/>
    <w:basedOn w:val="a0"/>
    <w:uiPriority w:val="99"/>
    <w:rsid w:val="00101153"/>
    <w:rPr>
      <w:color w:val="0000FF"/>
      <w:u w:val="single"/>
    </w:rPr>
  </w:style>
  <w:style w:type="paragraph" w:customStyle="1" w:styleId="ConsPlusNormal">
    <w:name w:val="ConsPlusNormal"/>
    <w:uiPriority w:val="99"/>
    <w:rsid w:val="0010115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101153"/>
    <w:pPr>
      <w:widowControl w:val="0"/>
      <w:autoSpaceDE w:val="0"/>
      <w:autoSpaceDN w:val="0"/>
      <w:adjustRightInd w:val="0"/>
    </w:pPr>
    <w:rPr>
      <w:rFonts w:ascii="Arial" w:eastAsia="Times New Roman" w:hAnsi="Arial" w:cs="Arial"/>
      <w:b/>
      <w:bCs/>
      <w:sz w:val="20"/>
      <w:szCs w:val="20"/>
    </w:rPr>
  </w:style>
  <w:style w:type="paragraph" w:styleId="a4">
    <w:name w:val="List Paragraph"/>
    <w:basedOn w:val="a"/>
    <w:uiPriority w:val="99"/>
    <w:qFormat/>
    <w:rsid w:val="00101153"/>
    <w:pPr>
      <w:ind w:left="720"/>
    </w:pPr>
  </w:style>
  <w:style w:type="paragraph" w:customStyle="1" w:styleId="formattext">
    <w:name w:val="formattext"/>
    <w:basedOn w:val="a"/>
    <w:uiPriority w:val="99"/>
    <w:rsid w:val="00101153"/>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99"/>
    <w:qFormat/>
    <w:rsid w:val="00101153"/>
    <w:rPr>
      <w:b/>
      <w:bCs/>
    </w:rPr>
  </w:style>
  <w:style w:type="paragraph" w:styleId="a6">
    <w:name w:val="header"/>
    <w:basedOn w:val="a"/>
    <w:link w:val="a7"/>
    <w:uiPriority w:val="99"/>
    <w:rsid w:val="001D446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D4465"/>
    <w:rPr>
      <w:rFonts w:ascii="Calibri" w:hAnsi="Calibri" w:cs="Calibri"/>
      <w:lang w:eastAsia="ru-RU"/>
    </w:rPr>
  </w:style>
  <w:style w:type="paragraph" w:styleId="a8">
    <w:name w:val="footer"/>
    <w:basedOn w:val="a"/>
    <w:link w:val="a9"/>
    <w:uiPriority w:val="99"/>
    <w:semiHidden/>
    <w:rsid w:val="001D446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1D4465"/>
    <w:rPr>
      <w:rFonts w:ascii="Calibri" w:hAnsi="Calibri" w:cs="Calibri"/>
      <w:lang w:eastAsia="ru-RU"/>
    </w:rPr>
  </w:style>
  <w:style w:type="paragraph" w:styleId="aa">
    <w:name w:val="Balloon Text"/>
    <w:basedOn w:val="a"/>
    <w:link w:val="ab"/>
    <w:uiPriority w:val="99"/>
    <w:semiHidden/>
    <w:rsid w:val="00600BD8"/>
    <w:rPr>
      <w:rFonts w:ascii="Tahoma" w:hAnsi="Tahoma" w:cs="Tahoma"/>
      <w:sz w:val="16"/>
      <w:szCs w:val="16"/>
    </w:rPr>
  </w:style>
  <w:style w:type="character" w:customStyle="1" w:styleId="ab">
    <w:name w:val="Текст выноски Знак"/>
    <w:basedOn w:val="a0"/>
    <w:link w:val="aa"/>
    <w:uiPriority w:val="99"/>
    <w:semiHidden/>
    <w:rsid w:val="00820DB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1524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mbuiab\Documents\&#1052;&#1077;&#1078;&#1074;&#1077;&#1076;%20&#1082;&#1086;&#1084;&#1080;&#1089;&#1089;&#1080;&#1103;%20&#1045;&#1043;&#1056;%20&#1047;&#1040;&#1043;&#1057;.doc" TargetMode="External"/><Relationship Id="rId13" Type="http://schemas.openxmlformats.org/officeDocument/2006/relationships/hyperlink" Target="consultantplus://offline/ref=BC5E99FAE98A12BCF8FEDFCF8C1A84268EAD1F1CE465FC78074FE1FE48E" TargetMode="External"/><Relationship Id="rId3" Type="http://schemas.openxmlformats.org/officeDocument/2006/relationships/webSettings" Target="webSettings.xml"/><Relationship Id="rId7" Type="http://schemas.openxmlformats.org/officeDocument/2006/relationships/hyperlink" Target="file:///C:\Users\kombuiab\Documents\&#1052;&#1077;&#1078;&#1074;&#1077;&#1076;%20&#1082;&#1086;&#1084;&#1080;&#1089;&#1089;&#1080;&#1103;%20&#1045;&#1043;&#1056;%20&#1047;&#1040;&#1043;&#1057;.do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consultantplus://offline/ref=BC5E99FAE98A12BCF8FEDFD98F76DE2888AE4614ED36A8240945B4B08FDFEEA7FF4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межведомственной комиссии</dc:title>
  <dc:creator>Комбуй А. Б.</dc:creator>
  <cp:lastModifiedBy>KardiMB</cp:lastModifiedBy>
  <cp:revision>6</cp:revision>
  <cp:lastPrinted>2018-01-10T03:55:00Z</cp:lastPrinted>
  <dcterms:created xsi:type="dcterms:W3CDTF">2018-01-10T03:46:00Z</dcterms:created>
  <dcterms:modified xsi:type="dcterms:W3CDTF">2018-01-12T02:30:00Z</dcterms:modified>
</cp:coreProperties>
</file>